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683C" w14:textId="7E5055D8" w:rsidR="00F71930" w:rsidRPr="00F71930" w:rsidRDefault="0014394E" w:rsidP="00F71930">
      <w:pPr>
        <w:spacing w:after="200" w:line="276" w:lineRule="auto"/>
        <w:jc w:val="right"/>
        <w:rPr>
          <w:rFonts w:asciiTheme="minorHAnsi" w:eastAsia="Calibri" w:hAnsiTheme="minorHAnsi" w:cs="Times New Roman"/>
        </w:rPr>
      </w:pPr>
      <w:r w:rsidRPr="00F71930">
        <w:rPr>
          <w:rFonts w:asciiTheme="minorHAnsi" w:hAnsiTheme="minorHAnsi" w:cs="Arial"/>
        </w:rPr>
        <w:tab/>
      </w:r>
      <w:r w:rsidR="00E45D25">
        <w:rPr>
          <w:rFonts w:asciiTheme="minorHAnsi" w:eastAsia="Calibri" w:hAnsiTheme="minorHAnsi" w:cs="Times New Roman"/>
        </w:rPr>
        <w:t>Tczew, dnia 10.12</w:t>
      </w:r>
      <w:r w:rsidR="00F71930" w:rsidRPr="00F71930">
        <w:rPr>
          <w:rFonts w:asciiTheme="minorHAnsi" w:eastAsia="Calibri" w:hAnsiTheme="minorHAnsi" w:cs="Times New Roman"/>
        </w:rPr>
        <w:t xml:space="preserve">.2015 r. </w:t>
      </w:r>
    </w:p>
    <w:p w14:paraId="21CB9154" w14:textId="699DB1A9" w:rsidR="00F71930" w:rsidRPr="00F71930" w:rsidRDefault="00F71930" w:rsidP="00F71930">
      <w:pPr>
        <w:spacing w:after="200" w:line="276" w:lineRule="auto"/>
        <w:rPr>
          <w:rFonts w:asciiTheme="minorHAnsi" w:eastAsia="Calibri" w:hAnsiTheme="minorHAnsi" w:cs="Times New Roman"/>
        </w:rPr>
      </w:pPr>
      <w:r w:rsidRPr="00F71930">
        <w:rPr>
          <w:rFonts w:asciiTheme="minorHAnsi" w:eastAsia="Calibri" w:hAnsiTheme="minorHAnsi" w:cs="Times New Roman"/>
        </w:rPr>
        <w:t>znak sprawy: PN/6/2015</w:t>
      </w:r>
    </w:p>
    <w:p w14:paraId="1992FA97" w14:textId="77777777" w:rsidR="00F71930" w:rsidRPr="00F71930" w:rsidRDefault="00F71930" w:rsidP="00F71930">
      <w:pPr>
        <w:spacing w:after="120"/>
        <w:rPr>
          <w:rFonts w:asciiTheme="minorHAnsi" w:eastAsia="Calibri" w:hAnsiTheme="minorHAnsi" w:cs="Times New Roman"/>
          <w:b/>
        </w:rPr>
      </w:pPr>
      <w:r w:rsidRPr="00F71930">
        <w:rPr>
          <w:rFonts w:asciiTheme="minorHAnsi" w:eastAsia="Calibri" w:hAnsiTheme="minorHAnsi" w:cs="Times New Roman"/>
        </w:rPr>
        <w:tab/>
      </w:r>
      <w:r w:rsidRPr="00F71930">
        <w:rPr>
          <w:rFonts w:asciiTheme="minorHAnsi" w:eastAsia="Calibri" w:hAnsiTheme="minorHAnsi" w:cs="Times New Roman"/>
        </w:rPr>
        <w:tab/>
      </w:r>
      <w:r w:rsidRPr="00F71930">
        <w:rPr>
          <w:rFonts w:asciiTheme="minorHAnsi" w:eastAsia="Calibri" w:hAnsiTheme="minorHAnsi" w:cs="Times New Roman"/>
        </w:rPr>
        <w:tab/>
      </w:r>
      <w:r w:rsidRPr="00F71930">
        <w:rPr>
          <w:rFonts w:asciiTheme="minorHAnsi" w:eastAsia="Calibri" w:hAnsiTheme="minorHAnsi" w:cs="Times New Roman"/>
        </w:rPr>
        <w:tab/>
      </w:r>
      <w:r w:rsidRPr="00F71930">
        <w:rPr>
          <w:rFonts w:asciiTheme="minorHAnsi" w:eastAsia="Calibri" w:hAnsiTheme="minorHAnsi" w:cs="Times New Roman"/>
        </w:rPr>
        <w:tab/>
      </w:r>
      <w:r w:rsidRPr="00F71930">
        <w:rPr>
          <w:rFonts w:asciiTheme="minorHAnsi" w:eastAsia="Calibri" w:hAnsiTheme="minorHAnsi" w:cs="Times New Roman"/>
        </w:rPr>
        <w:tab/>
      </w:r>
      <w:r w:rsidRPr="00F71930">
        <w:rPr>
          <w:rFonts w:asciiTheme="minorHAnsi" w:eastAsia="Calibri" w:hAnsiTheme="minorHAnsi" w:cs="Times New Roman"/>
        </w:rPr>
        <w:tab/>
      </w:r>
      <w:r w:rsidRPr="00F71930">
        <w:rPr>
          <w:rFonts w:asciiTheme="minorHAnsi" w:eastAsia="Calibri" w:hAnsiTheme="minorHAnsi" w:cs="Times New Roman"/>
        </w:rPr>
        <w:tab/>
      </w:r>
      <w:r w:rsidRPr="00F71930">
        <w:rPr>
          <w:rFonts w:asciiTheme="minorHAnsi" w:eastAsia="Calibri" w:hAnsiTheme="minorHAnsi" w:cs="Times New Roman"/>
          <w:b/>
        </w:rPr>
        <w:t>Do wszystkich wykonawców</w:t>
      </w:r>
    </w:p>
    <w:p w14:paraId="36A439BD" w14:textId="77777777" w:rsidR="00F71930" w:rsidRPr="00F71930" w:rsidRDefault="00F71930" w:rsidP="00F71930">
      <w:pPr>
        <w:spacing w:after="120"/>
        <w:rPr>
          <w:rFonts w:asciiTheme="minorHAnsi" w:eastAsia="Calibri" w:hAnsiTheme="minorHAnsi" w:cs="Times New Roman"/>
        </w:rPr>
      </w:pPr>
      <w:r w:rsidRPr="00F71930">
        <w:rPr>
          <w:rFonts w:asciiTheme="minorHAnsi" w:eastAsia="Calibri" w:hAnsiTheme="minorHAnsi" w:cs="Times New Roman"/>
          <w:b/>
        </w:rPr>
        <w:tab/>
      </w:r>
      <w:r w:rsidRPr="00F71930">
        <w:rPr>
          <w:rFonts w:asciiTheme="minorHAnsi" w:eastAsia="Calibri" w:hAnsiTheme="minorHAnsi" w:cs="Times New Roman"/>
          <w:b/>
        </w:rPr>
        <w:tab/>
      </w:r>
      <w:r w:rsidRPr="00F71930">
        <w:rPr>
          <w:rFonts w:asciiTheme="minorHAnsi" w:eastAsia="Calibri" w:hAnsiTheme="minorHAnsi" w:cs="Times New Roman"/>
          <w:b/>
        </w:rPr>
        <w:tab/>
      </w:r>
      <w:r w:rsidRPr="00F71930">
        <w:rPr>
          <w:rFonts w:asciiTheme="minorHAnsi" w:eastAsia="Calibri" w:hAnsiTheme="minorHAnsi" w:cs="Times New Roman"/>
          <w:b/>
        </w:rPr>
        <w:tab/>
      </w:r>
      <w:r w:rsidRPr="00F71930">
        <w:rPr>
          <w:rFonts w:asciiTheme="minorHAnsi" w:eastAsia="Calibri" w:hAnsiTheme="minorHAnsi" w:cs="Times New Roman"/>
          <w:b/>
        </w:rPr>
        <w:tab/>
      </w:r>
      <w:r w:rsidRPr="00F71930">
        <w:rPr>
          <w:rFonts w:asciiTheme="minorHAnsi" w:eastAsia="Calibri" w:hAnsiTheme="minorHAnsi" w:cs="Times New Roman"/>
          <w:b/>
        </w:rPr>
        <w:tab/>
      </w:r>
      <w:r w:rsidRPr="00F71930">
        <w:rPr>
          <w:rFonts w:asciiTheme="minorHAnsi" w:eastAsia="Calibri" w:hAnsiTheme="minorHAnsi" w:cs="Times New Roman"/>
          <w:b/>
        </w:rPr>
        <w:tab/>
      </w:r>
      <w:r w:rsidRPr="00F71930">
        <w:rPr>
          <w:rFonts w:asciiTheme="minorHAnsi" w:eastAsia="Calibri" w:hAnsiTheme="minorHAnsi" w:cs="Times New Roman"/>
          <w:b/>
        </w:rPr>
        <w:tab/>
        <w:t>ubiegających się o zamówienie</w:t>
      </w:r>
    </w:p>
    <w:p w14:paraId="5547DB0E" w14:textId="77777777" w:rsidR="00F71930" w:rsidRPr="00F71930" w:rsidRDefault="00F71930" w:rsidP="00F71930">
      <w:pPr>
        <w:spacing w:after="200" w:line="276" w:lineRule="auto"/>
        <w:rPr>
          <w:rFonts w:asciiTheme="minorHAnsi" w:eastAsia="Calibri" w:hAnsiTheme="minorHAnsi" w:cs="Times New Roman"/>
          <w:b/>
        </w:rPr>
      </w:pPr>
    </w:p>
    <w:p w14:paraId="673504FB" w14:textId="2C594AA0" w:rsidR="0014394E" w:rsidRPr="00F71930" w:rsidRDefault="00F71930" w:rsidP="00F71930">
      <w:pPr>
        <w:spacing w:after="200" w:line="276" w:lineRule="auto"/>
        <w:jc w:val="both"/>
        <w:rPr>
          <w:rFonts w:asciiTheme="minorHAnsi" w:eastAsia="Calibri" w:hAnsiTheme="minorHAnsi" w:cs="Times New Roman"/>
        </w:rPr>
      </w:pPr>
      <w:r w:rsidRPr="00F71930">
        <w:rPr>
          <w:rFonts w:asciiTheme="minorHAnsi" w:eastAsia="Calibri" w:hAnsiTheme="minorHAnsi" w:cs="Times New Roman"/>
        </w:rPr>
        <w:t>Zgodnie z dyspozycją art. 38 ust. 2 i ust. 4 ustawy z dnia 29 stycznia 2004 r. Prawo zamówień publicznych (tekst jednolity Dz. U. z 2013 r  poz. 907 z późniejszymi zmianami)  Zamawiający udziela odpowiedzi na pytania Wykonawców, które wpłynęły do Zamawiającego oraz dokonuje stosownych modyfikacji</w:t>
      </w:r>
      <w:r w:rsidR="00E45D25">
        <w:rPr>
          <w:rFonts w:asciiTheme="minorHAnsi" w:eastAsia="Calibri" w:hAnsiTheme="minorHAnsi" w:cs="Times New Roman"/>
        </w:rPr>
        <w:t xml:space="preserve"> w pkt. 51,55 i 65</w:t>
      </w:r>
      <w:r w:rsidRPr="00F71930">
        <w:rPr>
          <w:rFonts w:asciiTheme="minorHAnsi" w:eastAsia="Calibri" w:hAnsiTheme="minorHAnsi" w:cs="Times New Roman"/>
        </w:rPr>
        <w:t>.</w:t>
      </w:r>
      <w:r w:rsidR="00AF4686" w:rsidRPr="00F71930">
        <w:rPr>
          <w:rFonts w:asciiTheme="minorHAnsi" w:hAnsiTheme="minorHAnsi" w:cs="Arial"/>
        </w:rPr>
        <w:tab/>
      </w:r>
      <w:r w:rsidR="00AF4686" w:rsidRPr="00F71930">
        <w:rPr>
          <w:rFonts w:asciiTheme="minorHAnsi" w:hAnsiTheme="minorHAnsi" w:cs="Arial"/>
        </w:rPr>
        <w:tab/>
      </w:r>
      <w:r w:rsidR="00AF4686" w:rsidRPr="00F71930">
        <w:rPr>
          <w:rFonts w:asciiTheme="minorHAnsi" w:hAnsiTheme="minorHAnsi" w:cs="Arial"/>
        </w:rPr>
        <w:tab/>
      </w:r>
    </w:p>
    <w:p w14:paraId="780D0BFD" w14:textId="77777777" w:rsidR="00A822C4" w:rsidRPr="00F71930" w:rsidRDefault="00A822C4" w:rsidP="00B51B9F">
      <w:pPr>
        <w:ind w:firstLine="4962"/>
        <w:jc w:val="both"/>
        <w:rPr>
          <w:rFonts w:asciiTheme="minorHAnsi" w:hAnsiTheme="minorHAnsi" w:cs="Arial"/>
          <w:b/>
        </w:rPr>
      </w:pPr>
    </w:p>
    <w:p w14:paraId="21FC82A1" w14:textId="77777777" w:rsidR="00AD2CCC" w:rsidRPr="00F71930" w:rsidRDefault="00AD2CCC" w:rsidP="00D756C3">
      <w:pPr>
        <w:pStyle w:val="Akapitzlist"/>
        <w:numPr>
          <w:ilvl w:val="0"/>
          <w:numId w:val="7"/>
        </w:numPr>
        <w:ind w:left="426" w:hanging="284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6F2C1BAC" w14:textId="77777777" w:rsidR="00AD2CCC" w:rsidRPr="00F71930" w:rsidRDefault="002B6439" w:rsidP="00AD2CC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w okresie od 1997 roku (włącznie) wystąpiła powódź lub podniesie się poziomu wód gruntowych spowodowane powodzią w sąsiedztwie miejsca ubezpieczenia? Jeżeli zdarzenia te miały miejsce, prosimy o podanie: daty (roku) wystąpienia i miejsca wystąpienia; charakteru zdarzenia (zalanie wodami powierzchniowymi, podtopienie, podniesienie się poziomu wód gruntowych); wielkości poniesionych szkód. – dot. wszystkich lokalizacji zgłoszonych do ubezpieczenia.</w:t>
      </w:r>
    </w:p>
    <w:p w14:paraId="0A2E96BD" w14:textId="77777777" w:rsidR="00AD2CCC" w:rsidRPr="00F71930" w:rsidRDefault="00AD2CCC" w:rsidP="00AD2CCC">
      <w:pPr>
        <w:pStyle w:val="Akapitzlist"/>
        <w:ind w:left="426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385990E0" w14:textId="77777777" w:rsidR="00AD2CCC" w:rsidRPr="00F71930" w:rsidRDefault="00AD2CCC" w:rsidP="00AD2CC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wyjaśnia, iż na terenie należącym i dzierżawionym przez Zamawiającego nie wystąpiła powódź ani</w:t>
      </w:r>
      <w:r w:rsidR="00C70E78" w:rsidRPr="00F71930">
        <w:rPr>
          <w:rFonts w:asciiTheme="minorHAnsi" w:hAnsiTheme="minorHAnsi" w:cs="Arial"/>
        </w:rPr>
        <w:t xml:space="preserve"> podniesienie wód gruntowych spowodowane powodzią w sąsiedztwie miejsca ubezpieczenia (opis poszczególnych lokalizacji zgodnie z załącznikami 6a, 6b, 6c, 6d do SIWZ)</w:t>
      </w:r>
      <w:r w:rsidRPr="00F71930">
        <w:rPr>
          <w:rFonts w:asciiTheme="minorHAnsi" w:hAnsiTheme="minorHAnsi" w:cs="Arial"/>
        </w:rPr>
        <w:t xml:space="preserve"> </w:t>
      </w:r>
    </w:p>
    <w:p w14:paraId="5F17AE66" w14:textId="77777777" w:rsidR="00C70E78" w:rsidRPr="00F71930" w:rsidRDefault="00C70E78" w:rsidP="00AD2CC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2A8A74C5" w14:textId="77777777" w:rsidR="00C70E78" w:rsidRPr="00F71930" w:rsidRDefault="00C70E78" w:rsidP="00D756C3">
      <w:pPr>
        <w:pStyle w:val="Akapitzlist"/>
        <w:numPr>
          <w:ilvl w:val="0"/>
          <w:numId w:val="7"/>
        </w:numPr>
        <w:ind w:left="426" w:hanging="284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1CAE6AC2" w14:textId="77777777" w:rsidR="006750FE" w:rsidRPr="00F71930" w:rsidRDefault="006750FE" w:rsidP="00C70E78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wśród budynków i budowli zgłoszonych do ubezpieczenia są takie o konstrukcji i wypełnieniu ścian i dachu z pianki poliuretanowej lub styropianu? – jeśli tak, prosimy o podanie wartości.</w:t>
      </w:r>
    </w:p>
    <w:p w14:paraId="6A424900" w14:textId="77777777" w:rsidR="00C70E78" w:rsidRPr="00F71930" w:rsidRDefault="00C70E78" w:rsidP="00C70E78">
      <w:pPr>
        <w:pStyle w:val="Akapitzlist"/>
        <w:ind w:left="426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0BF76B81" w14:textId="77777777" w:rsidR="00C70E78" w:rsidRPr="00F71930" w:rsidRDefault="00C70E78" w:rsidP="00C70E78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wyjaśnia, że budynek garażowy nr 14 i sortownia nr 5 są wykonane z płyt warstwowych wypełnione pianką (wartości zgodnie z załącznikiem nr 2 do SIWZ)</w:t>
      </w:r>
    </w:p>
    <w:p w14:paraId="2DE3F9EC" w14:textId="77777777" w:rsidR="00C70E78" w:rsidRPr="00F71930" w:rsidRDefault="00C70E78" w:rsidP="00C70E78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1DF7A635" w14:textId="77777777" w:rsidR="00C70E78" w:rsidRPr="00F71930" w:rsidRDefault="00C70E78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40B00011" w14:textId="77777777" w:rsidR="006750FE" w:rsidRPr="00F71930" w:rsidRDefault="006750FE" w:rsidP="00C70E78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na okres ubezpieczenia planowane są remonty mienia zgłoszonego do ubezpieczenia – jakie, kiedy?</w:t>
      </w:r>
    </w:p>
    <w:p w14:paraId="3AFF6A96" w14:textId="77777777" w:rsidR="00C70E78" w:rsidRPr="00F71930" w:rsidRDefault="00C70E78" w:rsidP="00C70E78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73A8D13C" w14:textId="77777777" w:rsidR="00C70E78" w:rsidRPr="00F71930" w:rsidRDefault="00C70E78" w:rsidP="00C70E78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Zamawiający wyjaśnia, iż w 2016 roku planuje remonty: wykonawca robót w ramach usuwania wad/usterek naprawi nawierzchnie placu dojrzewania </w:t>
      </w:r>
      <w:proofErr w:type="spellStart"/>
      <w:r w:rsidRPr="00F71930">
        <w:rPr>
          <w:rFonts w:asciiTheme="minorHAnsi" w:hAnsiTheme="minorHAnsi" w:cs="Arial"/>
        </w:rPr>
        <w:t>stabilizatu</w:t>
      </w:r>
      <w:proofErr w:type="spellEnd"/>
      <w:r w:rsidR="0012309B" w:rsidRPr="00F71930">
        <w:rPr>
          <w:rFonts w:asciiTheme="minorHAnsi" w:hAnsiTheme="minorHAnsi" w:cs="Arial"/>
        </w:rPr>
        <w:t>, zamontuje przegrodę w hali sortowni między częścią nadawczą a instalacją (zapobieganie pyleniu i przedostawaniu się pyłów, kurzu na maszyny)</w:t>
      </w:r>
      <w:r w:rsidR="001D7E51" w:rsidRPr="00F71930">
        <w:rPr>
          <w:rFonts w:asciiTheme="minorHAnsi" w:hAnsiTheme="minorHAnsi" w:cs="Arial"/>
        </w:rPr>
        <w:t>. Przedmiotowy plac dojrzewalni jest na chwilę obecną w trakcie naprawy.</w:t>
      </w:r>
    </w:p>
    <w:p w14:paraId="2E6FD559" w14:textId="77777777" w:rsidR="0012309B" w:rsidRPr="00F71930" w:rsidRDefault="0012309B" w:rsidP="00C70E78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13587633" w14:textId="77777777" w:rsidR="0012309B" w:rsidRPr="00F71930" w:rsidRDefault="0012309B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07B67806" w14:textId="52B6089A" w:rsidR="008C3816" w:rsidRPr="00E50DC9" w:rsidRDefault="006750FE" w:rsidP="00E50DC9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na okres ubezpieczenia planowane są inwestycje typu rozbudowa, budowa, przebudowa o</w:t>
      </w:r>
      <w:r w:rsidR="0004290C" w:rsidRPr="00F71930">
        <w:rPr>
          <w:rFonts w:asciiTheme="minorHAnsi" w:hAnsiTheme="minorHAnsi" w:cs="Arial"/>
        </w:rPr>
        <w:t>biektów istniejących lub nowych?</w:t>
      </w:r>
    </w:p>
    <w:p w14:paraId="61E5FFCF" w14:textId="0005CF54" w:rsidR="008C3816" w:rsidRPr="00F71930" w:rsidRDefault="008C3816" w:rsidP="008C3816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025B1BC9" w14:textId="77777777" w:rsidR="001D7E51" w:rsidRPr="00F71930" w:rsidRDefault="001D7E51" w:rsidP="001D7E51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wyjaśnia, iż nie planuje w 2016 roku inwestycji typu rozbudowa, budowa, przebudowa obiektów istniejących lub nowych ponad te opisane powyżej.</w:t>
      </w:r>
    </w:p>
    <w:p w14:paraId="7C45A876" w14:textId="77777777" w:rsidR="001D7E51" w:rsidRPr="00F71930" w:rsidRDefault="001D7E51" w:rsidP="001D7E51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175CAAC9" w14:textId="77777777" w:rsidR="001D7E51" w:rsidRPr="00F71930" w:rsidRDefault="001D7E51" w:rsidP="001D7E51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5910AB6C" w14:textId="77777777" w:rsidR="001D7E51" w:rsidRPr="00F71930" w:rsidRDefault="001D7E51" w:rsidP="001D7E51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lastRenderedPageBreak/>
        <w:t xml:space="preserve"> </w:t>
      </w:r>
    </w:p>
    <w:p w14:paraId="6F8D363B" w14:textId="77777777" w:rsidR="001D7E51" w:rsidRPr="00F71930" w:rsidRDefault="001D7E51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17667A22" w14:textId="77777777" w:rsidR="006750FE" w:rsidRPr="00F71930" w:rsidRDefault="006750FE" w:rsidP="001D7E51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w chwili obecnej trwają jakieś inwestycje budowlane, remontowe, modernizacje na terenie istniejących i działających lokalizacji? Czy teren prac jest wyłączony z użytkowania, czy jest tam prowadzona działalność?</w:t>
      </w:r>
    </w:p>
    <w:p w14:paraId="51683834" w14:textId="77777777" w:rsidR="001D7E51" w:rsidRPr="00F71930" w:rsidRDefault="001D7E51" w:rsidP="001D7E51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2640F22B" w14:textId="77777777" w:rsidR="001D7E51" w:rsidRPr="00F71930" w:rsidRDefault="001D7E51" w:rsidP="001D7E51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Zamawiająca wyjaśnia, iż odpowiedź na to pytanie została udzielona powyżej.</w:t>
      </w:r>
    </w:p>
    <w:p w14:paraId="249715D8" w14:textId="77777777" w:rsidR="001D7E51" w:rsidRPr="00F71930" w:rsidRDefault="001D7E51" w:rsidP="001D7E51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532DB81D" w14:textId="77777777" w:rsidR="001D7E51" w:rsidRPr="00F71930" w:rsidRDefault="001D7E51" w:rsidP="00D756C3">
      <w:pPr>
        <w:pStyle w:val="Akapitzlist"/>
        <w:numPr>
          <w:ilvl w:val="0"/>
          <w:numId w:val="7"/>
        </w:numPr>
        <w:ind w:left="426" w:hanging="284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1BFD16AA" w14:textId="77777777" w:rsidR="006750FE" w:rsidRPr="00F71930" w:rsidRDefault="006750FE" w:rsidP="001D7E51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potwierdzenie, że zakres ubezpieczenia OC nie obejmuje zdarzeń / szkód objętych ochroną ubezpieczeniową polisami obowiązkowego ubezpieczenia OC i obowiązkowego zawodowego ubezpieczenia OC.</w:t>
      </w:r>
    </w:p>
    <w:p w14:paraId="575B4156" w14:textId="77777777" w:rsidR="001D7E51" w:rsidRPr="00F71930" w:rsidRDefault="001D7E51" w:rsidP="001D7E51">
      <w:pPr>
        <w:pStyle w:val="Akapitzlist"/>
        <w:ind w:left="426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62E66851" w14:textId="77777777" w:rsidR="001D7E51" w:rsidRPr="00F71930" w:rsidRDefault="001D7E51" w:rsidP="001D7E51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wyjaśnia</w:t>
      </w:r>
      <w:r w:rsidR="00737A01" w:rsidRPr="00F71930">
        <w:rPr>
          <w:rFonts w:asciiTheme="minorHAnsi" w:hAnsiTheme="minorHAnsi" w:cs="Arial"/>
        </w:rPr>
        <w:t xml:space="preserve">, iż wymagany zakres ubezpieczenia odpowiedzialności cywilnej Zakładu Utylizacji Odpadów Stałych Sp. z o.o. w Tczewie nie wymaga włączenia odpowiedzialności za szkody objęte obowiązkowym ubezpieczeniem odpowiedzialności cywilnej i ochroną ubezpieczeniową </w:t>
      </w:r>
    </w:p>
    <w:p w14:paraId="3C3CD0BB" w14:textId="77777777" w:rsidR="00737A01" w:rsidRPr="00F71930" w:rsidRDefault="00737A01" w:rsidP="001D7E51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04205F98" w14:textId="77777777" w:rsidR="00737A01" w:rsidRPr="00F71930" w:rsidRDefault="00737A01" w:rsidP="00B60218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68FFEC89" w14:textId="77777777" w:rsidR="00B60218" w:rsidRPr="00F71930" w:rsidRDefault="00B60218" w:rsidP="00737A01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przedstawienie pozwolenia zintegrowanego wraz ze zmianami.</w:t>
      </w:r>
    </w:p>
    <w:p w14:paraId="3D2224F4" w14:textId="77777777" w:rsidR="00737A01" w:rsidRPr="00F71930" w:rsidRDefault="00737A01" w:rsidP="00737A01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61F06EAB" w14:textId="77777777" w:rsidR="00DD3475" w:rsidRPr="00F71930" w:rsidRDefault="00DD3475" w:rsidP="00DD3475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wyjaśnia, iż dodatkowo wymagane dokumenty znajdą się na stronie Zamawiającego wraz z odpowiedziami na dodatkowe pytania do SIWZ</w:t>
      </w:r>
    </w:p>
    <w:p w14:paraId="5FD281A4" w14:textId="77777777" w:rsidR="00DD3475" w:rsidRPr="00F71930" w:rsidRDefault="00DD3475" w:rsidP="00DD3475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29C46385" w14:textId="77777777" w:rsidR="00737A01" w:rsidRPr="00F71930" w:rsidRDefault="00737A01" w:rsidP="00D756C3">
      <w:pPr>
        <w:pStyle w:val="Akapitzlist"/>
        <w:numPr>
          <w:ilvl w:val="0"/>
          <w:numId w:val="7"/>
        </w:numPr>
        <w:ind w:left="426" w:hanging="284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6E2AB137" w14:textId="77777777" w:rsidR="005B21C7" w:rsidRPr="00F71930" w:rsidRDefault="00B60218" w:rsidP="00737A01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</w:t>
      </w:r>
      <w:r w:rsidR="005B21C7" w:rsidRPr="00F71930">
        <w:rPr>
          <w:rFonts w:asciiTheme="minorHAnsi" w:hAnsiTheme="minorHAnsi" w:cs="Arial"/>
        </w:rPr>
        <w:t>zy w stosunku do spółki były</w:t>
      </w:r>
      <w:r w:rsidR="006A79FF" w:rsidRPr="00F71930">
        <w:rPr>
          <w:rFonts w:asciiTheme="minorHAnsi" w:hAnsiTheme="minorHAnsi" w:cs="Arial"/>
        </w:rPr>
        <w:t xml:space="preserve"> lub są prowadzone w latach 2010 – 2015</w:t>
      </w:r>
      <w:r w:rsidR="005B21C7" w:rsidRPr="00F71930">
        <w:rPr>
          <w:rFonts w:asciiTheme="minorHAnsi" w:hAnsiTheme="minorHAnsi" w:cs="Arial"/>
        </w:rPr>
        <w:t xml:space="preserve"> postępowania administracyjne z tytułu naruszeń przepisów prawa ochrony środowiska lub ustawy o zapobieganiu szkodom w środowisku  i ich naprawie? </w:t>
      </w:r>
    </w:p>
    <w:p w14:paraId="76DD8B41" w14:textId="77777777" w:rsidR="005523FC" w:rsidRPr="00F71930" w:rsidRDefault="005523FC" w:rsidP="00737A01">
      <w:pPr>
        <w:pStyle w:val="Akapitzlist"/>
        <w:ind w:left="426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2C343B9E" w14:textId="493BED7A" w:rsidR="005523FC" w:rsidRPr="00F71930" w:rsidRDefault="005523FC" w:rsidP="00737A01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Zamawiający wyjaśnia, iż </w:t>
      </w:r>
      <w:r w:rsidR="00DD3475" w:rsidRPr="00F71930">
        <w:rPr>
          <w:rFonts w:asciiTheme="minorHAnsi" w:hAnsiTheme="minorHAnsi" w:cs="Arial"/>
        </w:rPr>
        <w:t>w latach 2010 – 2015 nie były wobec spółki prowadzone żadne postępowania administracyjne z tytułu naruszeń przepisów prawa ochrony środowiska i lub ustawy o zapobieganiu szkodom w środowisku i ich naprawie.</w:t>
      </w:r>
    </w:p>
    <w:p w14:paraId="6ADFF1BD" w14:textId="77777777" w:rsidR="005523FC" w:rsidRPr="00F71930" w:rsidRDefault="005523FC" w:rsidP="00737A01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2C49DB98" w14:textId="77777777" w:rsidR="005523FC" w:rsidRPr="00F71930" w:rsidRDefault="005523FC" w:rsidP="00B60218">
      <w:pPr>
        <w:pStyle w:val="Akapitzlist"/>
        <w:numPr>
          <w:ilvl w:val="0"/>
          <w:numId w:val="7"/>
        </w:numPr>
        <w:ind w:left="426" w:hanging="284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287A1A7B" w14:textId="77777777" w:rsidR="00B60218" w:rsidRPr="00F71930" w:rsidRDefault="00B60218" w:rsidP="005523F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przedstawienie ostatniego protokołu pokontrolnego WIOŚ / RDOŚ.</w:t>
      </w:r>
    </w:p>
    <w:p w14:paraId="6F56A65D" w14:textId="77777777" w:rsidR="005523FC" w:rsidRPr="00F71930" w:rsidRDefault="005523FC" w:rsidP="005523FC">
      <w:pPr>
        <w:pStyle w:val="Akapitzlist"/>
        <w:ind w:left="426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6A393B23" w14:textId="017DBA69" w:rsidR="005523FC" w:rsidRPr="00F71930" w:rsidRDefault="005523FC" w:rsidP="005523F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Zamawiający wyjaśnia, iż </w:t>
      </w:r>
      <w:r w:rsidR="008C3816" w:rsidRPr="00F71930">
        <w:rPr>
          <w:rFonts w:asciiTheme="minorHAnsi" w:hAnsiTheme="minorHAnsi" w:cs="Arial"/>
        </w:rPr>
        <w:t xml:space="preserve">nie będzie upubliczniał wyników kontroli prowadzonych przez WIOŚ. </w:t>
      </w:r>
    </w:p>
    <w:p w14:paraId="4509855B" w14:textId="4B67D019" w:rsidR="008C3816" w:rsidRPr="00F71930" w:rsidRDefault="008C3816" w:rsidP="005523F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Poniżej zestawienie dot. kontroli:</w:t>
      </w:r>
    </w:p>
    <w:p w14:paraId="61A35E90" w14:textId="77777777" w:rsidR="008C3816" w:rsidRPr="00F71930" w:rsidRDefault="008C3816" w:rsidP="005523F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tbl>
      <w:tblPr>
        <w:tblW w:w="10566" w:type="dxa"/>
        <w:tblInd w:w="-6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1276"/>
        <w:gridCol w:w="1559"/>
        <w:gridCol w:w="1534"/>
        <w:gridCol w:w="1519"/>
      </w:tblGrid>
      <w:tr w:rsidR="001619F8" w:rsidRPr="00F71930" w14:paraId="71BA5475" w14:textId="77777777" w:rsidTr="008A103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9F5D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Instytucja kontrolująca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84A6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Zakres kontroli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592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Data kontroli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0925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Czy wydano zalecenia pokontrolne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9D2C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Czy wykonano zalecenia pokontrolne</w:t>
            </w:r>
          </w:p>
        </w:tc>
      </w:tr>
      <w:tr w:rsidR="001619F8" w:rsidRPr="00F71930" w14:paraId="60160AE6" w14:textId="77777777" w:rsidTr="008A1030">
        <w:trPr>
          <w:trHeight w:val="63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048B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FBAD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1A5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Początek kontroli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90D1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Koniec kontroli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6EA7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D682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19F8" w:rsidRPr="00F71930" w14:paraId="57755C2E" w14:textId="77777777" w:rsidTr="008A1030">
        <w:trPr>
          <w:trHeight w:val="6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F2F2" w14:textId="77777777" w:rsidR="008C3816" w:rsidRPr="00F71930" w:rsidRDefault="008C3816" w:rsidP="008C1FD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sz w:val="18"/>
                <w:szCs w:val="18"/>
              </w:rPr>
              <w:t>Wojewódzki Inspektorat Ochrony Środowiska w Gdańsku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FC24" w14:textId="77777777" w:rsidR="008C3816" w:rsidRPr="00F71930" w:rsidRDefault="008C3816" w:rsidP="008C3816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sz w:val="18"/>
                <w:szCs w:val="18"/>
              </w:rPr>
              <w:t>Przestrzeganie przepisów i decyzji administracyjnych w zakresie ochrony środowiska ze szczególnym uwzględnieniem mechaniczno-biologicznego przetwarzania odpadów komunalnych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CD5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sz w:val="18"/>
                <w:szCs w:val="18"/>
              </w:rPr>
              <w:t>22.05.2014r.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035C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sz w:val="18"/>
                <w:szCs w:val="18"/>
              </w:rPr>
              <w:t>30.06.2014r.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AF0" w14:textId="77777777" w:rsidR="008C3816" w:rsidRPr="00F71930" w:rsidRDefault="008C3816" w:rsidP="008C3816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E413" w14:textId="77777777" w:rsidR="008C3816" w:rsidRPr="00F71930" w:rsidRDefault="008C3816" w:rsidP="008C3816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1619F8" w:rsidRPr="00F71930" w14:paraId="566DE65A" w14:textId="77777777" w:rsidTr="008A1030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C377" w14:textId="77777777" w:rsidR="008C3816" w:rsidRPr="00F71930" w:rsidRDefault="008C3816" w:rsidP="008C1FD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sz w:val="18"/>
                <w:szCs w:val="18"/>
              </w:rPr>
              <w:t>Wojewódzki Inspektorat Ochrony Środowiska w Gdańsku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77E9" w14:textId="77777777" w:rsidR="008C3816" w:rsidRPr="00F71930" w:rsidRDefault="008C3816" w:rsidP="008C3816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sz w:val="18"/>
                <w:szCs w:val="18"/>
              </w:rPr>
              <w:t>Przestrzeganie przepisów i decyzji administracyjnych w zakresie ochrony środowiska ze szczególnym uwzględnieniem mechaniczno-</w:t>
            </w:r>
            <w:r w:rsidRPr="00F71930"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biologicznego przetwarzania odpadów komunalnych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EAA8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22.04.2015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EDAC" w14:textId="77777777" w:rsidR="008C3816" w:rsidRPr="00F71930" w:rsidRDefault="008C3816" w:rsidP="008C3816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sz w:val="18"/>
                <w:szCs w:val="18"/>
              </w:rPr>
              <w:t>21.05.2015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B3A1" w14:textId="77777777" w:rsidR="008C3816" w:rsidRPr="00F71930" w:rsidRDefault="008C3816" w:rsidP="008C3816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00A7" w14:textId="77777777" w:rsidR="008C3816" w:rsidRPr="00F71930" w:rsidRDefault="008C3816" w:rsidP="008C3816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F71930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14:paraId="58B5A42A" w14:textId="77777777" w:rsidR="008C3816" w:rsidRPr="00F71930" w:rsidRDefault="008C3816" w:rsidP="005523F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309EA993" w14:textId="77777777" w:rsidR="005523FC" w:rsidRPr="00F71930" w:rsidRDefault="005523FC" w:rsidP="005523F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51DC298B" w14:textId="77777777" w:rsidR="005523FC" w:rsidRPr="00F71930" w:rsidRDefault="005523FC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06329BBB" w14:textId="77777777" w:rsidR="005B469E" w:rsidRPr="00F71930" w:rsidRDefault="005B469E" w:rsidP="005523F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Spółka była lub jest nadal stroną w postępowaniu cywilnym z tytułu emisji zanieczyszczeń poza instalację, w tym pyłu, hałasu, odorów itp.? Jeśli tak, prosimy o przedstawienie listy postępowań, wraz z kwotą roszczeń wobec Spółki.</w:t>
      </w:r>
    </w:p>
    <w:p w14:paraId="5E8D0D6E" w14:textId="77777777" w:rsidR="005523FC" w:rsidRPr="00F71930" w:rsidRDefault="005523FC" w:rsidP="005523FC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64490D26" w14:textId="77777777" w:rsidR="005523FC" w:rsidRPr="00F71930" w:rsidRDefault="00C50F64" w:rsidP="005523F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wyjaśnia, że Spółka nie była i nie jest strona postępowania cywilnego z tytułu emisji zanieczyszczeń.</w:t>
      </w:r>
    </w:p>
    <w:p w14:paraId="618A62FD" w14:textId="77777777" w:rsidR="005523FC" w:rsidRPr="00F71930" w:rsidRDefault="005523FC" w:rsidP="005523FC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15046B3D" w14:textId="77777777" w:rsidR="005523FC" w:rsidRPr="00F71930" w:rsidRDefault="005523FC" w:rsidP="00D756C3">
      <w:pPr>
        <w:pStyle w:val="Akapitzlist"/>
        <w:numPr>
          <w:ilvl w:val="0"/>
          <w:numId w:val="7"/>
        </w:numPr>
        <w:ind w:left="426" w:hanging="284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3F6974D9" w14:textId="18F93203" w:rsidR="00C50F64" w:rsidRPr="00F71930" w:rsidRDefault="00DA5824" w:rsidP="00F71930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informację czy w ciągu ostatniego roku w ramach monitoringu środowiska (wody gruntowe, gleba, powietrze) stwierdzono wzrost zanieczyszczeń ew. przekroczenie ich pa</w:t>
      </w:r>
      <w:r w:rsidR="0051139C" w:rsidRPr="00F71930">
        <w:rPr>
          <w:rFonts w:asciiTheme="minorHAnsi" w:hAnsiTheme="minorHAnsi" w:cs="Arial"/>
        </w:rPr>
        <w:t>rametrów określonych przepisami?</w:t>
      </w:r>
    </w:p>
    <w:p w14:paraId="4BB486DE" w14:textId="77777777" w:rsidR="005523FC" w:rsidRPr="00F71930" w:rsidRDefault="005523FC" w:rsidP="005523FC">
      <w:pPr>
        <w:pStyle w:val="Akapitzlist"/>
        <w:ind w:left="426"/>
        <w:contextualSpacing w:val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67A6CAE9" w14:textId="77777777" w:rsidR="00C50F64" w:rsidRPr="00F71930" w:rsidRDefault="00C50F64" w:rsidP="00C50F64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wyjaśnia, że w ciągu ostatniego roku w ramach monitoringu środowiska (wody gruntowe, gleba, powietrze) nie stwierdzono wzrost zanieczyszczeń ew. przekroczenie ich parametrów określonych przepisami.</w:t>
      </w:r>
    </w:p>
    <w:p w14:paraId="04C34BCD" w14:textId="77777777" w:rsidR="00E96A75" w:rsidRPr="00F71930" w:rsidRDefault="00E96A75" w:rsidP="005523FC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533FB450" w14:textId="77777777" w:rsidR="00E96A75" w:rsidRPr="00F71930" w:rsidRDefault="00E96A75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4DF54DC8" w14:textId="77777777" w:rsidR="00B54729" w:rsidRPr="00F71930" w:rsidRDefault="00B54729" w:rsidP="00E96A75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przedstawienie programu i planu kontroli zanieczyszczenia wód powierzchniowych w otoczeniu zakładu, wraz z mapą cieków wodnych i zbiorników wodnyc</w:t>
      </w:r>
      <w:r w:rsidR="0004290C" w:rsidRPr="00F71930">
        <w:rPr>
          <w:rFonts w:asciiTheme="minorHAnsi" w:hAnsiTheme="minorHAnsi" w:cs="Arial"/>
        </w:rPr>
        <w:t>h z których pobierane są próbki</w:t>
      </w:r>
      <w:r w:rsidRPr="00F71930">
        <w:rPr>
          <w:rFonts w:asciiTheme="minorHAnsi" w:hAnsiTheme="minorHAnsi" w:cs="Arial"/>
        </w:rPr>
        <w:t>.</w:t>
      </w:r>
    </w:p>
    <w:p w14:paraId="6EF05746" w14:textId="77777777" w:rsidR="00E96A75" w:rsidRPr="00F71930" w:rsidRDefault="00E96A75" w:rsidP="0042089C">
      <w:pPr>
        <w:jc w:val="both"/>
        <w:rPr>
          <w:rFonts w:asciiTheme="minorHAnsi" w:hAnsiTheme="minorHAnsi" w:cs="Arial"/>
        </w:rPr>
      </w:pPr>
    </w:p>
    <w:p w14:paraId="1550FD49" w14:textId="77777777" w:rsidR="00E96A75" w:rsidRPr="00F71930" w:rsidRDefault="00E96A75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5F119FE0" w14:textId="77777777" w:rsidR="00701555" w:rsidRPr="00F71930" w:rsidRDefault="00701555" w:rsidP="00E96A75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Proszę o przedstawienie wyników badań wód powierzchniowych w otoczeniu zakładu za ostatnie 5 lat.</w:t>
      </w:r>
    </w:p>
    <w:p w14:paraId="50F827AD" w14:textId="77777777" w:rsidR="00E96A75" w:rsidRPr="00F71930" w:rsidRDefault="00E96A75" w:rsidP="00E96A75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5B1704DE" w14:textId="77777777" w:rsidR="00E96A75" w:rsidRPr="00F71930" w:rsidRDefault="00E96A75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1D229D81" w14:textId="77777777" w:rsidR="00441C6B" w:rsidRPr="00F71930" w:rsidRDefault="00441C6B" w:rsidP="00E96A75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przedstawienie aktualnego programu i planu kontroli zanieczyszczenia wód gruntowych na terenie zakładu oraz w najbliższym sąsiedztwie zakładu, wraz z mapą rozmieszczenia otworów pomiarowych.</w:t>
      </w:r>
    </w:p>
    <w:p w14:paraId="66F9DCFD" w14:textId="77777777" w:rsidR="00E96A75" w:rsidRPr="00F71930" w:rsidRDefault="00E96A75" w:rsidP="0042089C">
      <w:pPr>
        <w:jc w:val="both"/>
        <w:rPr>
          <w:rFonts w:asciiTheme="minorHAnsi" w:hAnsiTheme="minorHAnsi" w:cs="Arial"/>
        </w:rPr>
      </w:pPr>
    </w:p>
    <w:p w14:paraId="1A9FC9FA" w14:textId="77777777" w:rsidR="00E96A75" w:rsidRPr="00F71930" w:rsidRDefault="00E96A75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7F143D27" w14:textId="77777777" w:rsidR="00441C6B" w:rsidRPr="00F71930" w:rsidRDefault="00441C6B" w:rsidP="00E96A75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przedstawienie wyników badań wód gruntowych za ostatnie 5 lat.</w:t>
      </w:r>
    </w:p>
    <w:p w14:paraId="467B105B" w14:textId="46544569" w:rsidR="0025615D" w:rsidRPr="00F71930" w:rsidRDefault="0025615D" w:rsidP="00E96A75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  <w:r w:rsidR="0042089C" w:rsidRPr="00F71930">
        <w:rPr>
          <w:rFonts w:asciiTheme="minorHAnsi" w:hAnsiTheme="minorHAnsi" w:cs="Arial"/>
          <w:b/>
        </w:rPr>
        <w:t xml:space="preserve"> na pyt. 12 - 15</w:t>
      </w:r>
    </w:p>
    <w:p w14:paraId="73114883" w14:textId="2B14B57C" w:rsidR="0042089C" w:rsidRPr="00F71930" w:rsidRDefault="0025615D" w:rsidP="0042089C">
      <w:pPr>
        <w:pStyle w:val="Akapitzlist"/>
        <w:ind w:left="426"/>
        <w:contextualSpacing w:val="0"/>
        <w:jc w:val="both"/>
        <w:rPr>
          <w:rFonts w:asciiTheme="minorHAnsi" w:hAnsiTheme="minorHAnsi"/>
        </w:rPr>
      </w:pPr>
      <w:r w:rsidRPr="00F71930">
        <w:rPr>
          <w:rFonts w:asciiTheme="minorHAnsi" w:hAnsiTheme="minorHAnsi" w:cs="Arial"/>
        </w:rPr>
        <w:t xml:space="preserve">Zamawiający </w:t>
      </w:r>
      <w:r w:rsidR="0042089C" w:rsidRPr="00F71930">
        <w:rPr>
          <w:rFonts w:asciiTheme="minorHAnsi" w:hAnsiTheme="minorHAnsi" w:cs="Arial"/>
        </w:rPr>
        <w:t>informuje , iż przeprowadzane są jedynie badania wód podziemnych.</w:t>
      </w:r>
    </w:p>
    <w:p w14:paraId="7917C418" w14:textId="54AF669B" w:rsidR="0042089C" w:rsidRPr="00F71930" w:rsidRDefault="0042089C" w:rsidP="0042089C">
      <w:pPr>
        <w:jc w:val="both"/>
        <w:rPr>
          <w:rFonts w:asciiTheme="minorHAnsi" w:hAnsiTheme="minorHAnsi" w:cs="Arial"/>
        </w:rPr>
      </w:pPr>
    </w:p>
    <w:p w14:paraId="1FCACC53" w14:textId="495E56F9" w:rsidR="0042089C" w:rsidRPr="00F71930" w:rsidRDefault="0042089C" w:rsidP="00F71930">
      <w:pPr>
        <w:pStyle w:val="Akapitzlist"/>
        <w:ind w:left="426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Jeżeli chodzi o Zakład w Tczewie to próby pobiera się w c</w:t>
      </w:r>
      <w:r w:rsidR="00F71930">
        <w:rPr>
          <w:rFonts w:asciiTheme="minorHAnsi" w:hAnsiTheme="minorHAnsi" w:cs="Arial"/>
        </w:rPr>
        <w:t xml:space="preserve">zterech seriach badań rocznie z </w:t>
      </w:r>
      <w:r w:rsidRPr="00F71930">
        <w:rPr>
          <w:rFonts w:asciiTheme="minorHAnsi" w:hAnsiTheme="minorHAnsi" w:cs="Arial"/>
        </w:rPr>
        <w:t xml:space="preserve">punktów: P-1, P-2, P-3, P-4, P-5, P-6,P-7. </w:t>
      </w:r>
      <w:r w:rsidRPr="00F71930">
        <w:rPr>
          <w:rFonts w:asciiTheme="minorHAnsi" w:hAnsiTheme="minorHAnsi" w:cs="Arial"/>
        </w:rPr>
        <w:br/>
        <w:t xml:space="preserve">W piezometrze P-7 nie stwierdzono obecności wody, w związku z czym nie istniała możliwość wykonania analiz laboratoryjnych. </w:t>
      </w:r>
    </w:p>
    <w:p w14:paraId="420D4C84" w14:textId="77777777" w:rsidR="0042089C" w:rsidRPr="00F71930" w:rsidRDefault="0042089C" w:rsidP="0042089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Piezometry napływowe: </w:t>
      </w:r>
    </w:p>
    <w:p w14:paraId="133D3EEB" w14:textId="77777777" w:rsidR="0042089C" w:rsidRPr="00F71930" w:rsidRDefault="0042089C" w:rsidP="0042089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P6, P7, P1.</w:t>
      </w:r>
    </w:p>
    <w:p w14:paraId="2FA3847B" w14:textId="77777777" w:rsidR="0042089C" w:rsidRPr="00F71930" w:rsidRDefault="0042089C" w:rsidP="0042089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 </w:t>
      </w:r>
    </w:p>
    <w:p w14:paraId="2F1E249F" w14:textId="77777777" w:rsidR="0042089C" w:rsidRPr="00F71930" w:rsidRDefault="0042089C" w:rsidP="0042089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Wody podziemne w punktach P1, P-3, P-5 to wody dobrego stanu chemicznego. Słaba jakość wód podziemnych (IV – V klasa jakości) w punktach P-4 oraz P6 determinowana jest podwyższoną koncentracją ogólnego węgla organicznego. Wody podziemne monitorowane za pomocą </w:t>
      </w:r>
      <w:r w:rsidRPr="00F71930">
        <w:rPr>
          <w:rFonts w:asciiTheme="minorHAnsi" w:hAnsiTheme="minorHAnsi" w:cs="Arial"/>
        </w:rPr>
        <w:lastRenderedPageBreak/>
        <w:t xml:space="preserve">otworów obserwacyjnych MW-1, ul. </w:t>
      </w:r>
      <w:proofErr w:type="spellStart"/>
      <w:r w:rsidRPr="00F71930">
        <w:rPr>
          <w:rFonts w:asciiTheme="minorHAnsi" w:hAnsiTheme="minorHAnsi" w:cs="Arial"/>
        </w:rPr>
        <w:t>Suchostrzygi</w:t>
      </w:r>
      <w:proofErr w:type="spellEnd"/>
      <w:r w:rsidRPr="00F71930">
        <w:rPr>
          <w:rFonts w:asciiTheme="minorHAnsi" w:hAnsiTheme="minorHAnsi" w:cs="Arial"/>
        </w:rPr>
        <w:t xml:space="preserve"> PKP oraz Tczewska 63 to wody dobrego stanu chemicznego w całym okresie objętym obserwacjami. </w:t>
      </w:r>
    </w:p>
    <w:p w14:paraId="326FBB9C" w14:textId="77777777" w:rsidR="0042089C" w:rsidRPr="00F71930" w:rsidRDefault="0042089C" w:rsidP="0042089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Stan wód określany jest na podstawie rozporządzenia  Ministra Środowiska z dnia 23 lipca 2008 r. </w:t>
      </w:r>
      <w:r w:rsidRPr="00F71930">
        <w:rPr>
          <w:rFonts w:asciiTheme="minorHAnsi" w:hAnsiTheme="minorHAnsi" w:cs="Arial"/>
          <w:i/>
          <w:iCs/>
        </w:rPr>
        <w:t xml:space="preserve">w sprawie kryteriów i sposobu oceny stanu wód podziemnych </w:t>
      </w:r>
      <w:r w:rsidRPr="00F71930">
        <w:rPr>
          <w:rFonts w:asciiTheme="minorHAnsi" w:hAnsiTheme="minorHAnsi" w:cs="Arial"/>
        </w:rPr>
        <w:t xml:space="preserve">(Dz.U. 2008, Nr 143, poz. 896). </w:t>
      </w:r>
    </w:p>
    <w:p w14:paraId="1ED62BD0" w14:textId="2C25B9A6" w:rsidR="0042089C" w:rsidRPr="00F71930" w:rsidRDefault="0042089C" w:rsidP="0025615D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Mapa z naniesionymi miejscami przeprowadzania badań stanowi załącznik do niniejszej odpowiedzi.</w:t>
      </w:r>
    </w:p>
    <w:p w14:paraId="04525D79" w14:textId="77777777" w:rsidR="0025615D" w:rsidRPr="00F71930" w:rsidRDefault="0025615D" w:rsidP="0025615D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66D88D0C" w14:textId="77777777" w:rsidR="0025615D" w:rsidRPr="00F71930" w:rsidRDefault="0025615D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1CA7F801" w14:textId="77777777" w:rsidR="00B60218" w:rsidRPr="00F71930" w:rsidRDefault="0004290C" w:rsidP="0025615D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Prosimy </w:t>
      </w:r>
      <w:r w:rsidR="00B60218" w:rsidRPr="00F71930">
        <w:rPr>
          <w:rFonts w:asciiTheme="minorHAnsi" w:hAnsiTheme="minorHAnsi" w:cs="Arial"/>
        </w:rPr>
        <w:t xml:space="preserve">o przedstawienie protokołów kontroli jakości </w:t>
      </w:r>
      <w:proofErr w:type="spellStart"/>
      <w:r w:rsidR="00B60218" w:rsidRPr="00F71930">
        <w:rPr>
          <w:rFonts w:asciiTheme="minorHAnsi" w:hAnsiTheme="minorHAnsi" w:cs="Arial"/>
        </w:rPr>
        <w:t>zgrzewów</w:t>
      </w:r>
      <w:proofErr w:type="spellEnd"/>
      <w:r w:rsidR="00B60218" w:rsidRPr="00F71930">
        <w:rPr>
          <w:rFonts w:asciiTheme="minorHAnsi" w:hAnsiTheme="minorHAnsi" w:cs="Arial"/>
        </w:rPr>
        <w:t xml:space="preserve"> / spoin </w:t>
      </w:r>
      <w:proofErr w:type="spellStart"/>
      <w:r w:rsidR="00B60218" w:rsidRPr="00F71930">
        <w:rPr>
          <w:rFonts w:asciiTheme="minorHAnsi" w:hAnsiTheme="minorHAnsi" w:cs="Arial"/>
        </w:rPr>
        <w:t>geomembran</w:t>
      </w:r>
      <w:proofErr w:type="spellEnd"/>
      <w:r w:rsidR="00B60218" w:rsidRPr="00F71930">
        <w:rPr>
          <w:rFonts w:asciiTheme="minorHAnsi" w:hAnsiTheme="minorHAnsi" w:cs="Arial"/>
        </w:rPr>
        <w:t xml:space="preserve"> dla kwater wysypiskowych (czynnych i zrekultywowanych) i magazynowych.</w:t>
      </w:r>
    </w:p>
    <w:p w14:paraId="72E1EE64" w14:textId="77777777" w:rsidR="0025615D" w:rsidRPr="00F71930" w:rsidRDefault="0025615D" w:rsidP="0025615D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76CCE511" w14:textId="4C340A66" w:rsidR="001619F8" w:rsidRPr="00F71930" w:rsidRDefault="001619F8" w:rsidP="0025615D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Zamawiający wyjaśnia, że </w:t>
      </w:r>
      <w:proofErr w:type="spellStart"/>
      <w:r w:rsidRPr="00F71930">
        <w:rPr>
          <w:rFonts w:asciiTheme="minorHAnsi" w:hAnsiTheme="minorHAnsi" w:cs="Arial"/>
        </w:rPr>
        <w:t>zgrzewy</w:t>
      </w:r>
      <w:proofErr w:type="spellEnd"/>
      <w:r w:rsidRPr="00F71930">
        <w:rPr>
          <w:rFonts w:asciiTheme="minorHAnsi" w:hAnsiTheme="minorHAnsi" w:cs="Arial"/>
        </w:rPr>
        <w:t xml:space="preserve"> zostały wykonane zgodnie z przepisami i normami przy zastosowaniu najlepszych dostępnych technik i odebrane przez Inżyniera Kontraktu - zanieczyszczeń wód gruntowych nie odnotowujemy, co potwierdza prawidłowość ich wykonania.</w:t>
      </w:r>
    </w:p>
    <w:p w14:paraId="2A8922B7" w14:textId="77777777" w:rsidR="0025615D" w:rsidRPr="00F71930" w:rsidRDefault="0025615D" w:rsidP="0025615D">
      <w:pPr>
        <w:pStyle w:val="Akapitzlist"/>
        <w:ind w:left="426"/>
        <w:contextualSpacing w:val="0"/>
        <w:jc w:val="both"/>
        <w:rPr>
          <w:rFonts w:asciiTheme="minorHAnsi" w:hAnsiTheme="minorHAnsi" w:cs="Arial"/>
        </w:rPr>
      </w:pPr>
    </w:p>
    <w:p w14:paraId="6A058378" w14:textId="77777777" w:rsidR="0025615D" w:rsidRPr="00F71930" w:rsidRDefault="0025615D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70918D40" w14:textId="77777777" w:rsidR="006914BC" w:rsidRPr="00F71930" w:rsidRDefault="006914BC" w:rsidP="0025615D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potwierdzenie, że intencją Zamawiającego w zakresie szkód w środowisku naturalnym nie jest objęcie odpowiedzialności ponoszonej na podstawie przepisów stanowiących transpozycję Dyrektywy 2004/35/WE Parlamentu Europejskiego i Rady z dnia 21.04.2004 w sprawie odpowiedzialności za środowisko w odniesieniu do zapobiegania zaradzania szkodom wyrządzonym środowisku naturalnemu, z późniejszymi zmianami, a w szczególności na podstawie Ustawy o zapobieganiu szkodom w środowisku i ich naprawie, tj. że tego typu odpowiedzialność pozostaje poza zakresem ubezpieczenia.</w:t>
      </w:r>
    </w:p>
    <w:p w14:paraId="1AE4B75B" w14:textId="77777777" w:rsidR="00C50F64" w:rsidRPr="00F71930" w:rsidRDefault="00C50F64" w:rsidP="0025615D">
      <w:pPr>
        <w:pStyle w:val="Akapitzlist"/>
        <w:ind w:left="426"/>
        <w:jc w:val="both"/>
        <w:rPr>
          <w:rFonts w:asciiTheme="minorHAnsi" w:hAnsiTheme="minorHAnsi" w:cs="Arial"/>
          <w:b/>
        </w:rPr>
      </w:pPr>
    </w:p>
    <w:p w14:paraId="535ACF23" w14:textId="77777777" w:rsidR="0025615D" w:rsidRPr="00F71930" w:rsidRDefault="0025615D" w:rsidP="0025615D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5DC94A94" w14:textId="05663EA1" w:rsidR="0025615D" w:rsidRPr="00F71930" w:rsidRDefault="0025615D" w:rsidP="0025615D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potwierdza</w:t>
      </w:r>
      <w:r w:rsidR="00D1422B" w:rsidRPr="00F71930">
        <w:rPr>
          <w:rFonts w:asciiTheme="minorHAnsi" w:hAnsiTheme="minorHAnsi" w:cs="Arial"/>
        </w:rPr>
        <w:t>, iż przedmiotowa odpowiedzialność nie jest objęte ochroną</w:t>
      </w:r>
      <w:r w:rsidRPr="00F71930">
        <w:rPr>
          <w:rFonts w:asciiTheme="minorHAnsi" w:hAnsiTheme="minorHAnsi" w:cs="Arial"/>
        </w:rPr>
        <w:t xml:space="preserve">  w zakresie zadania I pakiet II ubezpieczenie odpowiedzialności cywilnej w związku z prowadzoną działa</w:t>
      </w:r>
      <w:r w:rsidR="00C50F64" w:rsidRPr="00F71930">
        <w:rPr>
          <w:rFonts w:asciiTheme="minorHAnsi" w:hAnsiTheme="minorHAnsi" w:cs="Arial"/>
        </w:rPr>
        <w:t>l</w:t>
      </w:r>
      <w:r w:rsidRPr="00F71930">
        <w:rPr>
          <w:rFonts w:asciiTheme="minorHAnsi" w:hAnsiTheme="minorHAnsi" w:cs="Arial"/>
        </w:rPr>
        <w:t>nością.</w:t>
      </w:r>
      <w:r w:rsidR="00D1422B" w:rsidRPr="00F71930">
        <w:rPr>
          <w:rFonts w:asciiTheme="minorHAnsi" w:hAnsiTheme="minorHAnsi" w:cs="Arial"/>
        </w:rPr>
        <w:t xml:space="preserve"> Odpowiedzialność z ww. aktu prawnego ma być objęta ochroną w ramach zadania nr 3 </w:t>
      </w:r>
    </w:p>
    <w:p w14:paraId="0E3EF9F1" w14:textId="77777777" w:rsidR="00C50F64" w:rsidRPr="00F71930" w:rsidRDefault="00C50F64" w:rsidP="0025615D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210754CA" w14:textId="77777777" w:rsidR="0025615D" w:rsidRPr="00F71930" w:rsidRDefault="0025615D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314C92BD" w14:textId="77777777" w:rsidR="006750FE" w:rsidRPr="00F71930" w:rsidRDefault="006750FE" w:rsidP="0025615D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Zamawiający dokonuje okresowej (np. co 6 miesięcy) inspekcji linii sortowniczej, urządzeń elektrycznych oraz szaf sterowniczych kamerą termowizyjną, która jest w stanie ujawnić miejsca grzania się instalacji oraz elementów instalacji produkcyjnych?</w:t>
      </w:r>
    </w:p>
    <w:p w14:paraId="61A62FD4" w14:textId="77777777" w:rsidR="0025615D" w:rsidRPr="00F71930" w:rsidRDefault="0025615D" w:rsidP="0025615D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3F85C9AF" w14:textId="36D08F35" w:rsidR="0025615D" w:rsidRDefault="00F71930" w:rsidP="0025615D">
      <w:pPr>
        <w:pStyle w:val="Akapitzlist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Zamawiający dokonuje częstszych kontroli niż raz na 6 miesięcy.</w:t>
      </w:r>
    </w:p>
    <w:p w14:paraId="4A338DB7" w14:textId="77777777" w:rsidR="00F71930" w:rsidRPr="00F71930" w:rsidRDefault="00F71930" w:rsidP="0025615D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0A97071C" w14:textId="77777777" w:rsidR="0025615D" w:rsidRPr="00F71930" w:rsidRDefault="0025615D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5EF86A0D" w14:textId="77777777" w:rsidR="006750FE" w:rsidRPr="00F71930" w:rsidRDefault="006750FE" w:rsidP="0025615D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w budynku sortowni jest palarnia tytoniu? Jeśli tak – czy możliwe jest, ze względu na zagrożenie pożarem,  przeniesienie palarni?</w:t>
      </w:r>
    </w:p>
    <w:p w14:paraId="7B096D5B" w14:textId="77777777" w:rsidR="0025615D" w:rsidRPr="00F71930" w:rsidRDefault="0025615D" w:rsidP="0025615D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539DEC51" w14:textId="6C7FB8F6" w:rsidR="00F8740C" w:rsidRPr="00F71930" w:rsidRDefault="00F8740C" w:rsidP="0025615D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Nie cały obszar zakładu jest objęty zakazem palenia.</w:t>
      </w:r>
    </w:p>
    <w:p w14:paraId="33B526D5" w14:textId="77777777" w:rsidR="0025615D" w:rsidRPr="00F71930" w:rsidRDefault="0025615D" w:rsidP="0025615D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479F8D13" w14:textId="77777777" w:rsidR="0025615D" w:rsidRPr="00F71930" w:rsidRDefault="00393304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  <w:color w:val="000000" w:themeColor="text1"/>
        </w:rPr>
      </w:pPr>
      <w:r w:rsidRPr="00F71930">
        <w:rPr>
          <w:rFonts w:asciiTheme="minorHAnsi" w:hAnsiTheme="minorHAnsi" w:cs="Arial"/>
          <w:b/>
          <w:color w:val="000000" w:themeColor="text1"/>
        </w:rPr>
        <w:t xml:space="preserve"> </w:t>
      </w:r>
      <w:r w:rsidR="0025615D" w:rsidRPr="00F71930">
        <w:rPr>
          <w:rFonts w:asciiTheme="minorHAnsi" w:hAnsiTheme="minorHAnsi" w:cs="Arial"/>
          <w:b/>
          <w:color w:val="000000" w:themeColor="text1"/>
        </w:rPr>
        <w:t>Wniosek Wykonawcy</w:t>
      </w:r>
    </w:p>
    <w:p w14:paraId="4EF3E79F" w14:textId="77777777" w:rsidR="00393304" w:rsidRPr="00F71930" w:rsidRDefault="00393304" w:rsidP="0025615D">
      <w:pPr>
        <w:pStyle w:val="Akapitzlist"/>
        <w:ind w:left="426"/>
        <w:jc w:val="both"/>
        <w:rPr>
          <w:rFonts w:asciiTheme="minorHAnsi" w:hAnsiTheme="minorHAnsi" w:cs="Arial"/>
          <w:color w:val="000000" w:themeColor="text1"/>
        </w:rPr>
      </w:pPr>
      <w:r w:rsidRPr="00F71930">
        <w:rPr>
          <w:rFonts w:asciiTheme="minorHAnsi" w:hAnsiTheme="minorHAnsi" w:cs="Arial"/>
          <w:color w:val="000000" w:themeColor="text1"/>
        </w:rPr>
        <w:t>Czy Zamawiający potwierdza, że instalacja detekcji pożaru we wszystkich budynkach jest sprawna i działa</w:t>
      </w:r>
      <w:r w:rsidR="00B60218" w:rsidRPr="00F71930">
        <w:rPr>
          <w:rFonts w:asciiTheme="minorHAnsi" w:hAnsiTheme="minorHAnsi" w:cs="Arial"/>
          <w:color w:val="000000" w:themeColor="text1"/>
        </w:rPr>
        <w:t>jąca</w:t>
      </w:r>
      <w:r w:rsidRPr="00F71930">
        <w:rPr>
          <w:rFonts w:asciiTheme="minorHAnsi" w:hAnsiTheme="minorHAnsi" w:cs="Arial"/>
          <w:color w:val="000000" w:themeColor="text1"/>
        </w:rPr>
        <w:t>? W szczególności, że na czujkach we wszystkich budynkach nie ma założonych elementów instalacyjnych, które by blokowały czujki?</w:t>
      </w:r>
    </w:p>
    <w:p w14:paraId="7E0990CE" w14:textId="77777777" w:rsidR="0025615D" w:rsidRPr="00F71930" w:rsidRDefault="0025615D" w:rsidP="0025615D">
      <w:pPr>
        <w:pStyle w:val="Akapitzlist"/>
        <w:ind w:left="426"/>
        <w:jc w:val="both"/>
        <w:rPr>
          <w:rFonts w:asciiTheme="minorHAnsi" w:hAnsiTheme="minorHAnsi" w:cs="Arial"/>
          <w:b/>
          <w:color w:val="000000" w:themeColor="text1"/>
        </w:rPr>
      </w:pPr>
      <w:r w:rsidRPr="00F71930">
        <w:rPr>
          <w:rFonts w:asciiTheme="minorHAnsi" w:hAnsiTheme="minorHAnsi" w:cs="Arial"/>
          <w:b/>
          <w:color w:val="000000" w:themeColor="text1"/>
        </w:rPr>
        <w:t>Odpowiedź Zamawiającego</w:t>
      </w:r>
    </w:p>
    <w:p w14:paraId="50052B11" w14:textId="1B122BCD" w:rsidR="00C50F64" w:rsidRPr="00F71930" w:rsidRDefault="00C50F64" w:rsidP="00C50F64">
      <w:pPr>
        <w:pStyle w:val="Akapitzlist"/>
        <w:ind w:left="426"/>
        <w:jc w:val="both"/>
        <w:rPr>
          <w:rFonts w:asciiTheme="minorHAnsi" w:hAnsiTheme="minorHAnsi" w:cs="Arial"/>
          <w:color w:val="000000" w:themeColor="text1"/>
        </w:rPr>
      </w:pPr>
      <w:r w:rsidRPr="00F71930">
        <w:rPr>
          <w:rFonts w:asciiTheme="minorHAnsi" w:hAnsiTheme="minorHAnsi" w:cs="Arial"/>
          <w:color w:val="000000" w:themeColor="text1"/>
        </w:rPr>
        <w:t>Zamawiający potwierdza, że instalacja detekcji pożaru we wszystkich budynkach jest sprawna i działająca</w:t>
      </w:r>
      <w:r w:rsidR="00D1422B" w:rsidRPr="00F71930">
        <w:rPr>
          <w:rFonts w:asciiTheme="minorHAnsi" w:hAnsiTheme="minorHAnsi" w:cs="Arial"/>
          <w:color w:val="000000" w:themeColor="text1"/>
        </w:rPr>
        <w:t>.</w:t>
      </w:r>
    </w:p>
    <w:p w14:paraId="71520B4E" w14:textId="77777777" w:rsidR="0025615D" w:rsidRPr="00F71930" w:rsidRDefault="0025615D" w:rsidP="0025615D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7388B142" w14:textId="77777777" w:rsidR="007C3FD3" w:rsidRPr="00F71930" w:rsidRDefault="007C3FD3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5E052FFA" w14:textId="77777777" w:rsidR="00ED3758" w:rsidRPr="00F71930" w:rsidRDefault="00ED3758" w:rsidP="007C3FD3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lastRenderedPageBreak/>
        <w:t>Czy wszystkie budynki/budowle posiadają zabezpieczenia przeciw przepięciowe, instalację odgromową?</w:t>
      </w:r>
    </w:p>
    <w:p w14:paraId="080E8588" w14:textId="77777777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  <w:b/>
          <w:color w:val="000000" w:themeColor="text1"/>
        </w:rPr>
      </w:pPr>
      <w:r w:rsidRPr="00F71930">
        <w:rPr>
          <w:rFonts w:asciiTheme="minorHAnsi" w:hAnsiTheme="minorHAnsi" w:cs="Arial"/>
          <w:b/>
          <w:color w:val="000000" w:themeColor="text1"/>
        </w:rPr>
        <w:t>Odpowiedź Zamawiającego</w:t>
      </w:r>
    </w:p>
    <w:p w14:paraId="3025619D" w14:textId="77777777" w:rsidR="007C3FD3" w:rsidRPr="00F71930" w:rsidRDefault="00C50F64" w:rsidP="007C3FD3">
      <w:pPr>
        <w:pStyle w:val="Akapitzlist"/>
        <w:ind w:left="426"/>
        <w:jc w:val="both"/>
        <w:rPr>
          <w:rFonts w:asciiTheme="minorHAnsi" w:hAnsiTheme="minorHAnsi" w:cs="Arial"/>
          <w:color w:val="000000" w:themeColor="text1"/>
        </w:rPr>
      </w:pPr>
      <w:r w:rsidRPr="00F71930">
        <w:rPr>
          <w:rFonts w:asciiTheme="minorHAnsi" w:hAnsiTheme="minorHAnsi" w:cs="Arial"/>
          <w:color w:val="000000" w:themeColor="text1"/>
        </w:rPr>
        <w:t>Zamawiający potwierdza, iż wszystkie budynki/ budowle posiadają zabezpieczenia przeciw przepięciowe oraz instalacje odgromowe.</w:t>
      </w:r>
    </w:p>
    <w:p w14:paraId="251E8826" w14:textId="77777777" w:rsidR="00011779" w:rsidRPr="00F71930" w:rsidRDefault="00011779" w:rsidP="007C3FD3">
      <w:pPr>
        <w:pStyle w:val="Akapitzlist"/>
        <w:ind w:left="426"/>
        <w:jc w:val="both"/>
        <w:rPr>
          <w:rFonts w:asciiTheme="minorHAnsi" w:hAnsiTheme="minorHAnsi" w:cs="Arial"/>
          <w:color w:val="000000" w:themeColor="text1"/>
        </w:rPr>
      </w:pPr>
    </w:p>
    <w:p w14:paraId="1F59D18E" w14:textId="77777777" w:rsidR="007C3FD3" w:rsidRPr="00F71930" w:rsidRDefault="00D94407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 xml:space="preserve"> </w:t>
      </w:r>
      <w:r w:rsidR="007C3FD3" w:rsidRPr="00F71930">
        <w:rPr>
          <w:rFonts w:asciiTheme="minorHAnsi" w:hAnsiTheme="minorHAnsi" w:cs="Arial"/>
          <w:b/>
        </w:rPr>
        <w:t>Wniosek Wykonawcy</w:t>
      </w:r>
    </w:p>
    <w:p w14:paraId="53C8ED75" w14:textId="77777777" w:rsidR="006750FE" w:rsidRPr="00F71930" w:rsidRDefault="00D77E47" w:rsidP="007C3FD3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szkodowość obejmuje rezerwy? Jeżeli nie, prosimy o wykaz szkód, dla których zostały utworzone rezerwy.</w:t>
      </w:r>
    </w:p>
    <w:p w14:paraId="5E4A762C" w14:textId="77777777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69A45990" w14:textId="6A837C60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wyjaśnia, iż załącznik nr 5 do SIWZ zawiera szkody</w:t>
      </w:r>
      <w:r w:rsidR="00D1422B" w:rsidRPr="00F71930">
        <w:rPr>
          <w:rFonts w:asciiTheme="minorHAnsi" w:hAnsiTheme="minorHAnsi" w:cs="Arial"/>
        </w:rPr>
        <w:t xml:space="preserve"> oraz</w:t>
      </w:r>
      <w:r w:rsidRPr="00F71930">
        <w:rPr>
          <w:rFonts w:asciiTheme="minorHAnsi" w:hAnsiTheme="minorHAnsi" w:cs="Arial"/>
        </w:rPr>
        <w:t xml:space="preserve"> roszczenia</w:t>
      </w:r>
      <w:r w:rsidR="00D1422B" w:rsidRPr="00F71930">
        <w:rPr>
          <w:rFonts w:asciiTheme="minorHAnsi" w:hAnsiTheme="minorHAnsi" w:cs="Arial"/>
        </w:rPr>
        <w:t>.</w:t>
      </w:r>
      <w:r w:rsidRPr="00F71930">
        <w:rPr>
          <w:rFonts w:asciiTheme="minorHAnsi" w:hAnsiTheme="minorHAnsi" w:cs="Arial"/>
        </w:rPr>
        <w:t xml:space="preserve"> </w:t>
      </w:r>
      <w:r w:rsidR="00D1422B" w:rsidRPr="00F71930">
        <w:rPr>
          <w:rFonts w:asciiTheme="minorHAnsi" w:hAnsiTheme="minorHAnsi" w:cs="Arial"/>
        </w:rPr>
        <w:t>N</w:t>
      </w:r>
      <w:r w:rsidRPr="00F71930">
        <w:rPr>
          <w:rFonts w:asciiTheme="minorHAnsi" w:hAnsiTheme="minorHAnsi" w:cs="Arial"/>
        </w:rPr>
        <w:t xml:space="preserve">ie zawiera rezerw ponieważ </w:t>
      </w:r>
      <w:r w:rsidR="00D1422B" w:rsidRPr="00F71930">
        <w:rPr>
          <w:rFonts w:asciiTheme="minorHAnsi" w:hAnsiTheme="minorHAnsi" w:cs="Arial"/>
        </w:rPr>
        <w:t>nie zostały założone</w:t>
      </w:r>
      <w:r w:rsidRPr="00F71930">
        <w:rPr>
          <w:rFonts w:asciiTheme="minorHAnsi" w:hAnsiTheme="minorHAnsi" w:cs="Arial"/>
        </w:rPr>
        <w:t>.</w:t>
      </w:r>
    </w:p>
    <w:p w14:paraId="610CD283" w14:textId="77777777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43F4C654" w14:textId="77777777" w:rsidR="007C3FD3" w:rsidRPr="00F71930" w:rsidRDefault="007C3FD3" w:rsidP="0084410A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20695D15" w14:textId="77777777" w:rsidR="0084410A" w:rsidRPr="00F71930" w:rsidRDefault="0084410A" w:rsidP="007C3FD3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Czy firma </w:t>
      </w:r>
      <w:r w:rsidR="00276BD3" w:rsidRPr="00F71930">
        <w:rPr>
          <w:rFonts w:asciiTheme="minorHAnsi" w:hAnsiTheme="minorHAnsi" w:cs="Arial"/>
        </w:rPr>
        <w:t xml:space="preserve">LB Gaz </w:t>
      </w:r>
      <w:proofErr w:type="spellStart"/>
      <w:r w:rsidR="00276BD3" w:rsidRPr="00F71930">
        <w:rPr>
          <w:rFonts w:asciiTheme="minorHAnsi" w:hAnsiTheme="minorHAnsi" w:cs="Arial"/>
        </w:rPr>
        <w:t>Sp</w:t>
      </w:r>
      <w:proofErr w:type="spellEnd"/>
      <w:r w:rsidR="00276BD3" w:rsidRPr="00F71930">
        <w:rPr>
          <w:rFonts w:asciiTheme="minorHAnsi" w:hAnsiTheme="minorHAnsi" w:cs="Arial"/>
        </w:rPr>
        <w:t xml:space="preserve"> z o.o. </w:t>
      </w:r>
      <w:r w:rsidRPr="00F71930">
        <w:rPr>
          <w:rFonts w:asciiTheme="minorHAnsi" w:hAnsiTheme="minorHAnsi" w:cs="Arial"/>
        </w:rPr>
        <w:t>jest współubezpieczonym?</w:t>
      </w:r>
    </w:p>
    <w:p w14:paraId="0524BCEF" w14:textId="77777777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6D70C92E" w14:textId="51476ABB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Zamawiający wyjaśnia, że firma LB Gaz </w:t>
      </w:r>
      <w:proofErr w:type="spellStart"/>
      <w:r w:rsidRPr="00F71930">
        <w:rPr>
          <w:rFonts w:asciiTheme="minorHAnsi" w:hAnsiTheme="minorHAnsi" w:cs="Arial"/>
        </w:rPr>
        <w:t>Sp</w:t>
      </w:r>
      <w:proofErr w:type="spellEnd"/>
      <w:r w:rsidRPr="00F71930">
        <w:rPr>
          <w:rFonts w:asciiTheme="minorHAnsi" w:hAnsiTheme="minorHAnsi" w:cs="Arial"/>
        </w:rPr>
        <w:t xml:space="preserve"> z o.o. nie jest współubezpieczonym.</w:t>
      </w:r>
    </w:p>
    <w:p w14:paraId="1AE2D7EF" w14:textId="77777777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0B82A6CC" w14:textId="77777777" w:rsidR="007C3FD3" w:rsidRPr="00F71930" w:rsidRDefault="007C3FD3" w:rsidP="0084410A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2E4591B7" w14:textId="77777777" w:rsidR="0084410A" w:rsidRPr="00F71930" w:rsidRDefault="0084410A" w:rsidP="007C3FD3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instalacja do wytwarzania energii elektrycznej jest przedmiotem ubezpieczenia?</w:t>
      </w:r>
    </w:p>
    <w:p w14:paraId="3DF3D666" w14:textId="77777777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4E74D461" w14:textId="77777777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wyjaśnia, że instalacja do wytwarzania energii elektrycznej nie jest przedmiotem ubezpieczenia.</w:t>
      </w:r>
    </w:p>
    <w:p w14:paraId="73047875" w14:textId="77777777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0D8E1DF0" w14:textId="77777777" w:rsidR="007C3FD3" w:rsidRPr="00F71930" w:rsidRDefault="007C3FD3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  <w:color w:val="000000" w:themeColor="text1"/>
        </w:rPr>
      </w:pPr>
      <w:r w:rsidRPr="00F71930">
        <w:rPr>
          <w:rFonts w:asciiTheme="minorHAnsi" w:hAnsiTheme="minorHAnsi" w:cs="Arial"/>
          <w:b/>
          <w:color w:val="000000" w:themeColor="text1"/>
        </w:rPr>
        <w:t>Wniosek Wykonawcy</w:t>
      </w:r>
    </w:p>
    <w:p w14:paraId="201F365D" w14:textId="77777777" w:rsidR="006750FE" w:rsidRPr="00F71930" w:rsidRDefault="006750FE" w:rsidP="007C3FD3">
      <w:pPr>
        <w:pStyle w:val="Akapitzlist"/>
        <w:ind w:left="426"/>
        <w:jc w:val="both"/>
        <w:rPr>
          <w:rFonts w:asciiTheme="minorHAnsi" w:hAnsiTheme="minorHAnsi" w:cs="Arial"/>
          <w:color w:val="000000" w:themeColor="text1"/>
        </w:rPr>
      </w:pPr>
      <w:r w:rsidRPr="00F71930">
        <w:rPr>
          <w:rFonts w:asciiTheme="minorHAnsi" w:hAnsiTheme="minorHAnsi" w:cs="Arial"/>
          <w:color w:val="000000" w:themeColor="text1"/>
        </w:rPr>
        <w:t>Prosimy o charakterystykę znamionową (producent, rok instalacji, typ, parametry pracy) agregatów prądotwórczych / zesp</w:t>
      </w:r>
      <w:r w:rsidR="007C3FD3" w:rsidRPr="00F71930">
        <w:rPr>
          <w:rFonts w:asciiTheme="minorHAnsi" w:hAnsiTheme="minorHAnsi" w:cs="Arial"/>
          <w:color w:val="000000" w:themeColor="text1"/>
        </w:rPr>
        <w:t>ołów prądotwórczych z silnikami</w:t>
      </w:r>
      <w:r w:rsidRPr="00F71930">
        <w:rPr>
          <w:rFonts w:asciiTheme="minorHAnsi" w:hAnsiTheme="minorHAnsi" w:cs="Arial"/>
          <w:color w:val="000000" w:themeColor="text1"/>
        </w:rPr>
        <w:t>.</w:t>
      </w:r>
    </w:p>
    <w:p w14:paraId="68754DC6" w14:textId="77777777" w:rsidR="00011779" w:rsidRPr="00F71930" w:rsidRDefault="00011779" w:rsidP="007C3FD3">
      <w:pPr>
        <w:pStyle w:val="Akapitzlist"/>
        <w:ind w:left="426"/>
        <w:jc w:val="both"/>
        <w:rPr>
          <w:rFonts w:asciiTheme="minorHAnsi" w:hAnsiTheme="minorHAnsi" w:cs="Arial"/>
          <w:b/>
          <w:color w:val="C00000"/>
        </w:rPr>
      </w:pPr>
    </w:p>
    <w:p w14:paraId="77358369" w14:textId="77777777" w:rsidR="007C3FD3" w:rsidRPr="00F71930" w:rsidRDefault="007C3FD3" w:rsidP="007C3FD3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5AFF5538" w14:textId="04FA48AB" w:rsidR="007C3FD3" w:rsidRPr="00F71930" w:rsidRDefault="00F1130A" w:rsidP="007C3FD3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</w:t>
      </w:r>
      <w:r w:rsidR="00F8740C" w:rsidRPr="00F71930">
        <w:rPr>
          <w:rFonts w:asciiTheme="minorHAnsi" w:hAnsiTheme="minorHAnsi" w:cs="Arial"/>
        </w:rPr>
        <w:t>,</w:t>
      </w:r>
      <w:r w:rsidRPr="00F71930">
        <w:rPr>
          <w:rFonts w:asciiTheme="minorHAnsi" w:hAnsiTheme="minorHAnsi" w:cs="Arial"/>
        </w:rPr>
        <w:t xml:space="preserve"> wyjaśni</w:t>
      </w:r>
      <w:r w:rsidR="00F8740C" w:rsidRPr="00F71930">
        <w:rPr>
          <w:rFonts w:asciiTheme="minorHAnsi" w:hAnsiTheme="minorHAnsi" w:cs="Arial"/>
        </w:rPr>
        <w:t xml:space="preserve">ł iż instalacja do wytwarzania energii nie jest przedmiotem ubezpieczenia. </w:t>
      </w:r>
    </w:p>
    <w:p w14:paraId="10752BC6" w14:textId="77777777" w:rsidR="00F1130A" w:rsidRPr="00F71930" w:rsidRDefault="00F1130A" w:rsidP="007C3FD3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7A1D0A04" w14:textId="77777777" w:rsidR="00F1130A" w:rsidRPr="00F71930" w:rsidRDefault="00F1130A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  <w:color w:val="000000" w:themeColor="text1"/>
        </w:rPr>
      </w:pPr>
      <w:r w:rsidRPr="00F71930">
        <w:rPr>
          <w:rFonts w:asciiTheme="minorHAnsi" w:hAnsiTheme="minorHAnsi" w:cs="Arial"/>
          <w:b/>
          <w:color w:val="000000" w:themeColor="text1"/>
        </w:rPr>
        <w:t>Wniosek Wykonawcy</w:t>
      </w:r>
    </w:p>
    <w:p w14:paraId="47163968" w14:textId="77777777" w:rsidR="006750FE" w:rsidRPr="00F71930" w:rsidRDefault="006750FE" w:rsidP="00F1130A">
      <w:pPr>
        <w:pStyle w:val="Akapitzlist"/>
        <w:ind w:left="426"/>
        <w:jc w:val="both"/>
        <w:rPr>
          <w:rFonts w:asciiTheme="minorHAnsi" w:hAnsiTheme="minorHAnsi" w:cs="Arial"/>
          <w:color w:val="000000" w:themeColor="text1"/>
        </w:rPr>
      </w:pPr>
      <w:r w:rsidRPr="00F71930">
        <w:rPr>
          <w:rFonts w:asciiTheme="minorHAnsi" w:hAnsiTheme="minorHAnsi" w:cs="Arial"/>
          <w:color w:val="000000" w:themeColor="text1"/>
        </w:rPr>
        <w:t xml:space="preserve">Czy ww. urządzenia to dedykowane rozwiązanie producenckie dedykowane dla składowisk odpadów i zasilania urządzeń gazem wysypiskowym? </w:t>
      </w:r>
    </w:p>
    <w:p w14:paraId="3AA531A9" w14:textId="77777777" w:rsidR="00F1130A" w:rsidRPr="00F71930" w:rsidRDefault="00F1130A" w:rsidP="00F1130A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7A42DD42" w14:textId="77777777" w:rsidR="00F8740C" w:rsidRPr="00F71930" w:rsidRDefault="00F8740C" w:rsidP="00F8740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Zamawiający, wyjaśnił iż instalacja do wytwarzania energii nie jest przedmiotem ubezpieczenia. </w:t>
      </w:r>
    </w:p>
    <w:p w14:paraId="2F04A9B1" w14:textId="77777777" w:rsidR="00011779" w:rsidRPr="00F71930" w:rsidRDefault="00011779" w:rsidP="00F1130A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60EEAE0F" w14:textId="77777777" w:rsidR="00F1130A" w:rsidRPr="00F71930" w:rsidRDefault="00F1130A" w:rsidP="009413E9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3F986F95" w14:textId="77777777" w:rsidR="009413E9" w:rsidRPr="00F71930" w:rsidRDefault="009413E9" w:rsidP="00F1130A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Czy w zakładzie funkcjonuje instalacja oczyszczania, odsiarczania, osuszania i uśredniania biogazu?</w:t>
      </w:r>
    </w:p>
    <w:p w14:paraId="55FD83D0" w14:textId="77777777" w:rsidR="00F1130A" w:rsidRPr="00F71930" w:rsidRDefault="00F1130A" w:rsidP="00F1130A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589D500B" w14:textId="77777777" w:rsidR="00F8740C" w:rsidRPr="00F71930" w:rsidRDefault="00F8740C" w:rsidP="00F8740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Zamawiający, wyjaśnił iż instalacja do wytwarzania energii nie jest przedmiotem ubezpieczenia. </w:t>
      </w:r>
    </w:p>
    <w:p w14:paraId="79B6B6D9" w14:textId="77777777" w:rsidR="00F1130A" w:rsidRPr="00F71930" w:rsidRDefault="00F1130A" w:rsidP="00F1130A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71919F6F" w14:textId="77777777" w:rsidR="0076766C" w:rsidRPr="00F71930" w:rsidRDefault="0076766C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7A9E6838" w14:textId="77777777" w:rsidR="006750FE" w:rsidRPr="00F71930" w:rsidRDefault="006750FE" w:rsidP="0076766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wprowadzenie limitu na</w:t>
      </w:r>
      <w:r w:rsidR="0078274D" w:rsidRPr="00F71930">
        <w:rPr>
          <w:rFonts w:asciiTheme="minorHAnsi" w:hAnsiTheme="minorHAnsi" w:cs="Arial"/>
        </w:rPr>
        <w:t xml:space="preserve"> </w:t>
      </w:r>
      <w:r w:rsidR="00276BD3" w:rsidRPr="00F71930">
        <w:rPr>
          <w:rFonts w:asciiTheme="minorHAnsi" w:hAnsiTheme="minorHAnsi" w:cs="Arial"/>
        </w:rPr>
        <w:t>wybuch, eksplozję w wysokości 10</w:t>
      </w:r>
      <w:r w:rsidRPr="00F71930">
        <w:rPr>
          <w:rFonts w:asciiTheme="minorHAnsi" w:hAnsiTheme="minorHAnsi" w:cs="Arial"/>
        </w:rPr>
        <w:t>.000.000 PLN na jedno i na wszystkie zdarzenia w okresie ubezpieczenia.</w:t>
      </w:r>
    </w:p>
    <w:p w14:paraId="2A113923" w14:textId="77777777" w:rsidR="0076766C" w:rsidRPr="00F71930" w:rsidRDefault="0076766C" w:rsidP="0076766C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71C9B2E0" w14:textId="77777777" w:rsidR="0076766C" w:rsidRPr="00F71930" w:rsidRDefault="0076766C" w:rsidP="0076766C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Zamawiający nie wyraża zgody na </w:t>
      </w:r>
      <w:r w:rsidR="00B65E56" w:rsidRPr="00F71930">
        <w:rPr>
          <w:rFonts w:asciiTheme="minorHAnsi" w:hAnsiTheme="minorHAnsi" w:cs="Arial"/>
        </w:rPr>
        <w:t>powyższą zmianę.</w:t>
      </w:r>
    </w:p>
    <w:p w14:paraId="61E0404C" w14:textId="77777777" w:rsidR="00B65E56" w:rsidRPr="00F71930" w:rsidRDefault="00B65E56" w:rsidP="0076766C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730F8670" w14:textId="77777777" w:rsidR="00B65E56" w:rsidRPr="00F71930" w:rsidRDefault="00B65E56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35A566EE" w14:textId="77777777" w:rsidR="006750FE" w:rsidRPr="00F71930" w:rsidRDefault="006750FE" w:rsidP="00B65E56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dopisanie do treś</w:t>
      </w:r>
      <w:r w:rsidR="009478A7" w:rsidRPr="00F71930">
        <w:rPr>
          <w:rFonts w:asciiTheme="minorHAnsi" w:hAnsiTheme="minorHAnsi" w:cs="Arial"/>
        </w:rPr>
        <w:t xml:space="preserve">ci klauzuli zabezpieczeń </w:t>
      </w:r>
      <w:proofErr w:type="spellStart"/>
      <w:r w:rsidR="009478A7" w:rsidRPr="00F71930">
        <w:rPr>
          <w:rFonts w:asciiTheme="minorHAnsi" w:hAnsiTheme="minorHAnsi" w:cs="Arial"/>
        </w:rPr>
        <w:t>p.</w:t>
      </w:r>
      <w:r w:rsidRPr="00F71930">
        <w:rPr>
          <w:rFonts w:asciiTheme="minorHAnsi" w:hAnsiTheme="minorHAnsi" w:cs="Arial"/>
        </w:rPr>
        <w:t>pożarowych</w:t>
      </w:r>
      <w:proofErr w:type="spellEnd"/>
      <w:r w:rsidR="009478A7" w:rsidRPr="00F71930">
        <w:rPr>
          <w:rFonts w:asciiTheme="minorHAnsi" w:hAnsiTheme="minorHAnsi" w:cs="Arial"/>
        </w:rPr>
        <w:t xml:space="preserve"> </w:t>
      </w:r>
      <w:r w:rsidR="009413E9" w:rsidRPr="00F71930">
        <w:rPr>
          <w:rFonts w:asciiTheme="minorHAnsi" w:hAnsiTheme="minorHAnsi" w:cs="Arial"/>
        </w:rPr>
        <w:t>i</w:t>
      </w:r>
      <w:r w:rsidR="009478A7" w:rsidRPr="00F71930">
        <w:rPr>
          <w:rFonts w:asciiTheme="minorHAnsi" w:hAnsiTheme="minorHAnsi" w:cs="Arial"/>
        </w:rPr>
        <w:t xml:space="preserve"> </w:t>
      </w:r>
      <w:proofErr w:type="spellStart"/>
      <w:r w:rsidR="009478A7" w:rsidRPr="00F71930">
        <w:rPr>
          <w:rFonts w:asciiTheme="minorHAnsi" w:hAnsiTheme="minorHAnsi" w:cs="Arial"/>
        </w:rPr>
        <w:t>p.</w:t>
      </w:r>
      <w:r w:rsidRPr="00F71930">
        <w:rPr>
          <w:rFonts w:asciiTheme="minorHAnsi" w:hAnsiTheme="minorHAnsi" w:cs="Arial"/>
        </w:rPr>
        <w:t>kradzieżowych</w:t>
      </w:r>
      <w:proofErr w:type="spellEnd"/>
      <w:r w:rsidRPr="00F71930">
        <w:rPr>
          <w:rFonts w:asciiTheme="minorHAnsi" w:hAnsiTheme="minorHAnsi" w:cs="Arial"/>
        </w:rPr>
        <w:t xml:space="preserve"> po słowach ….</w:t>
      </w:r>
      <w:r w:rsidR="009478A7" w:rsidRPr="00F71930">
        <w:rPr>
          <w:rFonts w:asciiTheme="minorHAnsi" w:hAnsiTheme="minorHAnsi" w:cs="Arial"/>
        </w:rPr>
        <w:t xml:space="preserve"> </w:t>
      </w:r>
      <w:r w:rsidR="009413E9" w:rsidRPr="00F71930">
        <w:rPr>
          <w:rFonts w:asciiTheme="minorHAnsi" w:hAnsiTheme="minorHAnsi" w:cs="Arial"/>
        </w:rPr>
        <w:t>stosowane przez Ubezpieczającego</w:t>
      </w:r>
      <w:r w:rsidR="009478A7" w:rsidRPr="00F71930">
        <w:rPr>
          <w:rFonts w:asciiTheme="minorHAnsi" w:hAnsiTheme="minorHAnsi" w:cs="Arial"/>
        </w:rPr>
        <w:t xml:space="preserve"> </w:t>
      </w:r>
      <w:r w:rsidRPr="00F71930">
        <w:rPr>
          <w:rFonts w:asciiTheme="minorHAnsi" w:hAnsiTheme="minorHAnsi" w:cs="Arial"/>
        </w:rPr>
        <w:t>… zapisu : oraz o ile w momencie szkody były sprawne i zgodne z przepisami prawa.</w:t>
      </w:r>
    </w:p>
    <w:p w14:paraId="256A9633" w14:textId="77777777" w:rsidR="00B65E56" w:rsidRPr="00F71930" w:rsidRDefault="00B65E56" w:rsidP="00B65E56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lastRenderedPageBreak/>
        <w:t>Odpowiedź Zamawiającego</w:t>
      </w:r>
    </w:p>
    <w:p w14:paraId="0510DEEC" w14:textId="77777777" w:rsidR="00B65E56" w:rsidRPr="00F71930" w:rsidRDefault="00B65E56" w:rsidP="00B65E56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Zamawiający nie wyraża zgody na powyższą zmianę</w:t>
      </w:r>
    </w:p>
    <w:p w14:paraId="7344C6A4" w14:textId="77777777" w:rsidR="00B65E56" w:rsidRPr="00F71930" w:rsidRDefault="00B65E56" w:rsidP="00B65E56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308589A6" w14:textId="77777777" w:rsidR="00B65E56" w:rsidRPr="00F71930" w:rsidRDefault="00B65E56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0DFE79C1" w14:textId="77777777" w:rsidR="006750FE" w:rsidRPr="00F71930" w:rsidRDefault="006750FE" w:rsidP="00B65E56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Prosimy o potwierdzenie, że zakres OC z tytułu czystych strat finansowych nie obejmuje kar pieniężnych, nawiązek, odsetek itp.</w:t>
      </w:r>
    </w:p>
    <w:p w14:paraId="7691896C" w14:textId="77777777" w:rsidR="00B65E56" w:rsidRPr="00F71930" w:rsidRDefault="00B65E56" w:rsidP="00B65E56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4851E9CC" w14:textId="798BDB3A" w:rsidR="00B65E56" w:rsidRPr="00F71930" w:rsidRDefault="0002484A" w:rsidP="00B65E56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Zamawiający wyjaśnia, iż </w:t>
      </w:r>
      <w:r w:rsidR="00011779" w:rsidRPr="00F71930">
        <w:rPr>
          <w:rFonts w:asciiTheme="minorHAnsi" w:hAnsiTheme="minorHAnsi" w:cs="Arial"/>
        </w:rPr>
        <w:t xml:space="preserve">wymagany </w:t>
      </w:r>
      <w:r w:rsidRPr="00F71930">
        <w:rPr>
          <w:rFonts w:asciiTheme="minorHAnsi" w:hAnsiTheme="minorHAnsi" w:cs="Arial"/>
        </w:rPr>
        <w:t>zakres ubezpieczenia odpowiedzialności cywilnej powinien obejmować szkody majątkowe niewynikające ze szkód w mieniu, ani na osobie.</w:t>
      </w:r>
      <w:r w:rsidR="00A94A64" w:rsidRPr="00F71930">
        <w:rPr>
          <w:rFonts w:asciiTheme="minorHAnsi" w:hAnsiTheme="minorHAnsi" w:cs="Arial"/>
        </w:rPr>
        <w:t xml:space="preserve"> </w:t>
      </w:r>
      <w:r w:rsidR="00D1422B" w:rsidRPr="00F71930">
        <w:rPr>
          <w:rFonts w:asciiTheme="minorHAnsi" w:hAnsiTheme="minorHAnsi" w:cs="Arial"/>
        </w:rPr>
        <w:t>Jednocześnie Zamawiający potwierdza, że zakres ochrony nie obejmuje nałożonych na Zamawiającego kar pieniężnych, nawiązek oraz odsetek.</w:t>
      </w:r>
    </w:p>
    <w:p w14:paraId="098310CD" w14:textId="77777777" w:rsidR="00D1422B" w:rsidRPr="00F71930" w:rsidRDefault="00D1422B" w:rsidP="00B65E56">
      <w:pPr>
        <w:pStyle w:val="Akapitzlist"/>
        <w:ind w:left="426"/>
        <w:jc w:val="both"/>
        <w:rPr>
          <w:rFonts w:asciiTheme="minorHAnsi" w:hAnsiTheme="minorHAnsi" w:cs="Arial"/>
        </w:rPr>
      </w:pPr>
    </w:p>
    <w:p w14:paraId="04284C36" w14:textId="77777777" w:rsidR="0002484A" w:rsidRPr="00F71930" w:rsidRDefault="0002484A" w:rsidP="00D756C3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Wniosek Wykonawcy</w:t>
      </w:r>
    </w:p>
    <w:p w14:paraId="19006EE3" w14:textId="77777777" w:rsidR="006750FE" w:rsidRPr="00F71930" w:rsidRDefault="006750FE" w:rsidP="0002484A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 xml:space="preserve">Prosimy o potwierdzenie, że w kwestiach nie uregulowanych w SIWZ, np. odnośnie </w:t>
      </w:r>
      <w:proofErr w:type="spellStart"/>
      <w:r w:rsidRPr="00F71930">
        <w:rPr>
          <w:rFonts w:asciiTheme="minorHAnsi" w:hAnsiTheme="minorHAnsi" w:cs="Arial"/>
        </w:rPr>
        <w:t>wyłączeń</w:t>
      </w:r>
      <w:proofErr w:type="spellEnd"/>
      <w:r w:rsidRPr="00F71930">
        <w:rPr>
          <w:rFonts w:asciiTheme="minorHAnsi" w:hAnsiTheme="minorHAnsi" w:cs="Arial"/>
        </w:rPr>
        <w:t>, mają zastosowanie OWU Wykonawcy.</w:t>
      </w:r>
    </w:p>
    <w:p w14:paraId="40AAC7F1" w14:textId="77777777" w:rsidR="0002484A" w:rsidRPr="00F71930" w:rsidRDefault="0002484A" w:rsidP="0002484A">
      <w:pPr>
        <w:pStyle w:val="Akapitzlist"/>
        <w:ind w:left="426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 w:cs="Arial"/>
          <w:b/>
        </w:rPr>
        <w:t>Odpowiedź Zamawiającego</w:t>
      </w:r>
    </w:p>
    <w:p w14:paraId="72C53B58" w14:textId="77777777" w:rsidR="0002484A" w:rsidRPr="00F71930" w:rsidRDefault="00011779" w:rsidP="0002484A">
      <w:pPr>
        <w:pStyle w:val="Akapitzlist"/>
        <w:ind w:left="426"/>
        <w:jc w:val="both"/>
        <w:rPr>
          <w:rFonts w:asciiTheme="minorHAnsi" w:hAnsiTheme="minorHAnsi" w:cs="Arial"/>
        </w:rPr>
      </w:pPr>
      <w:r w:rsidRPr="00F71930">
        <w:rPr>
          <w:rFonts w:asciiTheme="minorHAnsi" w:hAnsiTheme="minorHAnsi" w:cs="Arial"/>
        </w:rPr>
        <w:t>Na to</w:t>
      </w:r>
      <w:r w:rsidR="0002484A" w:rsidRPr="00F71930">
        <w:rPr>
          <w:rFonts w:asciiTheme="minorHAnsi" w:hAnsiTheme="minorHAnsi" w:cs="Arial"/>
        </w:rPr>
        <w:t xml:space="preserve"> pytanie udzielono już odpowiedzi.</w:t>
      </w:r>
    </w:p>
    <w:p w14:paraId="13829429" w14:textId="77777777" w:rsidR="006750FE" w:rsidRDefault="006750FE" w:rsidP="0038399A">
      <w:pPr>
        <w:jc w:val="both"/>
        <w:rPr>
          <w:rFonts w:asciiTheme="minorHAnsi" w:hAnsiTheme="minorHAnsi"/>
          <w:sz w:val="20"/>
          <w:szCs w:val="20"/>
        </w:rPr>
      </w:pPr>
    </w:p>
    <w:p w14:paraId="5135D5F8" w14:textId="77777777" w:rsidR="00F71930" w:rsidRPr="00F71930" w:rsidRDefault="00F71930" w:rsidP="00F71930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F71930">
        <w:rPr>
          <w:rFonts w:asciiTheme="minorHAnsi" w:hAnsiTheme="minorHAnsi"/>
          <w:b/>
          <w:bCs/>
          <w:sz w:val="20"/>
          <w:szCs w:val="20"/>
          <w:u w:val="single"/>
        </w:rPr>
        <w:t xml:space="preserve">zadanie nr 1 – ubezpieczenie mienia, odpowiedzialności cywilnej </w:t>
      </w:r>
    </w:p>
    <w:p w14:paraId="11B44623" w14:textId="195E5B32" w:rsidR="00F71930" w:rsidRDefault="00F71930" w:rsidP="00F71930">
      <w:pPr>
        <w:jc w:val="both"/>
        <w:rPr>
          <w:rFonts w:asciiTheme="minorHAnsi" w:hAnsiTheme="minorHAnsi"/>
          <w:sz w:val="20"/>
          <w:szCs w:val="20"/>
        </w:rPr>
      </w:pPr>
      <w:r w:rsidRPr="00F71930">
        <w:rPr>
          <w:rFonts w:asciiTheme="minorHAnsi" w:hAnsiTheme="minorHAnsi"/>
          <w:b/>
          <w:sz w:val="20"/>
          <w:szCs w:val="20"/>
        </w:rPr>
        <w:t>Pakiet I (ubezpieczenie  mienia)</w:t>
      </w:r>
    </w:p>
    <w:p w14:paraId="4BF36B5B" w14:textId="77777777" w:rsidR="00F71930" w:rsidRPr="00F71930" w:rsidRDefault="00F71930" w:rsidP="0038399A">
      <w:pPr>
        <w:jc w:val="both"/>
        <w:rPr>
          <w:rFonts w:asciiTheme="minorHAnsi" w:hAnsiTheme="minorHAnsi"/>
          <w:sz w:val="20"/>
          <w:szCs w:val="20"/>
        </w:rPr>
      </w:pPr>
    </w:p>
    <w:p w14:paraId="2E9EF234" w14:textId="77777777" w:rsidR="00F71930" w:rsidRDefault="00F71930" w:rsidP="00F71930">
      <w:pPr>
        <w:pStyle w:val="Akapitzlist"/>
        <w:numPr>
          <w:ilvl w:val="0"/>
          <w:numId w:val="7"/>
        </w:numPr>
        <w:ind w:left="426" w:hanging="28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Pr="00F71930">
        <w:rPr>
          <w:rFonts w:asciiTheme="minorHAnsi" w:hAnsiTheme="minorHAnsi" w:cs="Arial"/>
          <w:b/>
        </w:rPr>
        <w:t>Wniosek Wykonawcy</w:t>
      </w:r>
    </w:p>
    <w:p w14:paraId="5DF2FC55" w14:textId="4F4C06C6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 w:cs="Arial"/>
          <w:b/>
        </w:rPr>
      </w:pPr>
      <w:r w:rsidRPr="00F71930">
        <w:rPr>
          <w:rFonts w:asciiTheme="minorHAnsi" w:hAnsiTheme="minorHAnsi"/>
          <w:b/>
        </w:rPr>
        <w:br/>
      </w:r>
      <w:r w:rsidRPr="00F71930">
        <w:rPr>
          <w:rFonts w:asciiTheme="minorHAnsi" w:hAnsiTheme="minorHAnsi"/>
        </w:rPr>
        <w:t>Załącznik nr 1 do SIWZ pkt. 1.2. lit. k - prosimy o modyfikację jak niżej:</w:t>
      </w:r>
    </w:p>
    <w:p w14:paraId="4DC72437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"zalanie przez wydostawanie się wody, innych cieczy lub pary z urządzeń </w:t>
      </w:r>
      <w:proofErr w:type="spellStart"/>
      <w:r w:rsidRPr="00F71930">
        <w:rPr>
          <w:rFonts w:asciiTheme="minorHAnsi" w:hAnsiTheme="minorHAnsi"/>
        </w:rPr>
        <w:t>wodno</w:t>
      </w:r>
      <w:proofErr w:type="spellEnd"/>
      <w:r w:rsidRPr="00F71930">
        <w:rPr>
          <w:rFonts w:asciiTheme="minorHAnsi" w:hAnsiTheme="minorHAnsi"/>
        </w:rPr>
        <w:t xml:space="preserve"> </w:t>
      </w:r>
      <w:r w:rsidRPr="00F71930">
        <w:rPr>
          <w:rFonts w:asciiTheme="minorHAnsi" w:hAnsiTheme="minorHAnsi"/>
        </w:rPr>
        <w:br/>
        <w:t xml:space="preserve">-kanalizacyjnych lub technologicznych (przewodów, zbiorników lub innych instalacji) </w:t>
      </w:r>
      <w:r w:rsidRPr="00F71930">
        <w:rPr>
          <w:rFonts w:asciiTheme="minorHAnsi" w:hAnsiTheme="minorHAnsi"/>
        </w:rPr>
        <w:br/>
        <w:t xml:space="preserve">w tym szkody spowodowane awarią, cofnięciem się wody lub ścieków z urządzeń kanalizacyjnych, samoczynnym otworzeniem się główek tryskaczowych z innych przyczyn niż wskutek ognia, </w:t>
      </w:r>
      <w:r w:rsidRPr="00F71930">
        <w:rPr>
          <w:rFonts w:asciiTheme="minorHAnsi" w:hAnsiTheme="minorHAnsi"/>
          <w:b/>
          <w:bCs/>
          <w:u w:val="single"/>
        </w:rPr>
        <w:t>o ile nie nastąpiło ono w wyniku przeprowadzonych czynności pomiarowo-kontrolnych, przebudowy, naprawy instalacji lub remontu obiektu</w:t>
      </w:r>
      <w:r w:rsidRPr="00F71930">
        <w:rPr>
          <w:rFonts w:asciiTheme="minorHAnsi" w:hAnsiTheme="minorHAnsi"/>
        </w:rPr>
        <w:t xml:space="preserve">, nieumyślnym pozostawieniem otwartych kranów lub innych zaworów </w:t>
      </w:r>
      <w:r w:rsidRPr="00F71930">
        <w:rPr>
          <w:rFonts w:asciiTheme="minorHAnsi" w:hAnsiTheme="minorHAnsi"/>
        </w:rPr>
        <w:br/>
        <w:t xml:space="preserve">w urządzeniach; koszty naprawy uszkodzonych wskutek pęknięcia lub zamarznięcia przewodów i urządzeń będących we władaniu Ubezpieczonego, znajdujących </w:t>
      </w:r>
      <w:r w:rsidRPr="00F71930">
        <w:rPr>
          <w:rFonts w:asciiTheme="minorHAnsi" w:hAnsiTheme="minorHAnsi"/>
        </w:rPr>
        <w:br/>
        <w:t xml:space="preserve">się wewnątrz ubezpieczonego budynku, lub w miejscu objętym ubezpieczeniem, łącznie z kosztami robót pomocniczych związanych z ich naprawą i rozmrażaniem" - pytanie </w:t>
      </w:r>
      <w:r w:rsidRPr="00F71930">
        <w:rPr>
          <w:rFonts w:asciiTheme="minorHAnsi" w:hAnsiTheme="minorHAnsi"/>
        </w:rPr>
        <w:br/>
        <w:t>czy limitujemy takie koszty?</w:t>
      </w:r>
    </w:p>
    <w:p w14:paraId="6BC53BED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0898ED29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nie wyraża zgody na wprowadzenie powyższej zmiany</w:t>
      </w:r>
    </w:p>
    <w:p w14:paraId="6DCEED52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3673622B" w14:textId="28C6A3BA" w:rsidR="00F71930" w:rsidRPr="00F71930" w:rsidRDefault="00F71930" w:rsidP="00F71930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33</w:t>
      </w:r>
      <w:r w:rsidRPr="00F71930">
        <w:rPr>
          <w:rFonts w:asciiTheme="minorHAnsi" w:hAnsiTheme="minorHAnsi"/>
          <w:b/>
        </w:rPr>
        <w:t>. Wniosek Wykonawcy</w:t>
      </w:r>
    </w:p>
    <w:p w14:paraId="0389DD5F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Załącznik nr 1 do SIWZ pkt. 1.2. lit. n - prosimy o doprecyzowanie:</w:t>
      </w:r>
    </w:p>
    <w:p w14:paraId="5AFE3F81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" uderzenie pojazdu, w tym uderzenie pojazdu należącego i/lub użytkowanego </w:t>
      </w:r>
      <w:r w:rsidRPr="00F71930">
        <w:rPr>
          <w:rFonts w:asciiTheme="minorHAnsi" w:hAnsiTheme="minorHAnsi"/>
        </w:rPr>
        <w:br/>
        <w:t xml:space="preserve">przez Ubezpieczonego. </w:t>
      </w:r>
      <w:r w:rsidRPr="00F71930">
        <w:rPr>
          <w:rFonts w:asciiTheme="minorHAnsi" w:hAnsiTheme="minorHAnsi"/>
          <w:b/>
          <w:bCs/>
          <w:u w:val="single"/>
        </w:rPr>
        <w:t xml:space="preserve">Przez uderzenie pojazdu rozumie się bezpośrednie uderzenie </w:t>
      </w:r>
      <w:r w:rsidRPr="00F71930">
        <w:rPr>
          <w:rFonts w:asciiTheme="minorHAnsi" w:hAnsiTheme="minorHAnsi"/>
          <w:b/>
          <w:bCs/>
          <w:u w:val="single"/>
        </w:rPr>
        <w:br/>
        <w:t xml:space="preserve">w ubezpieczone mienie pojazdu mechanicznego, elektrycznego, maszyny budowlanej lub taboru szynowego. Do uderzenia pojazdu zalicza się również uderzenie </w:t>
      </w:r>
      <w:r w:rsidRPr="00F71930">
        <w:rPr>
          <w:rFonts w:asciiTheme="minorHAnsi" w:hAnsiTheme="minorHAnsi"/>
          <w:b/>
          <w:bCs/>
          <w:u w:val="single"/>
        </w:rPr>
        <w:br/>
        <w:t xml:space="preserve">przez przewożony ładunek, który wypadł z pojazdu. Zakres ubezpieczenia </w:t>
      </w:r>
      <w:r w:rsidRPr="00F71930">
        <w:rPr>
          <w:rFonts w:asciiTheme="minorHAnsi" w:hAnsiTheme="minorHAnsi"/>
          <w:b/>
          <w:bCs/>
          <w:u w:val="single"/>
        </w:rPr>
        <w:br/>
        <w:t>nie obejmuje uszkodzeń pojazdu</w:t>
      </w:r>
      <w:r w:rsidRPr="00F71930">
        <w:rPr>
          <w:rFonts w:asciiTheme="minorHAnsi" w:hAnsiTheme="minorHAnsi"/>
        </w:rPr>
        <w:t xml:space="preserve">." Prosimy o pozostawienie </w:t>
      </w:r>
      <w:proofErr w:type="spellStart"/>
      <w:r w:rsidRPr="00F71930">
        <w:rPr>
          <w:rFonts w:asciiTheme="minorHAnsi" w:hAnsiTheme="minorHAnsi"/>
        </w:rPr>
        <w:t>podlimitu</w:t>
      </w:r>
      <w:proofErr w:type="spellEnd"/>
      <w:r w:rsidRPr="00F71930">
        <w:rPr>
          <w:rFonts w:asciiTheme="minorHAnsi" w:hAnsiTheme="minorHAnsi"/>
        </w:rPr>
        <w:t xml:space="preserve"> 500.000 zł </w:t>
      </w:r>
      <w:r w:rsidRPr="00F71930">
        <w:rPr>
          <w:rFonts w:asciiTheme="minorHAnsi" w:hAnsiTheme="minorHAnsi"/>
        </w:rPr>
        <w:br/>
        <w:t xml:space="preserve">dla ryzyka uderzenia pojazdu należącego i/lub użytkowanego przez Ubezpieczonego </w:t>
      </w:r>
      <w:r w:rsidRPr="00F71930">
        <w:rPr>
          <w:rFonts w:asciiTheme="minorHAnsi" w:hAnsiTheme="minorHAnsi"/>
        </w:rPr>
        <w:br/>
        <w:t xml:space="preserve">(w ramach limitu 2 mln zł dla ryzyka uderzenia pojazdu). </w:t>
      </w:r>
    </w:p>
    <w:p w14:paraId="66D72854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67331101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Zamawiający nie wyraża zgody na powyższe zmiany.  Zamawiający dopuszcza wprowadzenie limitu odpowiedzialności dla ryzyka uderzenia pojazdu należącego i/lub użytkowanego przez </w:t>
      </w:r>
      <w:r w:rsidRPr="00F71930">
        <w:rPr>
          <w:rFonts w:asciiTheme="minorHAnsi" w:hAnsiTheme="minorHAnsi"/>
        </w:rPr>
        <w:lastRenderedPageBreak/>
        <w:t>Ubezpieczonego w wysokości 500.000,00 PLN (w ramach limitu 2.000.000,00 PLN dla ryzyka uderzenia pojazdu)</w:t>
      </w:r>
    </w:p>
    <w:p w14:paraId="2D20422F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</w:p>
    <w:p w14:paraId="4997D15A" w14:textId="198F80D2" w:rsidR="00F71930" w:rsidRPr="00F71930" w:rsidRDefault="00F71930" w:rsidP="00F71930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4</w:t>
      </w:r>
      <w:r w:rsidRPr="00F71930">
        <w:rPr>
          <w:rFonts w:asciiTheme="minorHAnsi" w:hAnsiTheme="minorHAnsi"/>
          <w:b/>
        </w:rPr>
        <w:t>. Wniosek Wykonawcy</w:t>
      </w:r>
    </w:p>
    <w:p w14:paraId="60474016" w14:textId="77777777" w:rsidR="00F71930" w:rsidRPr="00F71930" w:rsidRDefault="00F71930" w:rsidP="00F71930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 Załącznik nr 1 do SIWZ pkt. 1.2. lit. r - prosimy o doprecyzowanie, że zakres dotyczy oszklenia.</w:t>
      </w:r>
    </w:p>
    <w:p w14:paraId="28727664" w14:textId="77777777" w:rsidR="00F71930" w:rsidRPr="00F71930" w:rsidRDefault="00F71930" w:rsidP="00F71930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4A34B178" w14:textId="314DBC7A" w:rsidR="00F71930" w:rsidRPr="00F71930" w:rsidRDefault="00F71930" w:rsidP="00F71930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doprecyzowuje, iż pkt 1.2. lit. r załącznika nr 1 do SIWZ dotyczy oszklenia</w:t>
      </w:r>
      <w:r>
        <w:rPr>
          <w:rFonts w:asciiTheme="minorHAnsi" w:hAnsiTheme="minorHAnsi"/>
        </w:rPr>
        <w:t>.</w:t>
      </w:r>
    </w:p>
    <w:p w14:paraId="62892BF2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4367DD92" w14:textId="6E325B61" w:rsidR="00F71930" w:rsidRPr="00F71930" w:rsidRDefault="00F71930" w:rsidP="00F71930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35</w:t>
      </w:r>
      <w:r w:rsidRPr="00F71930">
        <w:rPr>
          <w:rFonts w:asciiTheme="minorHAnsi" w:hAnsiTheme="minorHAnsi"/>
          <w:b/>
        </w:rPr>
        <w:t>. Wniosek Wykonawcy</w:t>
      </w:r>
    </w:p>
    <w:p w14:paraId="02AC1125" w14:textId="77777777" w:rsidR="00F71930" w:rsidRPr="00F71930" w:rsidRDefault="00F71930" w:rsidP="00F71930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Załącznik nr 1 do SIWZ pkt. 1.3. - prosimy o doprecyzowanie, że wszystkie wymienione koszty objęte są ochroną w granicach sumy ubezpieczenia.</w:t>
      </w:r>
    </w:p>
    <w:p w14:paraId="1E1A6986" w14:textId="77777777" w:rsidR="00F71930" w:rsidRPr="00F71930" w:rsidRDefault="00F71930" w:rsidP="00F71930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764EEC2E" w14:textId="77777777" w:rsidR="00F71930" w:rsidRPr="00F71930" w:rsidRDefault="00F71930" w:rsidP="00F71930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wyjaśnia, iż z treści pkt. 1.3. załącznika nr 1 do SIWZ jasno wynika, że przedmiotowe koszty pokrywane są w granicach sumy ubezpieczenia.</w:t>
      </w:r>
    </w:p>
    <w:p w14:paraId="4CC7A1E3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219A6100" w14:textId="426542A6" w:rsidR="00F71930" w:rsidRPr="00F71930" w:rsidRDefault="00F71930" w:rsidP="00F71930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36</w:t>
      </w:r>
      <w:r w:rsidRPr="00F71930">
        <w:rPr>
          <w:rFonts w:asciiTheme="minorHAnsi" w:hAnsiTheme="minorHAnsi"/>
          <w:b/>
        </w:rPr>
        <w:t>. Wniosek Wykonawcy</w:t>
      </w:r>
    </w:p>
    <w:p w14:paraId="3A88072E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Załącznik nr 1 do SIWZ pkt. 5.9. - prosimy o obniżenie limitu odpowiedzialności </w:t>
      </w:r>
      <w:r w:rsidRPr="00F71930">
        <w:rPr>
          <w:rFonts w:asciiTheme="minorHAnsi" w:hAnsiTheme="minorHAnsi"/>
        </w:rPr>
        <w:br/>
        <w:t>lub doprecyzowanie, że przez przepięcie/przetężenie rozumiane jest jako pośrednie działanie wyładowania atmosferycznego na przedmiot ubezpieczenia, powodujące uszkodzenie bądź zniszczenie przedmiotu ubezpieczenia wskutek indukcji prądu elektrycznego wywołanej wyładowaniem atmosferycznym w bezpośredniej bliskości ubezpieczonego mienia. Ubezpieczyciel nie ponosi odpowiedzialności za szkody powstałe: w odgromnikach, miernikach, licznikach, grzejnych urządzeniach elektrycznych, wkładkach topikowych, bezpiecznikach, stycznikach, czujnikach, żarówkach, lampach oraz innych częściach i materiałach szybko zużywających się lub podlegających wielokrotnej lub okresowej wymianie w toku normalnego użytkowania.</w:t>
      </w:r>
    </w:p>
    <w:p w14:paraId="0F8842CF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7977C388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Zamawiający nie wyraża zgody na powyższe zmiany. Zamawiający wyjaśnia, że przez przepięcia/przetężenia  należy rozumieć jako bezpośrednie i pośrednie działanie wyładowania atmosferycznego na przedmiot ubezpieczenia, powodujące uszkodzenie bądź zniszczenie przedmiotu ubezpieczenia wskutek indukcji prądu elektrycznego. Ubezpieczyciel nie ponosi odpowiedzialności za szkody powstałe: w odgromnikach, miernikach, licznikach, grzejnych urządzeniach elektrycznych, wkładkach topikowych, bezpiecznikach, stycznikach, czujnikach, żarówkach, lampach oraz innych częściach i materiałach szybko zużywających się lub podlegających wielokrotnej lub okresowej wymianie w toku normalnego użytkowania. </w:t>
      </w:r>
    </w:p>
    <w:p w14:paraId="02952B6D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2FAFA12E" w14:textId="12D456F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37</w:t>
      </w:r>
      <w:r w:rsidRPr="00F71930">
        <w:rPr>
          <w:rFonts w:asciiTheme="minorHAnsi" w:hAnsiTheme="minorHAnsi"/>
          <w:b/>
        </w:rPr>
        <w:t>. Wniosek Wykonawcy</w:t>
      </w:r>
    </w:p>
    <w:p w14:paraId="7FC73E79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Załącznik nr 1 do SIWZ pkt. 5.10. - prosimy o pozostawienie limitu na dotychczasowym poziomie tj. 60,000,000 zł.</w:t>
      </w:r>
    </w:p>
    <w:p w14:paraId="19B493DB" w14:textId="77777777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6BDFC1B1" w14:textId="0E2CD5D5" w:rsidR="00F71930" w:rsidRPr="00F71930" w:rsidRDefault="00F71930" w:rsidP="00F71930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nie w</w:t>
      </w:r>
      <w:r>
        <w:rPr>
          <w:rFonts w:asciiTheme="minorHAnsi" w:hAnsiTheme="minorHAnsi"/>
        </w:rPr>
        <w:t>yraża zgody na powyższą zmianę.</w:t>
      </w:r>
    </w:p>
    <w:p w14:paraId="0216A575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  <w:b/>
        </w:rPr>
      </w:pPr>
    </w:p>
    <w:p w14:paraId="39D61A40" w14:textId="1A2E3D05" w:rsidR="00F71930" w:rsidRPr="00F71930" w:rsidRDefault="00F71930" w:rsidP="00F71930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38</w:t>
      </w:r>
      <w:r w:rsidRPr="00F71930">
        <w:rPr>
          <w:rFonts w:asciiTheme="minorHAnsi" w:hAnsiTheme="minorHAnsi"/>
          <w:b/>
        </w:rPr>
        <w:t>. Wniosek Zamawiającego</w:t>
      </w:r>
    </w:p>
    <w:p w14:paraId="65B9CB30" w14:textId="77777777" w:rsidR="00F71930" w:rsidRPr="00F71930" w:rsidRDefault="00F71930" w:rsidP="00F71930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Załącznik nr 1 do SIWZ pkt. 6 - prosimy o następującą modyfikację:</w:t>
      </w:r>
    </w:p>
    <w:p w14:paraId="23B4DB4A" w14:textId="77777777" w:rsidR="00F71930" w:rsidRPr="00F71930" w:rsidRDefault="00F71930" w:rsidP="00F71930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"Franszyzy redukcyjne - przez pojęcie franszyzy redukcyjnej należy rozumieć ustaloną w umowie ubezpieczenia wartość, o jaką będzie pomniejszone odszkodowanie ustalone łącznie dla wszystkich ubezpieczonych przedmiotów dotkniętych szkodą, powstałą w skutek tego samego zdarzenia. Wszystkie szkody spowodowane tą samą przyczyną (</w:t>
      </w:r>
      <w:r w:rsidRPr="00F71930">
        <w:rPr>
          <w:rFonts w:asciiTheme="minorHAnsi" w:hAnsiTheme="minorHAnsi"/>
          <w:b/>
          <w:bCs/>
          <w:u w:val="single"/>
        </w:rPr>
        <w:t xml:space="preserve">wyłącznie: huragan, powódź, deszcz nawalny, trzęsienie ziemi) </w:t>
      </w:r>
      <w:r w:rsidRPr="00F71930">
        <w:rPr>
          <w:rFonts w:asciiTheme="minorHAnsi" w:hAnsiTheme="minorHAnsi"/>
        </w:rPr>
        <w:t>powstałe w okresie kolejnych 48 godzin są traktowane jako jedno zdarzenie."</w:t>
      </w:r>
    </w:p>
    <w:p w14:paraId="6C4D5A1B" w14:textId="77777777" w:rsidR="00F71930" w:rsidRPr="00F71930" w:rsidRDefault="00F71930" w:rsidP="00F71930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6E86AECC" w14:textId="77777777" w:rsidR="00F71930" w:rsidRDefault="00F71930" w:rsidP="00F71930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dopuszcza wprowadzenie powyższej zmiany.</w:t>
      </w:r>
    </w:p>
    <w:p w14:paraId="6913F97C" w14:textId="77777777" w:rsidR="00F71930" w:rsidRPr="00F71930" w:rsidRDefault="00F71930" w:rsidP="00F71930">
      <w:pPr>
        <w:pStyle w:val="Akapitzlist"/>
        <w:ind w:left="0"/>
        <w:rPr>
          <w:rFonts w:asciiTheme="minorHAnsi" w:hAnsiTheme="minorHAnsi"/>
        </w:rPr>
      </w:pPr>
    </w:p>
    <w:p w14:paraId="3FECC504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794EFC7F" w14:textId="2870F61E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39</w:t>
      </w:r>
      <w:r w:rsidRPr="00F71930">
        <w:rPr>
          <w:rFonts w:asciiTheme="minorHAnsi" w:hAnsiTheme="minorHAnsi"/>
          <w:b/>
        </w:rPr>
        <w:t>. Wniosek Zamawiającego</w:t>
      </w:r>
    </w:p>
    <w:p w14:paraId="6639905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Załącznik nr 1 do SIWZ pkt. 7.1.6. - prosimy o informację na temat mienia nie </w:t>
      </w:r>
      <w:r w:rsidRPr="00F71930">
        <w:rPr>
          <w:rFonts w:asciiTheme="minorHAnsi" w:hAnsiTheme="minorHAnsi"/>
        </w:rPr>
        <w:br/>
        <w:t xml:space="preserve">w zgłoszonym do ubezpieczenia wykazie jest wyłączone mienie z użytkowania </w:t>
      </w:r>
      <w:r w:rsidRPr="00F71930">
        <w:rPr>
          <w:rFonts w:asciiTheme="minorHAnsi" w:hAnsiTheme="minorHAnsi"/>
        </w:rPr>
        <w:br/>
        <w:t xml:space="preserve">lub czy Zamawiający planuje takie mienie wyłączyć? Jeśli tak to prosimy o podanie szacunkowej wartości takiego mienia. </w:t>
      </w:r>
    </w:p>
    <w:p w14:paraId="49644648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Proponujemy następującą treść klauzuli dla mienia nieużytkowane powyżej 30 dni:</w:t>
      </w:r>
    </w:p>
    <w:p w14:paraId="26E913B8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i/>
          <w:iCs/>
        </w:rPr>
      </w:pPr>
      <w:r w:rsidRPr="00F71930">
        <w:rPr>
          <w:rFonts w:asciiTheme="minorHAnsi" w:hAnsiTheme="minorHAnsi"/>
          <w:i/>
          <w:iCs/>
        </w:rPr>
        <w:t>„Z zastrzeżeniem pozostałych, nie zmienionych niniejszą klauzulą, postanowień umowy ubezpieczenia określonych we wniosku o ubezpieczenie, polisie i załącznikach do umowy oraz ogólnych warunków ubezpieczenia, uzgadnia się, co następuje:</w:t>
      </w:r>
    </w:p>
    <w:p w14:paraId="56A65255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i/>
          <w:iCs/>
        </w:rPr>
      </w:pPr>
      <w:r w:rsidRPr="00F71930">
        <w:rPr>
          <w:rFonts w:asciiTheme="minorHAnsi" w:hAnsiTheme="minorHAnsi"/>
          <w:i/>
          <w:iCs/>
        </w:rPr>
        <w:t>Ubezpieczyciel pokrywa szkody w budynkach, budowlach, maszynach, urządzeniach oraz mieniu z nimi związanym w przedsiębiorstwach wyłączonych z eksploatacji powyżej 30 dni, również jeżeli wyłączenie z eksploatacji nie wynika z przerw konserwacyjnych, technologicznych lub wynikających z planu pracy, o ile na czas wyłączenia z eksploatacji:</w:t>
      </w:r>
    </w:p>
    <w:p w14:paraId="45B17493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i/>
          <w:iCs/>
        </w:rPr>
      </w:pPr>
      <w:r w:rsidRPr="00F71930">
        <w:rPr>
          <w:rFonts w:asciiTheme="minorHAnsi" w:hAnsiTheme="minorHAnsi"/>
          <w:i/>
          <w:iCs/>
        </w:rPr>
        <w:t>- wszelkie maszyny i urządzenia są oczyszczone i zakonserwowane, odłączone od źródeł zasilania, regularnie kontrolowane,</w:t>
      </w:r>
      <w:r w:rsidRPr="00F71930">
        <w:rPr>
          <w:rFonts w:asciiTheme="minorHAnsi" w:hAnsiTheme="minorHAnsi"/>
          <w:i/>
          <w:iCs/>
        </w:rPr>
        <w:br/>
        <w:t>- teren przedsiębiorstwa jest regularnie, przynajmniej raz na dobę, dozorowany, ogrodzony i oświetlony w porze nocnej, utrzymywany w nienagannym porządku,</w:t>
      </w:r>
      <w:r w:rsidRPr="00F71930">
        <w:rPr>
          <w:rFonts w:asciiTheme="minorHAnsi" w:hAnsiTheme="minorHAnsi"/>
          <w:i/>
          <w:iCs/>
        </w:rPr>
        <w:br/>
        <w:t>- gaśnice oraz inne instalacje ppoż. stale utrzymywane w gotowości do użycia.”</w:t>
      </w:r>
    </w:p>
    <w:p w14:paraId="43D2023F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  <w:iCs/>
        </w:rPr>
      </w:pPr>
      <w:r w:rsidRPr="00F71930">
        <w:rPr>
          <w:rFonts w:asciiTheme="minorHAnsi" w:hAnsiTheme="minorHAnsi"/>
          <w:b/>
          <w:iCs/>
        </w:rPr>
        <w:t>Odpowiedź Zamawiającego</w:t>
      </w:r>
    </w:p>
    <w:p w14:paraId="6AACF25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iCs/>
        </w:rPr>
      </w:pPr>
      <w:r w:rsidRPr="00F71930">
        <w:rPr>
          <w:rFonts w:asciiTheme="minorHAnsi" w:hAnsiTheme="minorHAnsi"/>
          <w:iCs/>
        </w:rPr>
        <w:t>Zamawiający wyjaśnia, iż w okresie ubezpieczenia nie planuje wyłączenia z eksploatacji mienia zgłoszonego do ubezpieczenia. Zastosowanie ma zapis pkt. 7.1.6.</w:t>
      </w:r>
    </w:p>
    <w:p w14:paraId="07DAE4EE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  <w:iCs/>
        </w:rPr>
      </w:pPr>
    </w:p>
    <w:p w14:paraId="738D3DB3" w14:textId="3311CB21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40</w:t>
      </w:r>
      <w:r w:rsidRPr="00F71930">
        <w:rPr>
          <w:rFonts w:asciiTheme="minorHAnsi" w:hAnsiTheme="minorHAnsi"/>
          <w:b/>
          <w:iCs/>
        </w:rPr>
        <w:t>. Wniosek Wykonawcy</w:t>
      </w:r>
    </w:p>
    <w:p w14:paraId="0C84E18F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Załącznik nr 1 do SIWZ pkt. 7.10. - prosimy o wykreślenie zapisu: " </w:t>
      </w:r>
      <w:r w:rsidRPr="00F71930">
        <w:rPr>
          <w:rFonts w:asciiTheme="minorHAnsi" w:hAnsiTheme="minorHAnsi"/>
        </w:rPr>
        <w:br/>
      </w:r>
      <w:r w:rsidRPr="00F71930">
        <w:rPr>
          <w:rFonts w:asciiTheme="minorHAnsi" w:hAnsiTheme="minorHAnsi"/>
          <w:i/>
          <w:iCs/>
        </w:rPr>
        <w:t>a także mianowania, powołania lub wyboru</w:t>
      </w:r>
      <w:r w:rsidRPr="00F71930">
        <w:rPr>
          <w:rFonts w:asciiTheme="minorHAnsi" w:hAnsiTheme="minorHAnsi"/>
        </w:rPr>
        <w:t>".</w:t>
      </w:r>
    </w:p>
    <w:p w14:paraId="60CDE338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5592C4F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nie wyraża zgody na powyższą zmianę.</w:t>
      </w:r>
    </w:p>
    <w:p w14:paraId="7A9C2274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52E2C8B5" w14:textId="511CA61B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41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613A984D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Załącznik nr 1 do SIWZ pkt. 7.11. - prosimy o wprowadzenie </w:t>
      </w:r>
      <w:proofErr w:type="spellStart"/>
      <w:r w:rsidRPr="00F71930">
        <w:rPr>
          <w:rFonts w:asciiTheme="minorHAnsi" w:hAnsiTheme="minorHAnsi"/>
        </w:rPr>
        <w:t>podlimitu</w:t>
      </w:r>
      <w:proofErr w:type="spellEnd"/>
      <w:r w:rsidRPr="00F71930">
        <w:rPr>
          <w:rFonts w:asciiTheme="minorHAnsi" w:hAnsiTheme="minorHAnsi"/>
        </w:rPr>
        <w:t xml:space="preserve"> dla kosztów rzeczoznawców w wysokości 100.000 zł na jedno i wszystkie zdarzenia w okresie ubezpieczenia.</w:t>
      </w:r>
    </w:p>
    <w:p w14:paraId="1FF1A5E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14775AC7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nie wyraża zgody na powyższą zmianę.</w:t>
      </w:r>
    </w:p>
    <w:p w14:paraId="41E24A6D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214E120A" w14:textId="2253DBE2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42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4B16C653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Załącznik nr 1 do SIWZ pkt. 7.16. - prosimy o pozostawienie dotychczasowej treści Klauzuli prac budowlano-montażowych tj.:</w:t>
      </w:r>
    </w:p>
    <w:p w14:paraId="43C33CF0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Klauzula prac budowlano-montażowych</w:t>
      </w:r>
    </w:p>
    <w:p w14:paraId="34059469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Ubezpieczeniem są objęte szkody w ubezpieczonym mieniu, które jest bezpośrednio poddane pracom modernizacyjnym lub remontowym, związanych z robotami budowlanymi lub montażowymi, na które nie jest wymagane pozwolenie na budowę, z zastrzeżeniem, że ich realizacja nie wiąże się z naruszeniem konstrukcji nośnej budynku lub konstrukcji dachu, a wartość prowadzonych prac nie przekracza 1.000.000 zł Ochrona ubezpieczeniowa obejmuje ryzyka wskazane w umowie ubezpieczenia.</w:t>
      </w:r>
    </w:p>
    <w:p w14:paraId="551B5616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Limit odpowiedzialności z tytułu niniejszej klauzuli wynosi:</w:t>
      </w:r>
    </w:p>
    <w:p w14:paraId="2D3692FB" w14:textId="2DF746A4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500.000 zł na jedno i wszystkie zdarzenia w okresie ubezpie</w:t>
      </w:r>
      <w:r w:rsidR="00EF53CB">
        <w:rPr>
          <w:rFonts w:asciiTheme="minorHAnsi" w:hAnsiTheme="minorHAnsi"/>
        </w:rPr>
        <w:t xml:space="preserve">czenia dla mienia </w:t>
      </w:r>
      <w:r w:rsidRPr="00F71930">
        <w:rPr>
          <w:rFonts w:asciiTheme="minorHAnsi" w:hAnsiTheme="minorHAnsi"/>
        </w:rPr>
        <w:t xml:space="preserve">bezpośrednio poddanego pracom </w:t>
      </w:r>
      <w:r w:rsidR="00EF53CB">
        <w:rPr>
          <w:rFonts w:asciiTheme="minorHAnsi" w:hAnsiTheme="minorHAnsi"/>
        </w:rPr>
        <w:t xml:space="preserve">modernizacyjnym lub remontowym, </w:t>
      </w:r>
      <w:r w:rsidRPr="00F71930">
        <w:rPr>
          <w:rFonts w:asciiTheme="minorHAnsi" w:hAnsiTheme="minorHAnsi"/>
        </w:rPr>
        <w:t xml:space="preserve"> do wysokości sum ubezpieczenia dla pozostałego mienia stanowiącego przedmiot Ubezpieczenia</w:t>
      </w:r>
    </w:p>
    <w:p w14:paraId="21B16A40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2E45D32C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wyraża zgodę na powyższą zmianę.</w:t>
      </w:r>
    </w:p>
    <w:p w14:paraId="47C3021F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1F352F83" w14:textId="0BF96FA5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43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566C7CAB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lastRenderedPageBreak/>
        <w:t>Prosimy o dodanie klauzuli prac pożarowo-niebezpiecznych w następującej treści:</w:t>
      </w:r>
    </w:p>
    <w:p w14:paraId="1AF7A249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  <w:i/>
          <w:iCs/>
        </w:rPr>
        <w:t>"Prace pożarowo-niebezpieczne (takie jak spawanie, lutowania, cięcie szlifierkami, termo-zgrzewanie pokryć dachowych), wykonywane przez jakikolwiek podmiot na terenie zarządzanym przez Ubezpieczającego muszą bezwzględnie być prowadzone zgodnie z obowiązującymi przepisami Ustawy o ochronie pożarowej (w tym zapisów Rozporządzenia Ministra Spraw Wewnętrznych i Administracji z dnia 7 czerwca 2010 r. w sprawie ochrony przeciwpożarowej budynków, innych obiektów budowlanych i terenów paragraf 36).</w:t>
      </w:r>
      <w:r w:rsidRPr="00F71930">
        <w:rPr>
          <w:rFonts w:asciiTheme="minorHAnsi" w:hAnsiTheme="minorHAnsi"/>
          <w:i/>
          <w:iCs/>
        </w:rPr>
        <w:br/>
        <w:t>Prace pożarowo-niebezpieczne mogą być wykonywane tylko po uzyskaniu pisemnego pozwolenia wydanego przez wyznaczoną przez Ubezpieczającego osobę.</w:t>
      </w:r>
      <w:r w:rsidRPr="00F71930">
        <w:rPr>
          <w:rFonts w:asciiTheme="minorHAnsi" w:hAnsiTheme="minorHAnsi"/>
          <w:i/>
          <w:iCs/>
        </w:rPr>
        <w:br/>
        <w:t>W szczególności, procedury i środki zabezpieczające muszą być dostosowane do rodzaju prowadzonej działalności i uwzględniać fakt wynikający z palnej konstrukcji budynku.</w:t>
      </w:r>
      <w:r w:rsidRPr="00F71930">
        <w:rPr>
          <w:rFonts w:asciiTheme="minorHAnsi" w:hAnsiTheme="minorHAnsi"/>
          <w:i/>
          <w:iCs/>
        </w:rPr>
        <w:br/>
        <w:t xml:space="preserve">Po zakończeniu prac pożarowo-niebezpiecznych w miejscu ich wykonywania, </w:t>
      </w:r>
      <w:r w:rsidRPr="00F71930">
        <w:rPr>
          <w:rFonts w:asciiTheme="minorHAnsi" w:hAnsiTheme="minorHAnsi"/>
          <w:i/>
          <w:iCs/>
        </w:rPr>
        <w:br/>
        <w:t>w pomieszczeniach sąsiadujących i innych, w których mogło wystąpić zagrożenie, przeprowadzone są dokładne kontrole, mające na celu sprawdzenie czy:</w:t>
      </w:r>
      <w:r w:rsidRPr="00F71930">
        <w:rPr>
          <w:rFonts w:asciiTheme="minorHAnsi" w:hAnsiTheme="minorHAnsi"/>
          <w:i/>
          <w:iCs/>
        </w:rPr>
        <w:br/>
        <w:t>1) nie pozostawiono tlących się lub żarzących cząstek w rejonie prowadzenia prac,</w:t>
      </w:r>
      <w:r w:rsidRPr="00F71930">
        <w:rPr>
          <w:rFonts w:asciiTheme="minorHAnsi" w:hAnsiTheme="minorHAnsi"/>
          <w:i/>
          <w:iCs/>
        </w:rPr>
        <w:br/>
        <w:t>2) nie występują jakiekolwiek objawy pożaru,</w:t>
      </w:r>
      <w:r w:rsidRPr="00F71930">
        <w:rPr>
          <w:rFonts w:asciiTheme="minorHAnsi" w:hAnsiTheme="minorHAnsi"/>
          <w:i/>
          <w:iCs/>
        </w:rPr>
        <w:br/>
        <w:t>3) sprzęt (np. spawalniczy) został zdemontowany, odłączony od źródeł zasilania</w:t>
      </w:r>
      <w:r w:rsidRPr="00F71930">
        <w:rPr>
          <w:rFonts w:asciiTheme="minorHAnsi" w:hAnsiTheme="minorHAnsi"/>
          <w:i/>
          <w:iCs/>
        </w:rPr>
        <w:br/>
        <w:t>i należycie zabezpieczony przed dostępem osób postronnych,</w:t>
      </w:r>
      <w:r w:rsidRPr="00F71930">
        <w:rPr>
          <w:rFonts w:asciiTheme="minorHAnsi" w:hAnsiTheme="minorHAnsi"/>
          <w:i/>
          <w:iCs/>
        </w:rPr>
        <w:br/>
        <w:t>4) zakręcono butle z gazami technicznymi.</w:t>
      </w:r>
      <w:r w:rsidRPr="00F71930">
        <w:rPr>
          <w:rFonts w:asciiTheme="minorHAnsi" w:hAnsiTheme="minorHAnsi"/>
          <w:i/>
          <w:iCs/>
        </w:rPr>
        <w:br/>
        <w:t xml:space="preserve">Kontrolę taką należy ponowić np. po upływie 0,5 godz., 1 godziny i po upływie 2 godzin, licząc od czasu zakończenia prac niebezpiecznych pożarowo. Wynik (protokół) kontroli, podobnie jak pozwolenie na te prace, musi być sporządzony w formie pisemnej. </w:t>
      </w:r>
      <w:r w:rsidRPr="00F71930">
        <w:rPr>
          <w:rFonts w:asciiTheme="minorHAnsi" w:hAnsiTheme="minorHAnsi"/>
        </w:rPr>
        <w:t>"</w:t>
      </w:r>
    </w:p>
    <w:p w14:paraId="29198F28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5495B3B1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wyraża zgodę na powyższą zmianę.</w:t>
      </w:r>
    </w:p>
    <w:p w14:paraId="0E1B760E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4E8CA803" w14:textId="64723D42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44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05166C63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Załącznik nr 2 do SIWZ - prosimy o doprecyzowanie wg jakiej wartości </w:t>
      </w:r>
      <w:r w:rsidRPr="00F71930">
        <w:rPr>
          <w:rFonts w:asciiTheme="minorHAnsi" w:hAnsiTheme="minorHAnsi"/>
        </w:rPr>
        <w:br/>
        <w:t>jest ubezpieczone mienie (księgowej brutto czy odtworzeniowej).</w:t>
      </w:r>
    </w:p>
    <w:p w14:paraId="4848B7A7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28BA6985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wyjaśnia, iż sumy ubezpieczenia mienia są podane wg wartości księgowej brutto.</w:t>
      </w:r>
    </w:p>
    <w:p w14:paraId="126EE3B8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4322B980" w14:textId="607CCCF8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4</w:t>
      </w:r>
      <w:r w:rsidR="00EF53CB">
        <w:rPr>
          <w:rFonts w:asciiTheme="minorHAnsi" w:hAnsiTheme="minorHAnsi"/>
          <w:b/>
        </w:rPr>
        <w:t>5</w:t>
      </w:r>
      <w:r w:rsidRPr="00F71930">
        <w:rPr>
          <w:rFonts w:asciiTheme="minorHAnsi" w:hAnsiTheme="minorHAnsi"/>
          <w:b/>
        </w:rPr>
        <w:t>. Wniosek Wykonawcy</w:t>
      </w:r>
    </w:p>
    <w:p w14:paraId="26332B0F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Załącznik nr 2 do SIWZ pkt. 2 - prosimy o informację na temat lokalizacji Lisewo Malborskie, gmina </w:t>
      </w:r>
      <w:proofErr w:type="spellStart"/>
      <w:r w:rsidRPr="00F71930">
        <w:rPr>
          <w:rFonts w:asciiTheme="minorHAnsi" w:hAnsiTheme="minorHAnsi"/>
        </w:rPr>
        <w:t>Lichowy</w:t>
      </w:r>
      <w:proofErr w:type="spellEnd"/>
      <w:r w:rsidRPr="00F71930">
        <w:rPr>
          <w:rFonts w:asciiTheme="minorHAnsi" w:hAnsiTheme="minorHAnsi"/>
        </w:rPr>
        <w:t xml:space="preserve"> - czy Zamawiający prowadzi tam działalność? </w:t>
      </w:r>
      <w:r w:rsidRPr="00F71930">
        <w:rPr>
          <w:rFonts w:asciiTheme="minorHAnsi" w:hAnsiTheme="minorHAnsi"/>
        </w:rPr>
        <w:br/>
        <w:t>Co się tam odbywa?</w:t>
      </w:r>
    </w:p>
    <w:p w14:paraId="1407A3D6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042503DD" w14:textId="0803A30B" w:rsidR="00F71930" w:rsidRPr="00F71930" w:rsidRDefault="00F71930" w:rsidP="002B3EE3">
      <w:pPr>
        <w:pStyle w:val="Akapitzlist"/>
        <w:ind w:left="0"/>
        <w:jc w:val="both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Zamawiający wyjaśnia, iż lokalizacja Lisewo Malborskie, gmina </w:t>
      </w:r>
      <w:proofErr w:type="spellStart"/>
      <w:r w:rsidRPr="00F71930">
        <w:rPr>
          <w:rFonts w:asciiTheme="minorHAnsi" w:hAnsiTheme="minorHAnsi"/>
        </w:rPr>
        <w:t>Lichowy</w:t>
      </w:r>
      <w:r w:rsidR="002B3EE3">
        <w:rPr>
          <w:rFonts w:asciiTheme="minorHAnsi" w:hAnsiTheme="minorHAnsi"/>
        </w:rPr>
        <w:t>to</w:t>
      </w:r>
      <w:proofErr w:type="spellEnd"/>
      <w:r w:rsidR="002B3EE3">
        <w:rPr>
          <w:rFonts w:asciiTheme="minorHAnsi" w:hAnsiTheme="minorHAnsi"/>
        </w:rPr>
        <w:t xml:space="preserve"> teren zrekultywowanego składowiska odpadów</w:t>
      </w:r>
      <w:r w:rsidRPr="00F71930">
        <w:rPr>
          <w:rFonts w:asciiTheme="minorHAnsi" w:hAnsiTheme="minorHAnsi"/>
        </w:rPr>
        <w:t>. Działalność prowadzona przez Zamawiającego w tej lokalizacji opisana jest w załączniku nr 6a do SIWZ.</w:t>
      </w:r>
    </w:p>
    <w:p w14:paraId="1B11F4D4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1AEA1DB1" w14:textId="7DEF178E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46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2281DD61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Prosimy o informację na jakim etapie jest zalecenie:</w:t>
      </w:r>
    </w:p>
    <w:p w14:paraId="6B16900D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Zaleca się weryfikację czujek system detekcji pożaru w magazynie substancji niebezpiecznych i przywrócenie normalnej pracy systemu w tym obszarze.</w:t>
      </w:r>
    </w:p>
    <w:p w14:paraId="5BA13D4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Czy zostało zrealizowane, jeśli nie to na kiedy Zamawiający planuje zakończenie realizacji tego zalecenia?</w:t>
      </w:r>
    </w:p>
    <w:p w14:paraId="53B9B978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170D0C29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wyjaśnia, że zalecenia są przygotowane do realizacji w roku 2016</w:t>
      </w:r>
    </w:p>
    <w:p w14:paraId="6A983305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6BEA3482" w14:textId="1AE8709D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47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12ED5C6F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Prosimy o informację na jakim etapie jest zalecenie:</w:t>
      </w:r>
    </w:p>
    <w:p w14:paraId="36FFD5E2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i/>
          <w:iCs/>
        </w:rPr>
      </w:pPr>
      <w:r w:rsidRPr="00F71930">
        <w:rPr>
          <w:rFonts w:asciiTheme="minorHAnsi" w:hAnsiTheme="minorHAnsi"/>
          <w:i/>
          <w:iCs/>
        </w:rPr>
        <w:lastRenderedPageBreak/>
        <w:t>Zaleca się rozszerzenie systemu detekcji pożaru o przestrzenie kompresorowni i ręcznego segregowania odpadów.</w:t>
      </w:r>
    </w:p>
    <w:p w14:paraId="0FBD047D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Czy zostało zrealizowane, jeśli nie to na kiedy Zamawiający planuje zakończenie realizacji tego zalecenia?</w:t>
      </w:r>
    </w:p>
    <w:p w14:paraId="6161EA87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046F22F3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wyjaśnia, że zalecenia są przygotowane do realizacji w roku 2016</w:t>
      </w:r>
    </w:p>
    <w:p w14:paraId="2BD8F6B8" w14:textId="77777777" w:rsidR="00F71930" w:rsidRPr="00EF53CB" w:rsidRDefault="00F71930" w:rsidP="00EF53CB">
      <w:pPr>
        <w:rPr>
          <w:rFonts w:asciiTheme="minorHAnsi" w:hAnsiTheme="minorHAnsi"/>
          <w:b/>
        </w:rPr>
      </w:pPr>
    </w:p>
    <w:p w14:paraId="3D7DAEA9" w14:textId="3B2ABD8A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48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19A25D9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Prosimy o informację na jakim etapie jest zalecenie:</w:t>
      </w:r>
    </w:p>
    <w:p w14:paraId="04EE302C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i/>
          <w:iCs/>
        </w:rPr>
      </w:pPr>
      <w:r w:rsidRPr="00F71930">
        <w:rPr>
          <w:rFonts w:asciiTheme="minorHAnsi" w:hAnsiTheme="minorHAnsi"/>
          <w:i/>
          <w:iCs/>
        </w:rPr>
        <w:t>Zaleca się wyposażenie hydrantów zewnętrznych znajdujących się bezpośrednio obok sortowni w reduktory, klucze, węże i dysze do hydrantów zewnętrznych oraz przeszkolenie wybranych pracowników z ich użycia.</w:t>
      </w:r>
    </w:p>
    <w:p w14:paraId="40BABD2F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Czy zostało zrealizowane, jeśli nie to na kiedy Zamawiający planuje zakończenie realizacji tego zalecenia?</w:t>
      </w:r>
    </w:p>
    <w:p w14:paraId="56F88C90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18355E03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wyjaśnia, że zalecenia są przygotowane do realizacji w roku 2016</w:t>
      </w:r>
    </w:p>
    <w:p w14:paraId="6C672D85" w14:textId="77777777" w:rsidR="00F71930" w:rsidRPr="00EF53CB" w:rsidRDefault="00F71930" w:rsidP="00EF53CB">
      <w:pPr>
        <w:rPr>
          <w:rFonts w:asciiTheme="minorHAnsi" w:hAnsiTheme="minorHAnsi"/>
        </w:rPr>
      </w:pPr>
    </w:p>
    <w:p w14:paraId="4D4A2C18" w14:textId="1318A378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49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318A7A66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Prosimy o informację na jakim etapie jest zalecenie:</w:t>
      </w:r>
    </w:p>
    <w:p w14:paraId="28866130" w14:textId="329B4D0C" w:rsidR="00F71930" w:rsidRPr="00F71930" w:rsidRDefault="00F71930" w:rsidP="00EF53CB">
      <w:pPr>
        <w:pStyle w:val="Akapitzlist"/>
        <w:ind w:left="0"/>
        <w:rPr>
          <w:rFonts w:asciiTheme="minorHAnsi" w:hAnsiTheme="minorHAnsi"/>
          <w:i/>
          <w:iCs/>
        </w:rPr>
      </w:pPr>
      <w:r w:rsidRPr="00F71930">
        <w:rPr>
          <w:rFonts w:asciiTheme="minorHAnsi" w:hAnsiTheme="minorHAnsi"/>
          <w:i/>
          <w:iCs/>
        </w:rPr>
        <w:t xml:space="preserve">W związku z powyższym zaleca się wprowadzenie pisemnej ewidencji rozruchów agregatu oraz ustalenie harmonogramu </w:t>
      </w:r>
      <w:r w:rsidR="00EF53CB">
        <w:rPr>
          <w:rFonts w:asciiTheme="minorHAnsi" w:hAnsiTheme="minorHAnsi"/>
          <w:i/>
          <w:iCs/>
        </w:rPr>
        <w:t xml:space="preserve">tak, żeby agregat prądotwórczy </w:t>
      </w:r>
      <w:r w:rsidRPr="00F71930">
        <w:rPr>
          <w:rFonts w:asciiTheme="minorHAnsi" w:hAnsiTheme="minorHAnsi"/>
          <w:i/>
          <w:iCs/>
        </w:rPr>
        <w:t>był uruchamiany nie rzadziej niż raz na trzy miesiące.</w:t>
      </w:r>
    </w:p>
    <w:p w14:paraId="464B48E0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Czy zostało zrealizowane, jeśli nie to na kiedy Zamawiający planuje zakończenie realizacji tego zalecenia?</w:t>
      </w:r>
    </w:p>
    <w:p w14:paraId="51379C6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07049E9D" w14:textId="4F1D5D63" w:rsidR="00F71930" w:rsidRPr="00EF53CB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wyjaśnia, że zalecenia są przygot</w:t>
      </w:r>
      <w:r w:rsidR="00EF53CB">
        <w:rPr>
          <w:rFonts w:asciiTheme="minorHAnsi" w:hAnsiTheme="minorHAnsi"/>
        </w:rPr>
        <w:t>owane do realizacji w roku 2016</w:t>
      </w:r>
    </w:p>
    <w:p w14:paraId="57459C9D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249619FD" w14:textId="1417A401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50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2D6FC86B" w14:textId="19A00EFB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W odniesieniu do części dotyczącej ubezpieczen</w:t>
      </w:r>
      <w:r w:rsidR="00EF53CB">
        <w:rPr>
          <w:rFonts w:asciiTheme="minorHAnsi" w:hAnsiTheme="minorHAnsi"/>
        </w:rPr>
        <w:t xml:space="preserve">ie mienia od </w:t>
      </w:r>
      <w:proofErr w:type="spellStart"/>
      <w:r w:rsidR="00EF53CB">
        <w:rPr>
          <w:rFonts w:asciiTheme="minorHAnsi" w:hAnsiTheme="minorHAnsi"/>
        </w:rPr>
        <w:t>ryzyk</w:t>
      </w:r>
      <w:proofErr w:type="spellEnd"/>
      <w:r w:rsidR="00EF53CB">
        <w:rPr>
          <w:rFonts w:asciiTheme="minorHAnsi" w:hAnsiTheme="minorHAnsi"/>
        </w:rPr>
        <w:t xml:space="preserve"> wszystkich,  </w:t>
      </w:r>
      <w:r w:rsidRPr="00F71930">
        <w:rPr>
          <w:rFonts w:asciiTheme="minorHAnsi" w:hAnsiTheme="minorHAnsi"/>
        </w:rPr>
        <w:t xml:space="preserve">w definicji </w:t>
      </w:r>
      <w:proofErr w:type="spellStart"/>
      <w:r w:rsidRPr="00F71930">
        <w:rPr>
          <w:rFonts w:asciiTheme="minorHAnsi" w:hAnsiTheme="minorHAnsi"/>
        </w:rPr>
        <w:t>zalań</w:t>
      </w:r>
      <w:proofErr w:type="spellEnd"/>
      <w:r w:rsidRPr="00F71930">
        <w:rPr>
          <w:rFonts w:asciiTheme="minorHAnsi" w:hAnsiTheme="minorHAnsi"/>
        </w:rPr>
        <w:t xml:space="preserve"> par. 1.2. pkt. k) prosim</w:t>
      </w:r>
      <w:r w:rsidR="00EF53CB">
        <w:rPr>
          <w:rFonts w:asciiTheme="minorHAnsi" w:hAnsiTheme="minorHAnsi"/>
        </w:rPr>
        <w:t xml:space="preserve">y o zgodę na wykreślenie słowa  </w:t>
      </w:r>
      <w:r w:rsidRPr="00F71930">
        <w:rPr>
          <w:rFonts w:asciiTheme="minorHAnsi" w:hAnsiTheme="minorHAnsi"/>
        </w:rPr>
        <w:t>„ lub w miejscu objętym ubezpieczeniem ‘’</w:t>
      </w:r>
    </w:p>
    <w:p w14:paraId="34686B9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71F62B25" w14:textId="36B1181D" w:rsidR="00F71930" w:rsidRPr="00EF53CB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nie w</w:t>
      </w:r>
      <w:r w:rsidR="00EF53CB">
        <w:rPr>
          <w:rFonts w:asciiTheme="minorHAnsi" w:hAnsiTheme="minorHAnsi"/>
        </w:rPr>
        <w:t>yraża zgody na powyższą zmianę.</w:t>
      </w:r>
    </w:p>
    <w:p w14:paraId="0BE21D03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  <w:b/>
        </w:rPr>
      </w:pPr>
    </w:p>
    <w:p w14:paraId="7C7FA539" w14:textId="6F696083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51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47F27132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W odniesieniu do części dotyczącej ubezpieczenie mienia od </w:t>
      </w:r>
      <w:proofErr w:type="spellStart"/>
      <w:r w:rsidRPr="00F71930">
        <w:rPr>
          <w:rFonts w:asciiTheme="minorHAnsi" w:hAnsiTheme="minorHAnsi"/>
        </w:rPr>
        <w:t>ryzyk</w:t>
      </w:r>
      <w:proofErr w:type="spellEnd"/>
      <w:r w:rsidRPr="00F71930">
        <w:rPr>
          <w:rFonts w:asciiTheme="minorHAnsi" w:hAnsiTheme="minorHAnsi"/>
        </w:rPr>
        <w:t xml:space="preserve"> wszystkich, franszyzy redukcyjne pkt 6 </w:t>
      </w:r>
      <w:proofErr w:type="spellStart"/>
      <w:r w:rsidRPr="00F71930">
        <w:rPr>
          <w:rFonts w:asciiTheme="minorHAnsi" w:hAnsiTheme="minorHAnsi"/>
        </w:rPr>
        <w:t>ppkt</w:t>
      </w:r>
      <w:proofErr w:type="spellEnd"/>
      <w:r w:rsidRPr="00F71930">
        <w:rPr>
          <w:rFonts w:asciiTheme="minorHAnsi" w:hAnsiTheme="minorHAnsi"/>
        </w:rPr>
        <w:t xml:space="preserve"> 6.1 oraz </w:t>
      </w:r>
      <w:proofErr w:type="spellStart"/>
      <w:r w:rsidRPr="00F71930">
        <w:rPr>
          <w:rFonts w:asciiTheme="minorHAnsi" w:hAnsiTheme="minorHAnsi"/>
        </w:rPr>
        <w:t>ppkt</w:t>
      </w:r>
      <w:proofErr w:type="spellEnd"/>
      <w:r w:rsidRPr="00F71930">
        <w:rPr>
          <w:rFonts w:asciiTheme="minorHAnsi" w:hAnsiTheme="minorHAnsi"/>
        </w:rPr>
        <w:t xml:space="preserve"> 6.2 prosimy o zgodę na dodanie zapisu „..wprowadza się franszyzę w wysokości 10% </w:t>
      </w:r>
      <w:r w:rsidRPr="00F71930">
        <w:rPr>
          <w:rFonts w:asciiTheme="minorHAnsi" w:hAnsiTheme="minorHAnsi"/>
          <w:b/>
        </w:rPr>
        <w:t>WARTOŚCI …</w:t>
      </w:r>
      <w:r w:rsidRPr="00F71930">
        <w:rPr>
          <w:rFonts w:asciiTheme="minorHAnsi" w:hAnsiTheme="minorHAnsi"/>
        </w:rPr>
        <w:t>”</w:t>
      </w:r>
    </w:p>
    <w:p w14:paraId="3AED5DD0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69D20A8F" w14:textId="77777777" w:rsidR="00EF53CB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Zamawiający wyraża zgodę na powyższą zmianę. </w:t>
      </w:r>
    </w:p>
    <w:p w14:paraId="3F34B573" w14:textId="39EC0E6E" w:rsidR="00F71930" w:rsidRPr="00EF53CB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 xml:space="preserve">W związku z powyższym pkt 6 </w:t>
      </w:r>
      <w:proofErr w:type="spellStart"/>
      <w:r w:rsidRPr="00EF53CB">
        <w:rPr>
          <w:rFonts w:asciiTheme="minorHAnsi" w:hAnsiTheme="minorHAnsi"/>
          <w:b/>
        </w:rPr>
        <w:t>ppkt</w:t>
      </w:r>
      <w:proofErr w:type="spellEnd"/>
      <w:r w:rsidRPr="00EF53CB">
        <w:rPr>
          <w:rFonts w:asciiTheme="minorHAnsi" w:hAnsiTheme="minorHAnsi"/>
          <w:b/>
        </w:rPr>
        <w:t xml:space="preserve"> 6.1. oraz 6.2 przyjmuje brzmienie:</w:t>
      </w:r>
    </w:p>
    <w:p w14:paraId="6421E227" w14:textId="77777777" w:rsidR="00F71930" w:rsidRPr="00EF53CB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6.1. Zdarzenia losowe: 1.000,00 zł, za wyjątkiem pożaru, wybuchu, sadzy, dymu, implozji, dla których wprowadza się franszyzę w wysokości 10% wartości odszkodowania nie mniej niż 50.000,00 zł;</w:t>
      </w:r>
    </w:p>
    <w:p w14:paraId="02EDE928" w14:textId="77777777" w:rsidR="00F71930" w:rsidRPr="00EF53CB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6.2. Uderzenie pojazdu: 10% wartości odszkodowania nie mniej niż 1.000,00 zł</w:t>
      </w:r>
    </w:p>
    <w:p w14:paraId="7C166816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6CCFBD97" w14:textId="77777777" w:rsidR="00F71930" w:rsidRPr="00EF53CB" w:rsidRDefault="00F71930" w:rsidP="00EF53CB">
      <w:pPr>
        <w:rPr>
          <w:rFonts w:asciiTheme="minorHAnsi" w:hAnsiTheme="minorHAnsi"/>
        </w:rPr>
      </w:pPr>
    </w:p>
    <w:p w14:paraId="78A94509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Pakiet II (ubezpieczenie OC) bez klauzuli fakultatywnej</w:t>
      </w:r>
    </w:p>
    <w:p w14:paraId="10CA72DE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41A56738" w14:textId="61A7DD04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52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0175AE82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Proszę o informację, czy w zakresie działalności  przyjmują Państwo także materiały  z azbestu, zawierające azbest,  szczątki  z ludzkiego ciała </w:t>
      </w:r>
      <w:r w:rsidRPr="00F71930">
        <w:rPr>
          <w:rFonts w:asciiTheme="minorHAnsi" w:hAnsiTheme="minorHAnsi"/>
        </w:rPr>
        <w:br/>
      </w:r>
      <w:r w:rsidRPr="00F71930">
        <w:rPr>
          <w:rFonts w:asciiTheme="minorHAnsi" w:hAnsiTheme="minorHAnsi"/>
        </w:rPr>
        <w:lastRenderedPageBreak/>
        <w:t>(na przykład, ale nie tylko: tkanek, komórek, organów, transplantacji, krwi, uryny) i innych wytworów/przetworów/itd. lub biosyntetycznych produktów ciała.</w:t>
      </w:r>
    </w:p>
    <w:p w14:paraId="1AB45891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Jeżeli tak proszę o zgodę na wyłączenie wyżej wymienionych  materiałów z zakresu ochrony</w:t>
      </w:r>
    </w:p>
    <w:p w14:paraId="13B67404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598D8B6A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Zamawiający wyjaśnia, iż w ramach prowadzonej działalności nie przyjmuje w/w materiałów. </w:t>
      </w:r>
    </w:p>
    <w:p w14:paraId="262A4E6B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  <w:b/>
        </w:rPr>
      </w:pPr>
    </w:p>
    <w:p w14:paraId="400F260E" w14:textId="2FAAE00C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53</w:t>
      </w:r>
      <w:r w:rsidR="00F71930" w:rsidRPr="00F71930">
        <w:rPr>
          <w:rFonts w:asciiTheme="minorHAnsi" w:hAnsiTheme="minorHAnsi"/>
          <w:b/>
        </w:rPr>
        <w:t>. Wniosek Wykonawcy</w:t>
      </w:r>
    </w:p>
    <w:p w14:paraId="2033AFF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 xml:space="preserve">Proszę o potwierdzenie, że zakres ochrony nie obejmuje szkód związanych </w:t>
      </w:r>
      <w:r w:rsidRPr="00F71930">
        <w:rPr>
          <w:rFonts w:asciiTheme="minorHAnsi" w:hAnsiTheme="minorHAnsi"/>
        </w:rPr>
        <w:br/>
        <w:t>z  oddziaływanie pola elektroenergetycznego i elektromagnetycznego.</w:t>
      </w:r>
    </w:p>
    <w:p w14:paraId="79F372FE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0B8F84AB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wyjaśnia, iż wymagany zakres ubezpieczenia odpowiedzialności cywilnej Zakładu Utylizacji Odpadów Stałych Sp. z o.o. w Tczewie nie wymaga włączenia odpowiedzialności za szkody związane z oddziaływaniem pola elektroenergetycznego i elektromagnetycznego.</w:t>
      </w:r>
    </w:p>
    <w:p w14:paraId="1BE15A7B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  <w:b/>
        </w:rPr>
      </w:pPr>
    </w:p>
    <w:p w14:paraId="2F58E9AA" w14:textId="2D80A5AF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54</w:t>
      </w:r>
      <w:r w:rsidR="00CD56DF">
        <w:rPr>
          <w:rFonts w:asciiTheme="minorHAnsi" w:hAnsiTheme="minorHAnsi"/>
          <w:b/>
        </w:rPr>
        <w:t xml:space="preserve">. </w:t>
      </w:r>
      <w:r w:rsidR="00F71930" w:rsidRPr="00F71930">
        <w:rPr>
          <w:rFonts w:asciiTheme="minorHAnsi" w:hAnsiTheme="minorHAnsi"/>
          <w:b/>
        </w:rPr>
        <w:t>wniosek Wykonawcy</w:t>
      </w:r>
    </w:p>
    <w:p w14:paraId="0108F574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Proszę o potwierdzenie, że w zakresie  nie ujętym w SIWZ obowiązują Ogólne Warunki Ubezpieczenia Towarzystwa Ubezpieczeń.</w:t>
      </w:r>
    </w:p>
    <w:p w14:paraId="4FBD1CAF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25025299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Zamawiający wyjaśnia: jeżeli Ogólne Warunki Ubezpieczenia lub/i szczególne warunki ubezpieczenia/dodatkowe postanowienia Wykonawcy wskazują wyłączenia lub ograniczenia odpowiedzialności Ubezpieczyciela, to mają one zastosowanie, chyba, że Zamawiający włączył je wyraźnie do zakresu ubezpieczenia w SIWZ. Jednocześnie zapisy OWU nie mogą wyłączać z ochrony przedmiotu lub zakresu opisanego w SIWZ.</w:t>
      </w:r>
    </w:p>
    <w:p w14:paraId="65278189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  <w:b/>
        </w:rPr>
      </w:pPr>
    </w:p>
    <w:p w14:paraId="37A14953" w14:textId="0ACAFA70" w:rsidR="00F71930" w:rsidRPr="00F71930" w:rsidRDefault="00EF53CB" w:rsidP="00EF53CB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55</w:t>
      </w:r>
      <w:r w:rsidR="00CD56DF">
        <w:rPr>
          <w:rFonts w:asciiTheme="minorHAnsi" w:hAnsiTheme="minorHAnsi"/>
          <w:b/>
        </w:rPr>
        <w:t xml:space="preserve">. </w:t>
      </w:r>
      <w:r w:rsidR="00F71930" w:rsidRPr="00F71930">
        <w:rPr>
          <w:rFonts w:asciiTheme="minorHAnsi" w:hAnsiTheme="minorHAnsi"/>
          <w:b/>
        </w:rPr>
        <w:t>wniosek Wykonawcy</w:t>
      </w:r>
    </w:p>
    <w:p w14:paraId="4186C5DA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</w:rPr>
      </w:pPr>
      <w:r w:rsidRPr="00F71930">
        <w:rPr>
          <w:rFonts w:asciiTheme="minorHAnsi" w:hAnsiTheme="minorHAnsi"/>
        </w:rPr>
        <w:t>Prosimy o przesunięcie terminu składania ofert do 22.12.2015 r.</w:t>
      </w:r>
    </w:p>
    <w:p w14:paraId="6A6107B9" w14:textId="77777777" w:rsidR="00F71930" w:rsidRPr="00F71930" w:rsidRDefault="00F71930" w:rsidP="00EF53CB">
      <w:pPr>
        <w:pStyle w:val="Akapitzlist"/>
        <w:ind w:left="0"/>
        <w:rPr>
          <w:rFonts w:asciiTheme="minorHAnsi" w:hAnsiTheme="minorHAnsi"/>
          <w:b/>
        </w:rPr>
      </w:pPr>
      <w:r w:rsidRPr="00F71930">
        <w:rPr>
          <w:rFonts w:asciiTheme="minorHAnsi" w:hAnsiTheme="minorHAnsi"/>
          <w:b/>
        </w:rPr>
        <w:t>Odpowiedź Zamawiającego</w:t>
      </w:r>
    </w:p>
    <w:p w14:paraId="277221A5" w14:textId="77777777" w:rsidR="00F71930" w:rsidRPr="00E50DC9" w:rsidRDefault="00F71930" w:rsidP="00EF53CB">
      <w:pPr>
        <w:pStyle w:val="Akapitzlist"/>
        <w:ind w:left="0"/>
        <w:rPr>
          <w:rFonts w:asciiTheme="minorHAnsi" w:hAnsiTheme="minorHAnsi"/>
          <w:b/>
          <w:color w:val="C00000"/>
          <w:u w:val="single"/>
        </w:rPr>
      </w:pPr>
      <w:r w:rsidRPr="00F71930">
        <w:rPr>
          <w:rFonts w:asciiTheme="minorHAnsi" w:hAnsiTheme="minorHAnsi"/>
        </w:rPr>
        <w:t xml:space="preserve">Zamawiający nie wyraża zgody na przesunięcie terminu składania ofert do dnia 22.12.2015 roku. </w:t>
      </w:r>
      <w:r w:rsidRPr="00E50DC9">
        <w:rPr>
          <w:rFonts w:asciiTheme="minorHAnsi" w:hAnsiTheme="minorHAnsi"/>
          <w:b/>
          <w:color w:val="C00000"/>
          <w:u w:val="single"/>
        </w:rPr>
        <w:t>Zamawiający przesuwa termin składania ofert do dnia 16.12.2015 roku.</w:t>
      </w:r>
    </w:p>
    <w:p w14:paraId="09ADDB61" w14:textId="6DC5C318" w:rsidR="00E50DC9" w:rsidRPr="00E50DC9" w:rsidRDefault="00E50DC9" w:rsidP="00EF53CB">
      <w:pPr>
        <w:pStyle w:val="Akapitzlist"/>
        <w:ind w:left="0"/>
        <w:rPr>
          <w:rFonts w:asciiTheme="minorHAnsi" w:hAnsiTheme="minorHAnsi"/>
          <w:b/>
          <w:color w:val="C00000"/>
          <w:u w:val="single"/>
        </w:rPr>
      </w:pPr>
      <w:r w:rsidRPr="00E50DC9">
        <w:rPr>
          <w:rFonts w:asciiTheme="minorHAnsi" w:hAnsiTheme="minorHAnsi"/>
          <w:b/>
          <w:color w:val="C00000"/>
          <w:u w:val="single"/>
        </w:rPr>
        <w:t>W związku z powyższym:</w:t>
      </w:r>
    </w:p>
    <w:p w14:paraId="7DD11E36" w14:textId="77777777" w:rsidR="00E50DC9" w:rsidRDefault="00E50DC9" w:rsidP="00EF53CB">
      <w:pPr>
        <w:pStyle w:val="Akapitzlist"/>
        <w:ind w:left="0"/>
        <w:rPr>
          <w:rFonts w:asciiTheme="minorHAnsi" w:hAnsiTheme="minorHAnsi"/>
          <w:b/>
          <w:u w:val="single"/>
        </w:rPr>
      </w:pPr>
    </w:p>
    <w:p w14:paraId="412D9F11" w14:textId="77777777" w:rsidR="00E50DC9" w:rsidRDefault="00E50DC9" w:rsidP="00E50DC9">
      <w:pPr>
        <w:numPr>
          <w:ilvl w:val="1"/>
          <w:numId w:val="13"/>
        </w:numPr>
        <w:jc w:val="both"/>
        <w:rPr>
          <w:color w:val="C00000"/>
        </w:rPr>
      </w:pPr>
      <w:r w:rsidRPr="00D961AB">
        <w:t xml:space="preserve">Termin składania ofert upływa dnia </w:t>
      </w:r>
      <w:r>
        <w:rPr>
          <w:b/>
          <w:color w:val="C00000"/>
        </w:rPr>
        <w:t xml:space="preserve"> 16.12.2015</w:t>
      </w:r>
      <w:r w:rsidRPr="00310B67">
        <w:rPr>
          <w:b/>
          <w:color w:val="C00000"/>
        </w:rPr>
        <w:t xml:space="preserve"> r., o godz.</w:t>
      </w:r>
      <w:r>
        <w:rPr>
          <w:b/>
          <w:color w:val="C00000"/>
        </w:rPr>
        <w:t xml:space="preserve"> 12 : 00</w:t>
      </w:r>
    </w:p>
    <w:p w14:paraId="42F32E64" w14:textId="0E3C29EB" w:rsidR="00E50DC9" w:rsidRPr="00E50DC9" w:rsidRDefault="00F71930" w:rsidP="00E50DC9">
      <w:pPr>
        <w:numPr>
          <w:ilvl w:val="1"/>
          <w:numId w:val="13"/>
        </w:numPr>
        <w:jc w:val="both"/>
        <w:rPr>
          <w:color w:val="C00000"/>
        </w:rPr>
      </w:pPr>
      <w:r w:rsidRPr="00E50DC9">
        <w:rPr>
          <w:rFonts w:asciiTheme="minorHAnsi" w:hAnsiTheme="minorHAnsi"/>
        </w:rPr>
        <w:t xml:space="preserve"> </w:t>
      </w:r>
      <w:r w:rsidR="00E50DC9" w:rsidRPr="00E50DC9">
        <w:rPr>
          <w:rFonts w:asciiTheme="minorHAnsi" w:hAnsiTheme="minorHAnsi"/>
        </w:rPr>
        <w:t xml:space="preserve">Oferty zostaną otwarte w dniu </w:t>
      </w:r>
      <w:r w:rsidR="00E50DC9" w:rsidRPr="00E50DC9">
        <w:rPr>
          <w:rFonts w:asciiTheme="minorHAnsi" w:hAnsiTheme="minorHAnsi"/>
          <w:b/>
          <w:color w:val="C00000"/>
        </w:rPr>
        <w:t xml:space="preserve">16.12.2015 r., o godz. 12:15 </w:t>
      </w:r>
      <w:r w:rsidR="00E50DC9" w:rsidRPr="00E50DC9">
        <w:rPr>
          <w:rFonts w:asciiTheme="minorHAnsi" w:hAnsiTheme="minorHAnsi"/>
          <w:color w:val="C00000"/>
        </w:rPr>
        <w:t xml:space="preserve"> </w:t>
      </w:r>
      <w:r w:rsidR="00E50DC9" w:rsidRPr="00E50DC9">
        <w:rPr>
          <w:rFonts w:asciiTheme="minorHAnsi" w:hAnsiTheme="minorHAnsi"/>
        </w:rPr>
        <w:t xml:space="preserve">w siedzibie Zakładu Utylizacji Odpadów Stałych Sp. z o.o. w Tczewie , 83-110 Tczew, ul. Rokicka 5A, sala edukacyjna na parterze. </w:t>
      </w:r>
    </w:p>
    <w:p w14:paraId="60817DD2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42218293" w14:textId="77777777" w:rsidR="00EF53CB" w:rsidRDefault="00EF53CB" w:rsidP="00EF53CB">
      <w:pPr>
        <w:pStyle w:val="Akapitzlist"/>
        <w:ind w:left="-142"/>
        <w:rPr>
          <w:rFonts w:asciiTheme="minorHAnsi" w:hAnsiTheme="minorHAnsi"/>
          <w:b/>
          <w:bCs/>
          <w:u w:val="single"/>
        </w:rPr>
      </w:pPr>
    </w:p>
    <w:p w14:paraId="59842E48" w14:textId="77777777" w:rsidR="00EF53CB" w:rsidRPr="00EF53CB" w:rsidRDefault="00EF53CB" w:rsidP="00EF53CB">
      <w:pPr>
        <w:pStyle w:val="Akapitzlist"/>
        <w:ind w:left="-142"/>
        <w:rPr>
          <w:rFonts w:asciiTheme="minorHAnsi" w:hAnsiTheme="minorHAnsi"/>
          <w:b/>
          <w:bCs/>
          <w:u w:val="single"/>
        </w:rPr>
      </w:pPr>
      <w:r w:rsidRPr="00EF53CB">
        <w:rPr>
          <w:rFonts w:asciiTheme="minorHAnsi" w:hAnsiTheme="minorHAnsi"/>
          <w:b/>
          <w:bCs/>
          <w:u w:val="single"/>
        </w:rPr>
        <w:t>Zadanie nr 2 – ubezpieczenia komunikacyjne – zwracam się z prośbą o naniesienie poniższych zmian:</w:t>
      </w:r>
    </w:p>
    <w:p w14:paraId="3EF07365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7411DE3F" w14:textId="77777777" w:rsidR="00EF53CB" w:rsidRPr="00EF53CB" w:rsidRDefault="00EF53CB" w:rsidP="00EF53CB">
      <w:pPr>
        <w:rPr>
          <w:rFonts w:asciiTheme="minorHAnsi" w:hAnsiTheme="minorHAnsi"/>
        </w:rPr>
      </w:pPr>
    </w:p>
    <w:p w14:paraId="0D8C7899" w14:textId="420DC01F" w:rsidR="00EF53CB" w:rsidRPr="00EF53CB" w:rsidRDefault="00EF53CB" w:rsidP="00EF53CB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60FB49EA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Prosimy o potwierdzenie, iż do zapisów nieuregulowanych w SIWZ będą miały zastosowanie Ogólne Warunki Ubezpieczenia Wykonawcy.</w:t>
      </w:r>
    </w:p>
    <w:p w14:paraId="234F8906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</w:p>
    <w:p w14:paraId="3D487E0D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21188E85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Zamawiający potwierdza powyższe zapisy.</w:t>
      </w:r>
    </w:p>
    <w:p w14:paraId="462036F8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08BFAD78" w14:textId="722EE058" w:rsidR="00EF53CB" w:rsidRPr="00EF53CB" w:rsidRDefault="00EF53CB" w:rsidP="00EF53CB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3C6E7856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W odniesieniu do ryzyka Zielonej Karty prosimy o wprowadzenie zapisu, iż ryzyko Zielonej Karty nie będzie wymagane na terytorium Iranu, Izraela, Maroko, Tunezji i Turcji.</w:t>
      </w:r>
    </w:p>
    <w:p w14:paraId="750B475E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</w:p>
    <w:p w14:paraId="28E02973" w14:textId="0B617529" w:rsidR="00EF53CB" w:rsidRPr="00EF53CB" w:rsidRDefault="00EF53CB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lastRenderedPageBreak/>
        <w:t>Odpowiedź Zamawiającego</w:t>
      </w:r>
    </w:p>
    <w:p w14:paraId="3AA2D7C6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</w:rPr>
        <w:t>Zamawiający nie wyraża zgody na wprowadzenie powyższej zmiany.</w:t>
      </w:r>
    </w:p>
    <w:p w14:paraId="49C3E266" w14:textId="77777777" w:rsidR="00EF53CB" w:rsidRPr="00EF53CB" w:rsidRDefault="00EF53CB" w:rsidP="00EF53CB">
      <w:pPr>
        <w:rPr>
          <w:rFonts w:asciiTheme="minorHAnsi" w:hAnsiTheme="minorHAnsi"/>
        </w:rPr>
      </w:pPr>
    </w:p>
    <w:p w14:paraId="4B0943E5" w14:textId="06B0E4D8" w:rsidR="00EF53CB" w:rsidRPr="00EF53CB" w:rsidRDefault="00EF53CB" w:rsidP="00EF53CB">
      <w:pPr>
        <w:pStyle w:val="Akapitzlist"/>
        <w:numPr>
          <w:ilvl w:val="0"/>
          <w:numId w:val="11"/>
        </w:numPr>
        <w:ind w:left="0" w:firstLine="0"/>
        <w:jc w:val="both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3D7E7511" w14:textId="77777777" w:rsidR="00EF53CB" w:rsidRPr="00EF53CB" w:rsidRDefault="00EF53CB" w:rsidP="00EF53CB">
      <w:pPr>
        <w:pStyle w:val="Akapitzlist"/>
        <w:ind w:left="0"/>
        <w:jc w:val="both"/>
        <w:rPr>
          <w:rFonts w:asciiTheme="minorHAnsi" w:hAnsiTheme="minorHAnsi"/>
        </w:rPr>
      </w:pPr>
      <w:r w:rsidRPr="00EF53CB">
        <w:rPr>
          <w:rFonts w:asciiTheme="minorHAnsi" w:hAnsiTheme="minorHAnsi"/>
        </w:rPr>
        <w:t>Prosimy o informację czy Zamawiający będzie wymagał wystawienie druku Zielonej Karty na terytorium Rosji. Jeżeli tak to prosimy o wskazanie dla których pojazdów.</w:t>
      </w:r>
    </w:p>
    <w:p w14:paraId="375DF4F4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2A8AFE12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3141D2AE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Dla wszystkich pojazdów wskazanych przez Zamawiającego w trakcie trwania umowy ubezpieczeniowej. Na chwilę obecną nie jest znana dokładna lista pojazdów.</w:t>
      </w:r>
    </w:p>
    <w:p w14:paraId="453C2465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  <w:b/>
        </w:rPr>
      </w:pPr>
    </w:p>
    <w:p w14:paraId="2F4CFF99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01D9745F" w14:textId="1DD3321F" w:rsidR="00EF53CB" w:rsidRPr="00EF53CB" w:rsidRDefault="00EF53CB" w:rsidP="00EF53CB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0E52006F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 xml:space="preserve">W odniesieniu do ryzyka AC prosimy wyłączenie z zakresu ochrony szkód powstałych na terytorium Algierii, Iranu, Iraku, Maroka, Izraela i Tunezji. </w:t>
      </w:r>
    </w:p>
    <w:p w14:paraId="7AE76456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</w:p>
    <w:p w14:paraId="3990FAFE" w14:textId="4A369804" w:rsidR="00EF53CB" w:rsidRPr="00EF53CB" w:rsidRDefault="00EF53CB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4B84A3C9" w14:textId="2DA7BF1F" w:rsidR="00EF53CB" w:rsidRPr="00CD56DF" w:rsidRDefault="00EF53CB" w:rsidP="00CD56DF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</w:rPr>
        <w:t>Zamawiający nie wyraża zgody na wprowadzenie powyższej zmiany.</w:t>
      </w:r>
    </w:p>
    <w:p w14:paraId="3A8C3A20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520E37A1" w14:textId="31BE4511" w:rsidR="00EF53CB" w:rsidRPr="00EF53CB" w:rsidRDefault="00EF53CB" w:rsidP="00EF53CB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0678F6AE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Prosimy o udzielenie informacji czy wartość pojazdów obejmuje również wartość wyposażenia dodatkowego. W przypadku odpowiedzi twierdzącej prosimy o informację jakie to jest wyposażenie oraz podanie jego wartości.</w:t>
      </w:r>
    </w:p>
    <w:p w14:paraId="699C26DB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</w:p>
    <w:p w14:paraId="268BA1DC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55CD49E4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Wartość pojazdów obejmuje wyposażenie dodatkowe:</w:t>
      </w:r>
    </w:p>
    <w:p w14:paraId="3F9888EB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GTCMV39 – lakier metalizowany, autoalarm, hak</w:t>
      </w:r>
    </w:p>
    <w:p w14:paraId="59C97816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GTCJ232 – autoalarm, klimatyzacja</w:t>
      </w:r>
    </w:p>
    <w:p w14:paraId="2110C03B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3BD8169D" w14:textId="080381FD" w:rsidR="00EF53CB" w:rsidRPr="00CD56DF" w:rsidRDefault="00EF53CB" w:rsidP="00EF53CB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6BE85F3F" w14:textId="0610AD5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 xml:space="preserve">Prosimy o przedstawienie informacji o zamontowanych </w:t>
      </w:r>
      <w:r>
        <w:rPr>
          <w:rFonts w:asciiTheme="minorHAnsi" w:hAnsiTheme="minorHAnsi"/>
        </w:rPr>
        <w:t xml:space="preserve">zabezpieczeniach </w:t>
      </w:r>
      <w:proofErr w:type="spellStart"/>
      <w:r>
        <w:rPr>
          <w:rFonts w:asciiTheme="minorHAnsi" w:hAnsiTheme="minorHAnsi"/>
        </w:rPr>
        <w:t>przeciwkradzież</w:t>
      </w:r>
      <w:r w:rsidRPr="00EF53CB">
        <w:rPr>
          <w:rFonts w:asciiTheme="minorHAnsi" w:hAnsiTheme="minorHAnsi"/>
        </w:rPr>
        <w:t>owych</w:t>
      </w:r>
      <w:proofErr w:type="spellEnd"/>
      <w:r w:rsidRPr="00EF53CB">
        <w:rPr>
          <w:rFonts w:asciiTheme="minorHAnsi" w:hAnsiTheme="minorHAnsi"/>
        </w:rPr>
        <w:t xml:space="preserve"> w pojazdach o nr rejestracyjnych:</w:t>
      </w:r>
    </w:p>
    <w:p w14:paraId="4C9AE866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</w:p>
    <w:tbl>
      <w:tblPr>
        <w:tblW w:w="4120" w:type="dxa"/>
        <w:tblInd w:w="1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1209"/>
        <w:gridCol w:w="1739"/>
      </w:tblGrid>
      <w:tr w:rsidR="00EF53CB" w:rsidRPr="00EF53CB" w14:paraId="32B9A8DB" w14:textId="77777777" w:rsidTr="002072A2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7C46" w14:textId="77777777" w:rsidR="00EF53CB" w:rsidRPr="00EF53CB" w:rsidRDefault="00EF53CB" w:rsidP="00EF53C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EF53CB">
              <w:rPr>
                <w:rFonts w:asciiTheme="minorHAnsi" w:hAnsiTheme="minorHAnsi"/>
              </w:rPr>
              <w:t>GTCUE13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86DC" w14:textId="77777777" w:rsidR="00EF53CB" w:rsidRPr="00EF53CB" w:rsidRDefault="00EF53CB" w:rsidP="00EF53C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EF53CB">
              <w:rPr>
                <w:rFonts w:asciiTheme="minorHAnsi" w:hAnsiTheme="minorHAnsi"/>
              </w:rPr>
              <w:t xml:space="preserve">Man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8276" w14:textId="77777777" w:rsidR="00EF53CB" w:rsidRPr="00EF53CB" w:rsidRDefault="00EF53CB" w:rsidP="00EF53C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EF53CB">
              <w:rPr>
                <w:rFonts w:asciiTheme="minorHAnsi" w:hAnsiTheme="minorHAnsi"/>
              </w:rPr>
              <w:t>Truck</w:t>
            </w:r>
          </w:p>
        </w:tc>
      </w:tr>
      <w:tr w:rsidR="00EF53CB" w:rsidRPr="00EF53CB" w14:paraId="01B0D93E" w14:textId="77777777" w:rsidTr="002072A2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B80C" w14:textId="77777777" w:rsidR="00EF53CB" w:rsidRPr="00EF53CB" w:rsidRDefault="00EF53CB" w:rsidP="00EF53C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EF53CB">
              <w:rPr>
                <w:rFonts w:asciiTheme="minorHAnsi" w:hAnsiTheme="minorHAnsi"/>
              </w:rPr>
              <w:t>GTCYX61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59B4" w14:textId="77777777" w:rsidR="00EF53CB" w:rsidRPr="00EF53CB" w:rsidRDefault="00EF53CB" w:rsidP="00EF53C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EF53CB">
              <w:rPr>
                <w:rFonts w:asciiTheme="minorHAnsi" w:hAnsiTheme="minorHAnsi"/>
              </w:rPr>
              <w:t xml:space="preserve">Volkswagen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5B2D" w14:textId="77777777" w:rsidR="00EF53CB" w:rsidRPr="00EF53CB" w:rsidRDefault="00EF53CB" w:rsidP="00EF53CB">
            <w:pPr>
              <w:pStyle w:val="Akapitzlist"/>
              <w:ind w:left="0"/>
              <w:rPr>
                <w:rFonts w:asciiTheme="minorHAnsi" w:hAnsiTheme="minorHAnsi"/>
              </w:rPr>
            </w:pPr>
            <w:proofErr w:type="spellStart"/>
            <w:r w:rsidRPr="00EF53CB">
              <w:rPr>
                <w:rFonts w:asciiTheme="minorHAnsi" w:hAnsiTheme="minorHAnsi"/>
              </w:rPr>
              <w:t>Crafter</w:t>
            </w:r>
            <w:proofErr w:type="spellEnd"/>
          </w:p>
        </w:tc>
      </w:tr>
    </w:tbl>
    <w:p w14:paraId="788AD7CB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</w:p>
    <w:p w14:paraId="01857067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7735C7F3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Pojazdy posiadają zabezpieczenia przeciw kradzieżowe GTCUE13 – blokada kierownicy, immobiliser, centralny zamek, GTCYX61 – autoalarm oraz immobiliser.</w:t>
      </w:r>
    </w:p>
    <w:p w14:paraId="65F1308D" w14:textId="77777777" w:rsidR="00EF53CB" w:rsidRPr="00EF53CB" w:rsidRDefault="00EF53CB" w:rsidP="00EF53CB">
      <w:pPr>
        <w:rPr>
          <w:rFonts w:asciiTheme="minorHAnsi" w:hAnsiTheme="minorHAnsi"/>
        </w:rPr>
      </w:pPr>
    </w:p>
    <w:p w14:paraId="6F4C75E4" w14:textId="663E3309" w:rsidR="00EF53CB" w:rsidRPr="00EF53CB" w:rsidRDefault="00EF53CB" w:rsidP="00EF53CB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6353A908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W odniesieniu do zapisów dotyczącej zniesionej amortyzacji części prosimy o wprowadzenie zapisu dodatkowe w treści „w odniesieniu do szkód w ogumieniu, akumulatorze oraz układzie wydechowym uwzględnia się ich faktyczny stopień zużycia eksploatacyjnego”.</w:t>
      </w:r>
    </w:p>
    <w:p w14:paraId="1B8885D4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</w:p>
    <w:p w14:paraId="5F82DB66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3A27B989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Zamawiający nie wyraża zgody na wprowadzenie powyższej zmiany.</w:t>
      </w:r>
    </w:p>
    <w:p w14:paraId="703E7B85" w14:textId="77777777" w:rsidR="00EF53CB" w:rsidRPr="00CD56DF" w:rsidRDefault="00EF53CB" w:rsidP="00CD56DF">
      <w:pPr>
        <w:rPr>
          <w:rFonts w:asciiTheme="minorHAnsi" w:hAnsiTheme="minorHAnsi"/>
        </w:rPr>
      </w:pPr>
    </w:p>
    <w:p w14:paraId="5E857D71" w14:textId="7A1C2C25" w:rsidR="00EF53CB" w:rsidRPr="00EF53CB" w:rsidRDefault="00EF53CB" w:rsidP="00EF53CB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422A3A35" w14:textId="77777777" w:rsidR="00EF53CB" w:rsidRPr="00EF53CB" w:rsidRDefault="00EF53CB" w:rsidP="00EF53CB">
      <w:pPr>
        <w:pStyle w:val="Akapitzlist"/>
        <w:ind w:left="0"/>
        <w:jc w:val="both"/>
        <w:rPr>
          <w:rFonts w:asciiTheme="minorHAnsi" w:hAnsiTheme="minorHAnsi"/>
        </w:rPr>
      </w:pPr>
      <w:r w:rsidRPr="00EF53CB">
        <w:rPr>
          <w:rFonts w:asciiTheme="minorHAnsi" w:hAnsiTheme="minorHAnsi"/>
        </w:rPr>
        <w:lastRenderedPageBreak/>
        <w:t>Prosimy o wprowadzenie zapisu, iż ryzyko Assistance dotyczy jedynie pojazdów osobowych, osobowo-ciężarowych oraz ciężarowych o DMC do 3,5t w wieku do 10 lat ubezpieczanych w ramach ryzyka AC.</w:t>
      </w:r>
    </w:p>
    <w:p w14:paraId="6907DB25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</w:p>
    <w:p w14:paraId="6D6EF6C0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54FD1B8F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Zamawiający nie wyraża zgody na wprowadzenie powyższej zmiany.</w:t>
      </w:r>
    </w:p>
    <w:p w14:paraId="0D1727E0" w14:textId="77777777" w:rsidR="00EF53CB" w:rsidRPr="00EF53CB" w:rsidRDefault="00EF53CB" w:rsidP="00EF53CB">
      <w:pPr>
        <w:pStyle w:val="Akapitzlist"/>
        <w:ind w:left="0"/>
        <w:rPr>
          <w:rFonts w:asciiTheme="minorHAnsi" w:hAnsiTheme="minorHAnsi"/>
        </w:rPr>
      </w:pPr>
    </w:p>
    <w:p w14:paraId="4C617791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2FD8FFBF" w14:textId="66032E0B" w:rsidR="00EF53CB" w:rsidRPr="00CD56DF" w:rsidRDefault="00EF53CB" w:rsidP="00CD56DF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32D7FCAF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W odniesieniu do ryzyka Assistance o prosimy o potwierdzenie, iż poza limitami określonymi w SIWZ będą miały zastosowanie limity wskazane w OWU wykonawcy.</w:t>
      </w:r>
    </w:p>
    <w:p w14:paraId="23058531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</w:rPr>
      </w:pPr>
    </w:p>
    <w:p w14:paraId="25D36472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39C1335E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Zamawiający potwierdza powyższe zapisy.</w:t>
      </w:r>
    </w:p>
    <w:p w14:paraId="43DC81B4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32DEE8E2" w14:textId="3AF5A35C" w:rsidR="00EF53CB" w:rsidRPr="00CD56DF" w:rsidRDefault="00EF53CB" w:rsidP="00CD56DF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2C99038A" w14:textId="77777777" w:rsidR="00EF53CB" w:rsidRPr="00EF53CB" w:rsidRDefault="00EF53CB" w:rsidP="00CD56DF">
      <w:pPr>
        <w:pStyle w:val="Akapitzlist"/>
        <w:ind w:left="0"/>
        <w:jc w:val="both"/>
        <w:rPr>
          <w:rFonts w:asciiTheme="minorHAnsi" w:hAnsiTheme="minorHAnsi"/>
        </w:rPr>
      </w:pPr>
      <w:r w:rsidRPr="00EF53CB">
        <w:rPr>
          <w:rFonts w:asciiTheme="minorHAnsi" w:hAnsiTheme="minorHAnsi"/>
        </w:rPr>
        <w:t>Prosimy o ograniczenie ryzyka Szyby do samochodów osobowych, osobowo ciężarowych oraz ciężarowych o DMC do 3,5 t w wieku do 20 lat eksploatacji pojazdu.</w:t>
      </w:r>
    </w:p>
    <w:p w14:paraId="05298C05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</w:rPr>
      </w:pPr>
    </w:p>
    <w:p w14:paraId="25ED48DA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1B108D0B" w14:textId="77777777" w:rsidR="00EF53CB" w:rsidRPr="00CD56DF" w:rsidRDefault="00EF53CB" w:rsidP="00CD56DF">
      <w:pPr>
        <w:pStyle w:val="Akapitzlist"/>
        <w:ind w:left="0"/>
        <w:rPr>
          <w:rFonts w:asciiTheme="minorHAnsi" w:hAnsiTheme="minorHAnsi"/>
          <w:b/>
        </w:rPr>
      </w:pPr>
      <w:r w:rsidRPr="00CD56DF">
        <w:rPr>
          <w:rFonts w:asciiTheme="minorHAnsi" w:hAnsiTheme="minorHAnsi"/>
          <w:b/>
        </w:rPr>
        <w:t>Zamawiający wyraża zgodę na wprowadzenie powyższej zmiany</w:t>
      </w:r>
    </w:p>
    <w:p w14:paraId="64FF9B29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4D6B2949" w14:textId="77777777" w:rsidR="00EF53CB" w:rsidRPr="00CD56DF" w:rsidRDefault="00EF53CB" w:rsidP="00CD56DF">
      <w:pPr>
        <w:rPr>
          <w:rFonts w:asciiTheme="minorHAnsi" w:hAnsiTheme="minorHAnsi"/>
        </w:rPr>
      </w:pPr>
    </w:p>
    <w:p w14:paraId="7A0EB7FA" w14:textId="7F58B808" w:rsidR="00EF53CB" w:rsidRPr="00CD56DF" w:rsidRDefault="00EF53CB" w:rsidP="00CD56DF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21B4E36A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Prosimy o potwierdzenie braku uszkodzeń na szybach pojazdów zgłaszanych do ubezpieczenia.</w:t>
      </w:r>
    </w:p>
    <w:p w14:paraId="33851B12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</w:rPr>
      </w:pPr>
    </w:p>
    <w:p w14:paraId="146C58E9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1B9B8E2E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>Zamawiający potwierdza brak uszkodzeń.</w:t>
      </w:r>
    </w:p>
    <w:p w14:paraId="39AA42A5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3F732CB6" w14:textId="43C07B6E" w:rsidR="00EF53CB" w:rsidRPr="00CD56DF" w:rsidRDefault="00EF53CB" w:rsidP="00CD56DF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/>
          <w:b/>
          <w:bCs/>
        </w:rPr>
      </w:pPr>
      <w:r w:rsidRPr="00EF53CB">
        <w:rPr>
          <w:rFonts w:asciiTheme="minorHAnsi" w:hAnsiTheme="minorHAnsi"/>
          <w:b/>
          <w:bCs/>
        </w:rPr>
        <w:t>Wniosek Wykonawcy</w:t>
      </w:r>
    </w:p>
    <w:p w14:paraId="408729E5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</w:rPr>
      </w:pPr>
      <w:r w:rsidRPr="00EF53CB">
        <w:rPr>
          <w:rFonts w:asciiTheme="minorHAnsi" w:hAnsiTheme="minorHAnsi"/>
        </w:rPr>
        <w:t xml:space="preserve">Prosimy o wskazanie, dla jakich pojazdów ma zostać przedstawiony </w:t>
      </w:r>
      <w:proofErr w:type="spellStart"/>
      <w:r w:rsidRPr="00EF53CB">
        <w:rPr>
          <w:rFonts w:asciiTheme="minorHAnsi" w:hAnsiTheme="minorHAnsi"/>
        </w:rPr>
        <w:t>assistance</w:t>
      </w:r>
      <w:proofErr w:type="spellEnd"/>
      <w:r w:rsidRPr="00EF53CB">
        <w:rPr>
          <w:rFonts w:asciiTheme="minorHAnsi" w:hAnsiTheme="minorHAnsi"/>
        </w:rPr>
        <w:t xml:space="preserve"> płatny a dla których w formie bezpłatnej.</w:t>
      </w:r>
    </w:p>
    <w:p w14:paraId="038150E8" w14:textId="77777777" w:rsidR="00EF53CB" w:rsidRPr="00EF53CB" w:rsidRDefault="00EF53CB" w:rsidP="00CD56DF">
      <w:pPr>
        <w:pStyle w:val="Akapitzlist"/>
        <w:ind w:left="0"/>
        <w:rPr>
          <w:rFonts w:asciiTheme="minorHAnsi" w:hAnsiTheme="minorHAnsi"/>
        </w:rPr>
      </w:pPr>
    </w:p>
    <w:p w14:paraId="6CDE2F59" w14:textId="4A4BFC7C" w:rsidR="00EF53CB" w:rsidRPr="00CD56DF" w:rsidRDefault="00EF53CB" w:rsidP="00CD56DF">
      <w:pPr>
        <w:pStyle w:val="Akapitzlist"/>
        <w:ind w:left="0"/>
        <w:rPr>
          <w:rFonts w:asciiTheme="minorHAnsi" w:hAnsiTheme="minorHAnsi"/>
          <w:b/>
        </w:rPr>
      </w:pPr>
      <w:r w:rsidRPr="00EF53CB">
        <w:rPr>
          <w:rFonts w:asciiTheme="minorHAnsi" w:hAnsiTheme="minorHAnsi"/>
          <w:b/>
        </w:rPr>
        <w:t>Odpowiedź Zamawiającego</w:t>
      </w:r>
    </w:p>
    <w:p w14:paraId="22CB5F6C" w14:textId="77777777" w:rsidR="00EF53CB" w:rsidRPr="00EF53CB" w:rsidRDefault="00EF53CB" w:rsidP="00CD56DF">
      <w:pPr>
        <w:pStyle w:val="Akapitzlist"/>
        <w:ind w:left="0"/>
        <w:jc w:val="both"/>
        <w:rPr>
          <w:rFonts w:asciiTheme="minorHAnsi" w:hAnsiTheme="minorHAnsi"/>
        </w:rPr>
      </w:pPr>
      <w:r w:rsidRPr="00EF53CB">
        <w:rPr>
          <w:rFonts w:asciiTheme="minorHAnsi" w:hAnsiTheme="minorHAnsi"/>
        </w:rPr>
        <w:t xml:space="preserve">Assistance płatny dla pojazdu o numerze rejestracyjnym GTC27YA, pozostałe pojazdy GTCJ232, GTCMV39, GTCYX61 wariant bezpłatny zgodnie z wykazem pojazdów stanowiącym załącznik numer 3 do SIWZ. </w:t>
      </w:r>
    </w:p>
    <w:p w14:paraId="6F186FE6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1789B734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1946080E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2EAFC379" w14:textId="77777777" w:rsidR="00EF53CB" w:rsidRPr="00EF53CB" w:rsidRDefault="00EF53CB" w:rsidP="00EF53CB">
      <w:pPr>
        <w:pStyle w:val="Akapitzlist"/>
        <w:ind w:left="426"/>
        <w:rPr>
          <w:rFonts w:asciiTheme="minorHAnsi" w:hAnsiTheme="minorHAnsi"/>
        </w:rPr>
      </w:pPr>
    </w:p>
    <w:p w14:paraId="62C4DB0C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35143B91" w14:textId="77777777" w:rsidR="00F71930" w:rsidRPr="00F71930" w:rsidRDefault="00F71930" w:rsidP="00F71930">
      <w:pPr>
        <w:pStyle w:val="Akapitzlist"/>
        <w:ind w:left="426"/>
        <w:rPr>
          <w:rFonts w:asciiTheme="minorHAnsi" w:hAnsiTheme="minorHAnsi"/>
        </w:rPr>
      </w:pPr>
    </w:p>
    <w:p w14:paraId="643E0C34" w14:textId="77777777" w:rsidR="00F71930" w:rsidRPr="00F71930" w:rsidRDefault="00F71930" w:rsidP="00F71930">
      <w:pPr>
        <w:pStyle w:val="Akapitzlist"/>
        <w:ind w:left="426"/>
        <w:jc w:val="both"/>
        <w:rPr>
          <w:rFonts w:asciiTheme="minorHAnsi" w:hAnsiTheme="minorHAnsi"/>
        </w:rPr>
      </w:pPr>
    </w:p>
    <w:p w14:paraId="137A9FAC" w14:textId="77777777" w:rsidR="006750FE" w:rsidRPr="00F71930" w:rsidRDefault="006750FE" w:rsidP="00D756C3">
      <w:pPr>
        <w:pStyle w:val="Akapitzlist"/>
        <w:ind w:left="426"/>
        <w:jc w:val="both"/>
        <w:rPr>
          <w:rFonts w:asciiTheme="minorHAnsi" w:hAnsiTheme="minorHAnsi"/>
        </w:rPr>
      </w:pPr>
    </w:p>
    <w:p w14:paraId="624C347E" w14:textId="77777777" w:rsidR="002F7A9D" w:rsidRPr="00F71930" w:rsidRDefault="002F7A9D" w:rsidP="00D756C3">
      <w:pPr>
        <w:pStyle w:val="Akapitzlist"/>
        <w:ind w:left="426"/>
        <w:jc w:val="both"/>
        <w:rPr>
          <w:rFonts w:asciiTheme="minorHAnsi" w:hAnsiTheme="minorHAnsi"/>
        </w:rPr>
      </w:pPr>
    </w:p>
    <w:p w14:paraId="2086A9A8" w14:textId="77777777" w:rsidR="00A822C4" w:rsidRPr="00F71930" w:rsidRDefault="00A822C4" w:rsidP="00D756C3">
      <w:pPr>
        <w:pStyle w:val="Akapitzlist"/>
        <w:ind w:left="426"/>
        <w:jc w:val="both"/>
        <w:rPr>
          <w:rFonts w:asciiTheme="minorHAnsi" w:hAnsiTheme="minorHAnsi"/>
        </w:rPr>
      </w:pPr>
    </w:p>
    <w:p w14:paraId="69274A60" w14:textId="77777777" w:rsidR="00BB24D0" w:rsidRPr="00F71930" w:rsidRDefault="00BB24D0" w:rsidP="00D756C3">
      <w:pPr>
        <w:pStyle w:val="Akapitzlist"/>
        <w:ind w:left="426"/>
        <w:jc w:val="both"/>
        <w:rPr>
          <w:rFonts w:asciiTheme="minorHAnsi" w:hAnsiTheme="minorHAnsi"/>
        </w:rPr>
      </w:pPr>
    </w:p>
    <w:sectPr w:rsidR="00BB24D0" w:rsidRPr="00F71930" w:rsidSect="00ED2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2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30AE" w14:textId="77777777" w:rsidR="00F25D8F" w:rsidRDefault="00F25D8F" w:rsidP="005523FC">
      <w:r>
        <w:separator/>
      </w:r>
    </w:p>
  </w:endnote>
  <w:endnote w:type="continuationSeparator" w:id="0">
    <w:p w14:paraId="55CA2183" w14:textId="77777777" w:rsidR="00F25D8F" w:rsidRDefault="00F25D8F" w:rsidP="0055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lianz Sans Light">
    <w:charset w:val="EE"/>
    <w:family w:val="auto"/>
    <w:pitch w:val="variable"/>
    <w:sig w:usb0="A00000AF" w:usb1="5000E9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mataCnLtCE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FEF13" w14:textId="77777777" w:rsidR="00EC08DF" w:rsidRDefault="00EC08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97100"/>
      <w:docPartObj>
        <w:docPartGallery w:val="Page Numbers (Bottom of Page)"/>
        <w:docPartUnique/>
      </w:docPartObj>
    </w:sdtPr>
    <w:sdtContent>
      <w:p w14:paraId="778965BD" w14:textId="3D08327C" w:rsidR="00EC08DF" w:rsidRDefault="00EC08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764CF5" w14:textId="77777777" w:rsidR="00EC08DF" w:rsidRDefault="00EC08D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193C" w14:textId="77777777" w:rsidR="00EC08DF" w:rsidRDefault="00EC0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34278" w14:textId="77777777" w:rsidR="00F25D8F" w:rsidRDefault="00F25D8F" w:rsidP="005523FC">
      <w:r>
        <w:separator/>
      </w:r>
    </w:p>
  </w:footnote>
  <w:footnote w:type="continuationSeparator" w:id="0">
    <w:p w14:paraId="505749D3" w14:textId="77777777" w:rsidR="00F25D8F" w:rsidRDefault="00F25D8F" w:rsidP="0055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824A" w14:textId="77777777" w:rsidR="00EC08DF" w:rsidRDefault="00EC08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1359" w14:textId="77777777" w:rsidR="00EC08DF" w:rsidRDefault="00EC08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FF6D" w14:textId="77777777" w:rsidR="00EC08DF" w:rsidRDefault="00EC08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6D5"/>
    <w:multiLevelType w:val="hybridMultilevel"/>
    <w:tmpl w:val="BAA6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77EEF"/>
    <w:multiLevelType w:val="hybridMultilevel"/>
    <w:tmpl w:val="10BA1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018"/>
    <w:multiLevelType w:val="hybridMultilevel"/>
    <w:tmpl w:val="444435B0"/>
    <w:lvl w:ilvl="0" w:tplc="16F29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ianz Sans Light" w:hAnsi="Allianz Sans Light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CD8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F0BD4"/>
    <w:multiLevelType w:val="hybridMultilevel"/>
    <w:tmpl w:val="0582B1A8"/>
    <w:lvl w:ilvl="0" w:tplc="F73C54DE">
      <w:start w:val="5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25C9"/>
    <w:multiLevelType w:val="hybridMultilevel"/>
    <w:tmpl w:val="6AE0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A14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305227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8C40E4"/>
    <w:multiLevelType w:val="hybridMultilevel"/>
    <w:tmpl w:val="F88E2756"/>
    <w:lvl w:ilvl="0" w:tplc="A5FAD1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6428"/>
    <w:multiLevelType w:val="hybridMultilevel"/>
    <w:tmpl w:val="6AE0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D6F68"/>
    <w:multiLevelType w:val="hybridMultilevel"/>
    <w:tmpl w:val="6AE0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416F3"/>
    <w:multiLevelType w:val="hybridMultilevel"/>
    <w:tmpl w:val="8352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E"/>
    <w:rsid w:val="00007BDA"/>
    <w:rsid w:val="00011779"/>
    <w:rsid w:val="000139BD"/>
    <w:rsid w:val="00017E83"/>
    <w:rsid w:val="0002484A"/>
    <w:rsid w:val="00034F4A"/>
    <w:rsid w:val="00040872"/>
    <w:rsid w:val="00041668"/>
    <w:rsid w:val="0004290C"/>
    <w:rsid w:val="00060E33"/>
    <w:rsid w:val="0009314C"/>
    <w:rsid w:val="000A4B4E"/>
    <w:rsid w:val="000D7D35"/>
    <w:rsid w:val="000E03D5"/>
    <w:rsid w:val="000E730A"/>
    <w:rsid w:val="00107869"/>
    <w:rsid w:val="0012309B"/>
    <w:rsid w:val="00131A19"/>
    <w:rsid w:val="00140C73"/>
    <w:rsid w:val="0014394E"/>
    <w:rsid w:val="001547A2"/>
    <w:rsid w:val="001619F8"/>
    <w:rsid w:val="00162AE4"/>
    <w:rsid w:val="001710C0"/>
    <w:rsid w:val="00172CF0"/>
    <w:rsid w:val="00192B75"/>
    <w:rsid w:val="00196C16"/>
    <w:rsid w:val="001A4B66"/>
    <w:rsid w:val="001C26E0"/>
    <w:rsid w:val="001C3773"/>
    <w:rsid w:val="001C38ED"/>
    <w:rsid w:val="001D7E51"/>
    <w:rsid w:val="00212C21"/>
    <w:rsid w:val="00227C26"/>
    <w:rsid w:val="002503EF"/>
    <w:rsid w:val="0025198A"/>
    <w:rsid w:val="0025615D"/>
    <w:rsid w:val="002566F2"/>
    <w:rsid w:val="002575D9"/>
    <w:rsid w:val="00265417"/>
    <w:rsid w:val="00276BD3"/>
    <w:rsid w:val="002A5A54"/>
    <w:rsid w:val="002B3EE3"/>
    <w:rsid w:val="002B56C0"/>
    <w:rsid w:val="002B6439"/>
    <w:rsid w:val="002F7A9D"/>
    <w:rsid w:val="00306DE4"/>
    <w:rsid w:val="00314BD0"/>
    <w:rsid w:val="00321526"/>
    <w:rsid w:val="00344A82"/>
    <w:rsid w:val="00344CD6"/>
    <w:rsid w:val="00356B63"/>
    <w:rsid w:val="00372FF9"/>
    <w:rsid w:val="0038399A"/>
    <w:rsid w:val="00393304"/>
    <w:rsid w:val="003D1E1E"/>
    <w:rsid w:val="003E155B"/>
    <w:rsid w:val="003E4F44"/>
    <w:rsid w:val="00417C13"/>
    <w:rsid w:val="0042089C"/>
    <w:rsid w:val="00441C6B"/>
    <w:rsid w:val="00493FCE"/>
    <w:rsid w:val="004A35C2"/>
    <w:rsid w:val="004B0E1F"/>
    <w:rsid w:val="004E70AC"/>
    <w:rsid w:val="004E72C3"/>
    <w:rsid w:val="004F61A1"/>
    <w:rsid w:val="00503963"/>
    <w:rsid w:val="00504F4C"/>
    <w:rsid w:val="00505639"/>
    <w:rsid w:val="0051139C"/>
    <w:rsid w:val="00514B6D"/>
    <w:rsid w:val="00526023"/>
    <w:rsid w:val="00527CAB"/>
    <w:rsid w:val="005442DC"/>
    <w:rsid w:val="005442F5"/>
    <w:rsid w:val="005523FC"/>
    <w:rsid w:val="005674A4"/>
    <w:rsid w:val="005953D7"/>
    <w:rsid w:val="005A055E"/>
    <w:rsid w:val="005A0570"/>
    <w:rsid w:val="005A3BFA"/>
    <w:rsid w:val="005A654A"/>
    <w:rsid w:val="005B21C7"/>
    <w:rsid w:val="005B469E"/>
    <w:rsid w:val="005D1CD0"/>
    <w:rsid w:val="005E3659"/>
    <w:rsid w:val="005E6C83"/>
    <w:rsid w:val="005F1DDB"/>
    <w:rsid w:val="00605D30"/>
    <w:rsid w:val="00650317"/>
    <w:rsid w:val="00652086"/>
    <w:rsid w:val="006662AF"/>
    <w:rsid w:val="006750FE"/>
    <w:rsid w:val="00680C47"/>
    <w:rsid w:val="006914BC"/>
    <w:rsid w:val="006A79FF"/>
    <w:rsid w:val="006E17FD"/>
    <w:rsid w:val="00701555"/>
    <w:rsid w:val="00712C7D"/>
    <w:rsid w:val="0072228A"/>
    <w:rsid w:val="00732C56"/>
    <w:rsid w:val="00733615"/>
    <w:rsid w:val="007369F6"/>
    <w:rsid w:val="00736B71"/>
    <w:rsid w:val="00737A01"/>
    <w:rsid w:val="0076766C"/>
    <w:rsid w:val="00782021"/>
    <w:rsid w:val="0078274D"/>
    <w:rsid w:val="00786BF2"/>
    <w:rsid w:val="007870CE"/>
    <w:rsid w:val="00792425"/>
    <w:rsid w:val="007C3FD3"/>
    <w:rsid w:val="007E0F2F"/>
    <w:rsid w:val="00800F48"/>
    <w:rsid w:val="00801737"/>
    <w:rsid w:val="00802785"/>
    <w:rsid w:val="00823A34"/>
    <w:rsid w:val="00843F76"/>
    <w:rsid w:val="0084410A"/>
    <w:rsid w:val="008567F7"/>
    <w:rsid w:val="0087150F"/>
    <w:rsid w:val="00880712"/>
    <w:rsid w:val="00895EA3"/>
    <w:rsid w:val="008A1030"/>
    <w:rsid w:val="008B7833"/>
    <w:rsid w:val="008C1FD1"/>
    <w:rsid w:val="008C3816"/>
    <w:rsid w:val="008E06C6"/>
    <w:rsid w:val="00922BE4"/>
    <w:rsid w:val="00923E8C"/>
    <w:rsid w:val="009413E9"/>
    <w:rsid w:val="00944219"/>
    <w:rsid w:val="009478A7"/>
    <w:rsid w:val="00960465"/>
    <w:rsid w:val="009945AD"/>
    <w:rsid w:val="0099620F"/>
    <w:rsid w:val="009A060E"/>
    <w:rsid w:val="009B4136"/>
    <w:rsid w:val="009C4007"/>
    <w:rsid w:val="009D0DF0"/>
    <w:rsid w:val="00A32803"/>
    <w:rsid w:val="00A46E37"/>
    <w:rsid w:val="00A7490E"/>
    <w:rsid w:val="00A75E8D"/>
    <w:rsid w:val="00A822C4"/>
    <w:rsid w:val="00A94A64"/>
    <w:rsid w:val="00AD2CCC"/>
    <w:rsid w:val="00AF0469"/>
    <w:rsid w:val="00AF1EFB"/>
    <w:rsid w:val="00AF4686"/>
    <w:rsid w:val="00B15883"/>
    <w:rsid w:val="00B21BD2"/>
    <w:rsid w:val="00B348A4"/>
    <w:rsid w:val="00B51B9F"/>
    <w:rsid w:val="00B54729"/>
    <w:rsid w:val="00B60218"/>
    <w:rsid w:val="00B65E56"/>
    <w:rsid w:val="00B865A1"/>
    <w:rsid w:val="00BB24D0"/>
    <w:rsid w:val="00BB3423"/>
    <w:rsid w:val="00BB564A"/>
    <w:rsid w:val="00BC258C"/>
    <w:rsid w:val="00BC433E"/>
    <w:rsid w:val="00BE5098"/>
    <w:rsid w:val="00BF43C7"/>
    <w:rsid w:val="00C02F0A"/>
    <w:rsid w:val="00C14F0D"/>
    <w:rsid w:val="00C161ED"/>
    <w:rsid w:val="00C164F1"/>
    <w:rsid w:val="00C34A8B"/>
    <w:rsid w:val="00C42357"/>
    <w:rsid w:val="00C45CA7"/>
    <w:rsid w:val="00C50F64"/>
    <w:rsid w:val="00C70E78"/>
    <w:rsid w:val="00C7249D"/>
    <w:rsid w:val="00C836C1"/>
    <w:rsid w:val="00C928F9"/>
    <w:rsid w:val="00CC2ACD"/>
    <w:rsid w:val="00CC74B4"/>
    <w:rsid w:val="00CD56DF"/>
    <w:rsid w:val="00D01079"/>
    <w:rsid w:val="00D067A3"/>
    <w:rsid w:val="00D07CA2"/>
    <w:rsid w:val="00D1422B"/>
    <w:rsid w:val="00D168CD"/>
    <w:rsid w:val="00D209C9"/>
    <w:rsid w:val="00D37327"/>
    <w:rsid w:val="00D514E6"/>
    <w:rsid w:val="00D51BC9"/>
    <w:rsid w:val="00D52BA4"/>
    <w:rsid w:val="00D643A1"/>
    <w:rsid w:val="00D72BB0"/>
    <w:rsid w:val="00D756C3"/>
    <w:rsid w:val="00D77E47"/>
    <w:rsid w:val="00D94407"/>
    <w:rsid w:val="00D96834"/>
    <w:rsid w:val="00DA5824"/>
    <w:rsid w:val="00DB372D"/>
    <w:rsid w:val="00DD3475"/>
    <w:rsid w:val="00DE3035"/>
    <w:rsid w:val="00DE4D5E"/>
    <w:rsid w:val="00E03C10"/>
    <w:rsid w:val="00E1171B"/>
    <w:rsid w:val="00E239EE"/>
    <w:rsid w:val="00E33CC1"/>
    <w:rsid w:val="00E45D25"/>
    <w:rsid w:val="00E50DC9"/>
    <w:rsid w:val="00E57CA2"/>
    <w:rsid w:val="00E84731"/>
    <w:rsid w:val="00E8676C"/>
    <w:rsid w:val="00E95644"/>
    <w:rsid w:val="00E96A75"/>
    <w:rsid w:val="00EC08DF"/>
    <w:rsid w:val="00ED2F8E"/>
    <w:rsid w:val="00ED3758"/>
    <w:rsid w:val="00EF53CB"/>
    <w:rsid w:val="00EF6616"/>
    <w:rsid w:val="00F04316"/>
    <w:rsid w:val="00F060A0"/>
    <w:rsid w:val="00F07135"/>
    <w:rsid w:val="00F1130A"/>
    <w:rsid w:val="00F12525"/>
    <w:rsid w:val="00F14577"/>
    <w:rsid w:val="00F2007D"/>
    <w:rsid w:val="00F25D8F"/>
    <w:rsid w:val="00F307D0"/>
    <w:rsid w:val="00F31AA8"/>
    <w:rsid w:val="00F325E6"/>
    <w:rsid w:val="00F40972"/>
    <w:rsid w:val="00F46ED4"/>
    <w:rsid w:val="00F50D50"/>
    <w:rsid w:val="00F51B6D"/>
    <w:rsid w:val="00F633F1"/>
    <w:rsid w:val="00F7069A"/>
    <w:rsid w:val="00F71930"/>
    <w:rsid w:val="00F7362A"/>
    <w:rsid w:val="00F7684C"/>
    <w:rsid w:val="00F85AC9"/>
    <w:rsid w:val="00F8740C"/>
    <w:rsid w:val="00FC233C"/>
    <w:rsid w:val="00FD2D0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7594B"/>
  <w15:docId w15:val="{87A97B22-6177-4EE9-96A5-793F2039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4E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46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color w:val="1A2E82"/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94E"/>
    <w:pPr>
      <w:ind w:left="720"/>
      <w:contextualSpacing/>
    </w:pPr>
  </w:style>
  <w:style w:type="paragraph" w:customStyle="1" w:styleId="OfertaUbezpieczenieMajtkowe">
    <w:name w:val="Oferta Ubezpieczenie Majątkowe"/>
    <w:rsid w:val="00192B75"/>
    <w:pPr>
      <w:spacing w:after="0" w:line="240" w:lineRule="auto"/>
      <w:ind w:left="193" w:right="-357"/>
    </w:pPr>
    <w:rPr>
      <w:rFonts w:ascii="FormataCnLtCE" w:eastAsia="Times New Roman" w:hAnsi="FormataCnLtCE" w:cs="Tahom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62A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A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4686"/>
    <w:rPr>
      <w:rFonts w:ascii="Times New Roman" w:eastAsia="Times New Roman" w:hAnsi="Times New Roman" w:cs="Times New Roman"/>
      <w:color w:val="1A2E82"/>
      <w:sz w:val="31"/>
      <w:szCs w:val="3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3FC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A8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A8B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2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22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22B"/>
    <w:rPr>
      <w:rFonts w:ascii="Calibri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2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22B"/>
    <w:rPr>
      <w:rFonts w:ascii="Calibri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8D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8DF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842">
      <w:bodyDiv w:val="1"/>
      <w:marLeft w:val="0"/>
      <w:marRight w:val="0"/>
      <w:marTop w:val="0"/>
      <w:marBottom w:val="4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738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7FFC-B8C3-46CF-A5DD-3C413B38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4561</Words>
  <Characters>27370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łapińska</dc:creator>
  <cp:lastModifiedBy>Maciej Zimny</cp:lastModifiedBy>
  <cp:revision>3</cp:revision>
  <cp:lastPrinted>2015-12-04T16:51:00Z</cp:lastPrinted>
  <dcterms:created xsi:type="dcterms:W3CDTF">2015-12-10T06:41:00Z</dcterms:created>
  <dcterms:modified xsi:type="dcterms:W3CDTF">2015-12-10T06:41:00Z</dcterms:modified>
</cp:coreProperties>
</file>