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713" w:rsidRDefault="005D5713" w:rsidP="0095124A">
      <w:pPr>
        <w:pStyle w:val="Nagwek1"/>
        <w:rPr>
          <w:rFonts w:eastAsia="Times New Roman"/>
          <w:lang w:eastAsia="pl-PL"/>
        </w:rPr>
      </w:pPr>
    </w:p>
    <w:p w:rsidR="00A47B85" w:rsidRDefault="0035113D" w:rsidP="00A47B85">
      <w:pPr>
        <w:rPr>
          <w:i/>
          <w:iCs/>
          <w:sz w:val="24"/>
          <w:szCs w:val="24"/>
        </w:rPr>
      </w:pPr>
      <w:r>
        <w:rPr>
          <w:b/>
          <w:i/>
          <w:iCs/>
          <w:sz w:val="24"/>
          <w:szCs w:val="24"/>
        </w:rPr>
        <w:t>Załącznik nr 5</w:t>
      </w:r>
      <w:r w:rsidR="00FF4733">
        <w:rPr>
          <w:i/>
          <w:iCs/>
          <w:sz w:val="24"/>
          <w:szCs w:val="24"/>
        </w:rPr>
        <w:t xml:space="preserve">                                                     </w:t>
      </w:r>
    </w:p>
    <w:p w:rsidR="000D56A2" w:rsidRPr="000D56A2" w:rsidRDefault="005370C7" w:rsidP="00A47B85">
      <w:pPr>
        <w:jc w:val="center"/>
        <w:rPr>
          <w:sz w:val="24"/>
          <w:szCs w:val="24"/>
        </w:rPr>
      </w:pPr>
      <w:r>
        <w:rPr>
          <w:i/>
          <w:iCs/>
          <w:sz w:val="24"/>
          <w:szCs w:val="24"/>
        </w:rPr>
        <w:t>WZÓR UMOWY</w:t>
      </w:r>
      <w:bookmarkStart w:id="0" w:name="_GoBack"/>
      <w:bookmarkEnd w:id="0"/>
    </w:p>
    <w:p w:rsidR="00D21672" w:rsidRDefault="000D56A2" w:rsidP="00D21672">
      <w:pPr>
        <w:rPr>
          <w:sz w:val="24"/>
          <w:szCs w:val="24"/>
        </w:rPr>
      </w:pPr>
      <w:r w:rsidRPr="005B0153">
        <w:rPr>
          <w:sz w:val="24"/>
          <w:szCs w:val="24"/>
        </w:rPr>
        <w:t>Zawarta w dni</w:t>
      </w:r>
      <w:r w:rsidR="005370C7">
        <w:rPr>
          <w:sz w:val="24"/>
          <w:szCs w:val="24"/>
        </w:rPr>
        <w:t>u ………………………………………………………….</w:t>
      </w:r>
      <w:r w:rsidR="00B076D0">
        <w:rPr>
          <w:sz w:val="24"/>
          <w:szCs w:val="24"/>
        </w:rPr>
        <w:t xml:space="preserve"> r.</w:t>
      </w:r>
      <w:r w:rsidRPr="005B0153">
        <w:rPr>
          <w:sz w:val="24"/>
          <w:szCs w:val="24"/>
        </w:rPr>
        <w:t xml:space="preserve"> w Tczewie </w:t>
      </w:r>
    </w:p>
    <w:p w:rsidR="007734D6" w:rsidRPr="005B0153" w:rsidRDefault="00FA48DA" w:rsidP="00D21672">
      <w:pPr>
        <w:rPr>
          <w:sz w:val="24"/>
          <w:szCs w:val="24"/>
        </w:rPr>
      </w:pPr>
      <w:r w:rsidRPr="005B0153">
        <w:rPr>
          <w:sz w:val="24"/>
          <w:szCs w:val="24"/>
        </w:rPr>
        <w:t xml:space="preserve">Pomiędzy: </w:t>
      </w:r>
    </w:p>
    <w:p w:rsidR="000D56A2" w:rsidRPr="005B0153" w:rsidRDefault="000D56A2" w:rsidP="005B0153">
      <w:pPr>
        <w:spacing w:after="100" w:line="240" w:lineRule="auto"/>
        <w:jc w:val="both"/>
        <w:rPr>
          <w:sz w:val="24"/>
          <w:szCs w:val="24"/>
        </w:rPr>
      </w:pPr>
      <w:r w:rsidRPr="005B0153">
        <w:rPr>
          <w:b/>
          <w:sz w:val="24"/>
          <w:szCs w:val="24"/>
        </w:rPr>
        <w:t>ZAKŁAD</w:t>
      </w:r>
      <w:r w:rsidR="00FA48DA" w:rsidRPr="005B0153">
        <w:rPr>
          <w:b/>
          <w:sz w:val="24"/>
          <w:szCs w:val="24"/>
        </w:rPr>
        <w:t>EM</w:t>
      </w:r>
      <w:r w:rsidRPr="005B0153">
        <w:rPr>
          <w:b/>
          <w:sz w:val="24"/>
          <w:szCs w:val="24"/>
        </w:rPr>
        <w:t xml:space="preserve"> UTYLIZACJI ODPADÓW STAŁYCH Sp. z o.o</w:t>
      </w:r>
      <w:r w:rsidRPr="005B0153">
        <w:rPr>
          <w:sz w:val="24"/>
          <w:szCs w:val="24"/>
        </w:rPr>
        <w:t xml:space="preserve">. </w:t>
      </w:r>
      <w:r w:rsidR="00FA48DA" w:rsidRPr="005B0153">
        <w:rPr>
          <w:sz w:val="24"/>
          <w:szCs w:val="24"/>
        </w:rPr>
        <w:t xml:space="preserve"> </w:t>
      </w:r>
      <w:r w:rsidRPr="005B0153">
        <w:rPr>
          <w:sz w:val="24"/>
          <w:szCs w:val="24"/>
        </w:rPr>
        <w:t xml:space="preserve">z siedzibą w </w:t>
      </w:r>
      <w:r w:rsidR="0095124A">
        <w:rPr>
          <w:sz w:val="24"/>
          <w:szCs w:val="24"/>
        </w:rPr>
        <w:t>Tczewie, przy ulicy Rokickiej 5A</w:t>
      </w:r>
      <w:r w:rsidR="00FA48DA" w:rsidRPr="005B0153">
        <w:rPr>
          <w:sz w:val="24"/>
          <w:szCs w:val="24"/>
        </w:rPr>
        <w:t>,</w:t>
      </w:r>
      <w:r w:rsidRPr="005B0153">
        <w:rPr>
          <w:sz w:val="24"/>
          <w:szCs w:val="24"/>
        </w:rPr>
        <w:t xml:space="preserve"> </w:t>
      </w:r>
    </w:p>
    <w:p w:rsidR="000D56A2" w:rsidRPr="005B0153" w:rsidRDefault="000D56A2" w:rsidP="005B0153">
      <w:pPr>
        <w:spacing w:after="100" w:line="240" w:lineRule="auto"/>
        <w:jc w:val="both"/>
        <w:rPr>
          <w:sz w:val="24"/>
          <w:szCs w:val="24"/>
        </w:rPr>
      </w:pPr>
      <w:r w:rsidRPr="005B0153">
        <w:rPr>
          <w:sz w:val="24"/>
          <w:szCs w:val="24"/>
        </w:rPr>
        <w:t xml:space="preserve">zarejestrowanym </w:t>
      </w:r>
      <w:r w:rsidR="00EB7243" w:rsidRPr="005B0153">
        <w:rPr>
          <w:sz w:val="24"/>
          <w:szCs w:val="24"/>
        </w:rPr>
        <w:t>przez Sąd Rejonowy w Gdańsku VII</w:t>
      </w:r>
      <w:r w:rsidRPr="005B0153">
        <w:rPr>
          <w:sz w:val="24"/>
          <w:szCs w:val="24"/>
        </w:rPr>
        <w:t xml:space="preserve"> Wydział Gospodarczy Krajowego </w:t>
      </w:r>
      <w:r w:rsidR="00FA48DA" w:rsidRPr="005B0153">
        <w:rPr>
          <w:sz w:val="24"/>
          <w:szCs w:val="24"/>
        </w:rPr>
        <w:t xml:space="preserve"> </w:t>
      </w:r>
      <w:r w:rsidRPr="005B0153">
        <w:rPr>
          <w:sz w:val="24"/>
          <w:szCs w:val="24"/>
        </w:rPr>
        <w:t>Rejestru Sądowego pod Nr 0000064288</w:t>
      </w:r>
      <w:r w:rsidR="00FA48DA" w:rsidRPr="005B0153">
        <w:rPr>
          <w:sz w:val="24"/>
          <w:szCs w:val="24"/>
        </w:rPr>
        <w:t>,</w:t>
      </w:r>
      <w:r w:rsidRPr="005B0153">
        <w:rPr>
          <w:sz w:val="24"/>
          <w:szCs w:val="24"/>
        </w:rPr>
        <w:t xml:space="preserve"> </w:t>
      </w:r>
    </w:p>
    <w:p w:rsidR="000D56A2" w:rsidRPr="005B0153" w:rsidRDefault="000D56A2" w:rsidP="005B0153">
      <w:pPr>
        <w:spacing w:after="100" w:line="240" w:lineRule="auto"/>
        <w:rPr>
          <w:sz w:val="24"/>
          <w:szCs w:val="24"/>
        </w:rPr>
      </w:pPr>
      <w:r w:rsidRPr="005B0153">
        <w:rPr>
          <w:sz w:val="24"/>
          <w:szCs w:val="24"/>
        </w:rPr>
        <w:t xml:space="preserve">reprezentowanym przez: </w:t>
      </w:r>
    </w:p>
    <w:p w:rsidR="000D56A2" w:rsidRPr="005B0153" w:rsidRDefault="000D56A2" w:rsidP="005B0153">
      <w:pPr>
        <w:spacing w:after="100" w:line="240" w:lineRule="auto"/>
        <w:rPr>
          <w:sz w:val="24"/>
          <w:szCs w:val="24"/>
        </w:rPr>
      </w:pPr>
      <w:r w:rsidRPr="005B0153">
        <w:rPr>
          <w:sz w:val="24"/>
          <w:szCs w:val="24"/>
        </w:rPr>
        <w:t xml:space="preserve">Mariana Cegielskiego - Prezesa Zarządu </w:t>
      </w:r>
    </w:p>
    <w:p w:rsidR="007734D6" w:rsidRPr="005B0153" w:rsidRDefault="007734D6" w:rsidP="005B0153">
      <w:pPr>
        <w:spacing w:after="100" w:line="240" w:lineRule="auto"/>
        <w:rPr>
          <w:sz w:val="24"/>
          <w:szCs w:val="24"/>
        </w:rPr>
      </w:pPr>
      <w:r w:rsidRPr="005B0153">
        <w:rPr>
          <w:sz w:val="24"/>
          <w:szCs w:val="24"/>
        </w:rPr>
        <w:t xml:space="preserve">zwanym w dalszym tekście „Zamawiającym” </w:t>
      </w:r>
    </w:p>
    <w:p w:rsidR="007734D6" w:rsidRPr="005B0153" w:rsidRDefault="007734D6" w:rsidP="005B0153">
      <w:pPr>
        <w:spacing w:after="100" w:line="240" w:lineRule="auto"/>
        <w:contextualSpacing/>
        <w:rPr>
          <w:sz w:val="24"/>
          <w:szCs w:val="24"/>
        </w:rPr>
      </w:pPr>
      <w:r w:rsidRPr="005B0153">
        <w:rPr>
          <w:sz w:val="24"/>
          <w:szCs w:val="24"/>
        </w:rPr>
        <w:t>a,</w:t>
      </w:r>
    </w:p>
    <w:p w:rsidR="005B0153" w:rsidRPr="005B0153" w:rsidRDefault="000D56A2" w:rsidP="00D21672">
      <w:pPr>
        <w:spacing w:after="100" w:line="240" w:lineRule="auto"/>
        <w:contextualSpacing/>
        <w:rPr>
          <w:sz w:val="24"/>
          <w:szCs w:val="24"/>
        </w:rPr>
      </w:pPr>
      <w:r w:rsidRPr="005B0153">
        <w:rPr>
          <w:sz w:val="24"/>
          <w:szCs w:val="24"/>
        </w:rPr>
        <w:t xml:space="preserve"> </w:t>
      </w:r>
      <w:r w:rsidR="00F16ECC">
        <w:rPr>
          <w:sz w:val="24"/>
          <w:szCs w:val="24"/>
        </w:rPr>
        <w:t>……………………………………………………. - ………………………………………………………………..</w:t>
      </w:r>
    </w:p>
    <w:p w:rsidR="005B0153" w:rsidRPr="005B0153" w:rsidRDefault="007734D6" w:rsidP="005B0153">
      <w:pPr>
        <w:spacing w:after="100" w:line="240" w:lineRule="auto"/>
        <w:contextualSpacing/>
        <w:jc w:val="both"/>
        <w:rPr>
          <w:sz w:val="24"/>
          <w:szCs w:val="24"/>
        </w:rPr>
      </w:pPr>
      <w:r w:rsidRPr="005B0153">
        <w:rPr>
          <w:sz w:val="24"/>
          <w:szCs w:val="24"/>
        </w:rPr>
        <w:t>zwanym w dalszym tekście „</w:t>
      </w:r>
      <w:r w:rsidR="000D56A2" w:rsidRPr="005B0153">
        <w:rPr>
          <w:sz w:val="24"/>
          <w:szCs w:val="24"/>
        </w:rPr>
        <w:t>Wykonaw</w:t>
      </w:r>
      <w:r w:rsidRPr="005B0153">
        <w:rPr>
          <w:sz w:val="24"/>
          <w:szCs w:val="24"/>
        </w:rPr>
        <w:t>cą”</w:t>
      </w:r>
    </w:p>
    <w:p w:rsidR="000D56A2" w:rsidRPr="005B0153" w:rsidRDefault="000D56A2" w:rsidP="005B0153">
      <w:pPr>
        <w:spacing w:after="100" w:line="240" w:lineRule="auto"/>
        <w:contextualSpacing/>
        <w:jc w:val="both"/>
        <w:rPr>
          <w:sz w:val="24"/>
          <w:szCs w:val="24"/>
        </w:rPr>
      </w:pPr>
      <w:r w:rsidRPr="005B0153">
        <w:rPr>
          <w:sz w:val="24"/>
          <w:szCs w:val="24"/>
        </w:rPr>
        <w:t xml:space="preserve">W rezultacie dokonania przez Zamawiającego wyboru Wykonawcy w trybie art. 10 ust. 1 oraz art. 39 -46 Prawa zamówień publicznych. </w:t>
      </w:r>
    </w:p>
    <w:p w:rsidR="000D56A2" w:rsidRPr="005B0153" w:rsidRDefault="000D56A2" w:rsidP="000D56A2">
      <w:pPr>
        <w:jc w:val="center"/>
        <w:rPr>
          <w:b/>
          <w:sz w:val="24"/>
          <w:szCs w:val="24"/>
        </w:rPr>
      </w:pPr>
      <w:r w:rsidRPr="005B0153">
        <w:rPr>
          <w:b/>
          <w:sz w:val="24"/>
          <w:szCs w:val="24"/>
        </w:rPr>
        <w:t>§1</w:t>
      </w:r>
    </w:p>
    <w:p w:rsidR="000D56A2" w:rsidRPr="005B0153" w:rsidRDefault="000D56A2" w:rsidP="005B0153">
      <w:pPr>
        <w:numPr>
          <w:ilvl w:val="0"/>
          <w:numId w:val="5"/>
        </w:numPr>
        <w:spacing w:after="100" w:line="240" w:lineRule="auto"/>
        <w:contextualSpacing/>
        <w:jc w:val="both"/>
        <w:rPr>
          <w:sz w:val="24"/>
          <w:szCs w:val="24"/>
        </w:rPr>
      </w:pPr>
      <w:r w:rsidRPr="005B0153">
        <w:rPr>
          <w:sz w:val="24"/>
          <w:szCs w:val="24"/>
        </w:rPr>
        <w:t>Przedmiotem umowy jest dostawa</w:t>
      </w:r>
      <w:r w:rsidR="00A07E3E">
        <w:rPr>
          <w:sz w:val="24"/>
          <w:szCs w:val="24"/>
        </w:rPr>
        <w:t xml:space="preserve"> oleju napędowego na potrzeby Zakładu Utylizacji Odpadów Stałych sp. z o.o. </w:t>
      </w:r>
      <w:r w:rsidR="0030751B">
        <w:rPr>
          <w:sz w:val="24"/>
          <w:szCs w:val="24"/>
        </w:rPr>
        <w:t>w Tczewie w 2016</w:t>
      </w:r>
      <w:r w:rsidRPr="005B0153">
        <w:rPr>
          <w:sz w:val="24"/>
          <w:szCs w:val="24"/>
        </w:rPr>
        <w:t xml:space="preserve"> roku. </w:t>
      </w:r>
    </w:p>
    <w:p w:rsidR="000D56A2" w:rsidRPr="005B0153" w:rsidRDefault="000D56A2" w:rsidP="005B0153">
      <w:pPr>
        <w:numPr>
          <w:ilvl w:val="0"/>
          <w:numId w:val="5"/>
        </w:numPr>
        <w:spacing w:after="100" w:line="240" w:lineRule="auto"/>
        <w:contextualSpacing/>
        <w:rPr>
          <w:sz w:val="24"/>
          <w:szCs w:val="24"/>
        </w:rPr>
      </w:pPr>
      <w:r w:rsidRPr="005B0153">
        <w:rPr>
          <w:sz w:val="24"/>
          <w:szCs w:val="24"/>
        </w:rPr>
        <w:t xml:space="preserve">Zamawiający zamawia, a Wykonawca dostarczy towar w postaci n/w paliw: </w:t>
      </w:r>
    </w:p>
    <w:p w:rsidR="000D56A2" w:rsidRPr="005B0153" w:rsidRDefault="00F31852" w:rsidP="005B0153">
      <w:pPr>
        <w:spacing w:after="100" w:line="240" w:lineRule="auto"/>
        <w:contextualSpacing/>
        <w:jc w:val="both"/>
        <w:rPr>
          <w:sz w:val="24"/>
          <w:szCs w:val="24"/>
        </w:rPr>
      </w:pPr>
      <w:r>
        <w:rPr>
          <w:sz w:val="24"/>
          <w:szCs w:val="24"/>
        </w:rPr>
        <w:t>1) Olej napędowy w ilości 1</w:t>
      </w:r>
      <w:r w:rsidR="0095124A">
        <w:rPr>
          <w:sz w:val="24"/>
          <w:szCs w:val="24"/>
        </w:rPr>
        <w:t>8</w:t>
      </w:r>
      <w:r>
        <w:rPr>
          <w:sz w:val="24"/>
          <w:szCs w:val="24"/>
        </w:rPr>
        <w:t>0</w:t>
      </w:r>
      <w:r w:rsidR="00121F0A">
        <w:rPr>
          <w:sz w:val="24"/>
          <w:szCs w:val="24"/>
        </w:rPr>
        <w:t xml:space="preserve"> 000</w:t>
      </w:r>
      <w:r w:rsidR="005370C7">
        <w:rPr>
          <w:sz w:val="24"/>
          <w:szCs w:val="24"/>
        </w:rPr>
        <w:t xml:space="preserve"> </w:t>
      </w:r>
      <w:r w:rsidR="000D56A2" w:rsidRPr="005B0153">
        <w:rPr>
          <w:sz w:val="24"/>
          <w:szCs w:val="24"/>
        </w:rPr>
        <w:t xml:space="preserve">litrów zgodnie ze Specyfikacją Istotnych Warunków Zamówienia na dostawę paliwa oraz ofertą Wykonawcy. </w:t>
      </w:r>
    </w:p>
    <w:p w:rsidR="000D56A2" w:rsidRPr="005B0153" w:rsidRDefault="000D56A2" w:rsidP="005B0153">
      <w:pPr>
        <w:spacing w:after="100" w:line="240" w:lineRule="auto"/>
        <w:contextualSpacing/>
        <w:jc w:val="center"/>
        <w:rPr>
          <w:b/>
          <w:sz w:val="24"/>
          <w:szCs w:val="24"/>
        </w:rPr>
      </w:pPr>
      <w:r w:rsidRPr="005B0153">
        <w:rPr>
          <w:b/>
          <w:sz w:val="24"/>
          <w:szCs w:val="24"/>
        </w:rPr>
        <w:t>§2</w:t>
      </w:r>
    </w:p>
    <w:p w:rsidR="000D56A2" w:rsidRPr="005B0153" w:rsidRDefault="000D56A2" w:rsidP="005B0153">
      <w:pPr>
        <w:pStyle w:val="Akapitzlist"/>
        <w:numPr>
          <w:ilvl w:val="0"/>
          <w:numId w:val="11"/>
        </w:numPr>
        <w:spacing w:after="100" w:line="240" w:lineRule="auto"/>
        <w:ind w:left="709" w:hanging="709"/>
        <w:jc w:val="both"/>
        <w:rPr>
          <w:sz w:val="24"/>
          <w:szCs w:val="24"/>
        </w:rPr>
      </w:pPr>
      <w:r w:rsidRPr="005B0153">
        <w:rPr>
          <w:sz w:val="24"/>
          <w:szCs w:val="24"/>
        </w:rPr>
        <w:t>Wydawanie towaru następować będzie partiami stosownie do potrzeb Zamawi</w:t>
      </w:r>
      <w:r w:rsidR="006F3D54">
        <w:rPr>
          <w:sz w:val="24"/>
          <w:szCs w:val="24"/>
        </w:rPr>
        <w:t>ającego, począwszy od 01.01.2016 r. do 31.12.2016</w:t>
      </w:r>
      <w:r w:rsidR="0095124A">
        <w:rPr>
          <w:sz w:val="24"/>
          <w:szCs w:val="24"/>
        </w:rPr>
        <w:t xml:space="preserve"> </w:t>
      </w:r>
      <w:r w:rsidRPr="005B0153">
        <w:rPr>
          <w:sz w:val="24"/>
          <w:szCs w:val="24"/>
        </w:rPr>
        <w:t xml:space="preserve">r. wg poniższych zasad: </w:t>
      </w:r>
    </w:p>
    <w:p w:rsidR="00276C22" w:rsidRDefault="000D56A2" w:rsidP="00AE57BD">
      <w:pPr>
        <w:pStyle w:val="Akapitzlist"/>
        <w:spacing w:after="100"/>
        <w:ind w:left="709"/>
        <w:jc w:val="both"/>
        <w:rPr>
          <w:sz w:val="24"/>
          <w:szCs w:val="24"/>
        </w:rPr>
      </w:pPr>
      <w:r w:rsidRPr="005B0153">
        <w:rPr>
          <w:sz w:val="24"/>
          <w:szCs w:val="24"/>
        </w:rPr>
        <w:t xml:space="preserve">- </w:t>
      </w:r>
      <w:r w:rsidR="00DD5BBD">
        <w:rPr>
          <w:sz w:val="24"/>
          <w:szCs w:val="24"/>
        </w:rPr>
        <w:t xml:space="preserve">  </w:t>
      </w:r>
      <w:r w:rsidR="00276C22" w:rsidRPr="00276C22">
        <w:rPr>
          <w:sz w:val="24"/>
          <w:szCs w:val="24"/>
        </w:rPr>
        <w:t>- Jednorazowa dostawa do Zakładu Unieszkodliwiania Odpadów w Tczewie przy ul. Rokickiej</w:t>
      </w:r>
      <w:r w:rsidR="00AD5C44">
        <w:rPr>
          <w:sz w:val="24"/>
          <w:szCs w:val="24"/>
        </w:rPr>
        <w:t xml:space="preserve"> 5A</w:t>
      </w:r>
      <w:r w:rsidR="00276C22" w:rsidRPr="00276C22">
        <w:rPr>
          <w:sz w:val="24"/>
          <w:szCs w:val="24"/>
        </w:rPr>
        <w:t xml:space="preserve">: </w:t>
      </w:r>
      <w:r w:rsidR="00AD5C44">
        <w:rPr>
          <w:sz w:val="24"/>
          <w:szCs w:val="24"/>
        </w:rPr>
        <w:t>max. do 10 000  litrów.</w:t>
      </w:r>
      <w:r w:rsidR="00276C22" w:rsidRPr="00276C22">
        <w:rPr>
          <w:sz w:val="24"/>
          <w:szCs w:val="24"/>
        </w:rPr>
        <w:t xml:space="preserve"> </w:t>
      </w:r>
    </w:p>
    <w:p w:rsidR="0095124A" w:rsidRPr="00276C22" w:rsidRDefault="0095124A" w:rsidP="00AE57BD">
      <w:pPr>
        <w:pStyle w:val="Akapitzlist"/>
        <w:spacing w:after="100"/>
        <w:ind w:left="709"/>
        <w:jc w:val="both"/>
        <w:rPr>
          <w:sz w:val="24"/>
          <w:szCs w:val="24"/>
        </w:rPr>
      </w:pPr>
    </w:p>
    <w:p w:rsidR="00276C22" w:rsidRPr="00276C22" w:rsidRDefault="00276C22" w:rsidP="00DC0BD4">
      <w:pPr>
        <w:pStyle w:val="Akapitzlist"/>
        <w:spacing w:after="100"/>
        <w:ind w:left="0"/>
        <w:jc w:val="both"/>
        <w:rPr>
          <w:sz w:val="24"/>
          <w:szCs w:val="24"/>
        </w:rPr>
      </w:pPr>
      <w:r w:rsidRPr="00276C22">
        <w:rPr>
          <w:sz w:val="24"/>
          <w:szCs w:val="24"/>
        </w:rPr>
        <w:t>Zamawiający nie będzie ponosił kosztów związanych z transportem i rozładunkiem przedmiotu zamówienia.</w:t>
      </w:r>
    </w:p>
    <w:p w:rsidR="000D56A2" w:rsidRPr="005B0153" w:rsidRDefault="00276C22" w:rsidP="00DC0BD4">
      <w:pPr>
        <w:pStyle w:val="Akapitzlist"/>
        <w:spacing w:after="100"/>
        <w:ind w:left="0"/>
        <w:jc w:val="both"/>
        <w:rPr>
          <w:sz w:val="24"/>
          <w:szCs w:val="24"/>
        </w:rPr>
      </w:pPr>
      <w:r w:rsidRPr="00276C22">
        <w:rPr>
          <w:sz w:val="24"/>
          <w:szCs w:val="24"/>
        </w:rPr>
        <w:t>Realizacja zadania musi odbywać się zgodnie z obowiązującymi normami dotyczącymi warunków technicznych i p.poż.</w:t>
      </w:r>
    </w:p>
    <w:p w:rsidR="000D56A2" w:rsidRPr="005B0153" w:rsidRDefault="000D56A2" w:rsidP="005B0153">
      <w:pPr>
        <w:spacing w:after="100" w:line="240" w:lineRule="auto"/>
        <w:contextualSpacing/>
        <w:jc w:val="center"/>
        <w:rPr>
          <w:sz w:val="24"/>
          <w:szCs w:val="24"/>
        </w:rPr>
      </w:pPr>
      <w:r w:rsidRPr="005B0153">
        <w:rPr>
          <w:b/>
          <w:bCs/>
          <w:sz w:val="24"/>
          <w:szCs w:val="24"/>
        </w:rPr>
        <w:t>§3</w:t>
      </w:r>
    </w:p>
    <w:p w:rsidR="00765E77" w:rsidRPr="005B0153" w:rsidRDefault="000D56A2" w:rsidP="005B0153">
      <w:pPr>
        <w:spacing w:after="100" w:line="240" w:lineRule="auto"/>
        <w:contextualSpacing/>
        <w:rPr>
          <w:sz w:val="24"/>
          <w:szCs w:val="24"/>
        </w:rPr>
      </w:pPr>
      <w:r w:rsidRPr="005B0153">
        <w:rPr>
          <w:sz w:val="24"/>
          <w:szCs w:val="24"/>
        </w:rPr>
        <w:t xml:space="preserve">Integralne części składowe umowy stanowią ponadto: </w:t>
      </w:r>
    </w:p>
    <w:p w:rsidR="00765E77" w:rsidRPr="005B0153" w:rsidRDefault="000D56A2" w:rsidP="005B0153">
      <w:pPr>
        <w:spacing w:after="100" w:line="240" w:lineRule="auto"/>
        <w:contextualSpacing/>
        <w:rPr>
          <w:sz w:val="24"/>
          <w:szCs w:val="24"/>
        </w:rPr>
      </w:pPr>
      <w:r w:rsidRPr="005B0153">
        <w:rPr>
          <w:sz w:val="24"/>
          <w:szCs w:val="24"/>
        </w:rPr>
        <w:t xml:space="preserve">1) oferta Wykonawcy </w:t>
      </w:r>
    </w:p>
    <w:p w:rsidR="000D56A2" w:rsidRPr="005B0153" w:rsidRDefault="000D56A2" w:rsidP="005B0153">
      <w:pPr>
        <w:spacing w:after="100" w:line="240" w:lineRule="auto"/>
        <w:contextualSpacing/>
        <w:rPr>
          <w:sz w:val="24"/>
          <w:szCs w:val="24"/>
        </w:rPr>
      </w:pPr>
      <w:r w:rsidRPr="005B0153">
        <w:rPr>
          <w:sz w:val="24"/>
          <w:szCs w:val="24"/>
        </w:rPr>
        <w:t xml:space="preserve">2) Specyfikacja Istotnych Warunków Zamówienia. </w:t>
      </w:r>
    </w:p>
    <w:p w:rsidR="005B0153" w:rsidRPr="005B0153" w:rsidRDefault="005B0153" w:rsidP="005B0153">
      <w:pPr>
        <w:spacing w:after="100" w:line="240" w:lineRule="auto"/>
        <w:contextualSpacing/>
        <w:rPr>
          <w:sz w:val="24"/>
          <w:szCs w:val="24"/>
        </w:rPr>
      </w:pPr>
    </w:p>
    <w:p w:rsidR="000D56A2" w:rsidRPr="005B0153" w:rsidRDefault="000D56A2" w:rsidP="005B0153">
      <w:pPr>
        <w:spacing w:after="100" w:line="240" w:lineRule="auto"/>
        <w:contextualSpacing/>
        <w:jc w:val="center"/>
        <w:rPr>
          <w:sz w:val="24"/>
          <w:szCs w:val="24"/>
        </w:rPr>
      </w:pPr>
      <w:r w:rsidRPr="005B0153">
        <w:rPr>
          <w:b/>
          <w:bCs/>
          <w:sz w:val="24"/>
          <w:szCs w:val="24"/>
        </w:rPr>
        <w:lastRenderedPageBreak/>
        <w:t>§4</w:t>
      </w:r>
    </w:p>
    <w:p w:rsidR="000D56A2" w:rsidRPr="005B0153" w:rsidRDefault="000D56A2" w:rsidP="005B0153">
      <w:pPr>
        <w:numPr>
          <w:ilvl w:val="0"/>
          <w:numId w:val="6"/>
        </w:numPr>
        <w:spacing w:after="100" w:line="240" w:lineRule="auto"/>
        <w:contextualSpacing/>
        <w:jc w:val="both"/>
        <w:rPr>
          <w:sz w:val="24"/>
          <w:szCs w:val="24"/>
        </w:rPr>
      </w:pPr>
      <w:r w:rsidRPr="005B0153">
        <w:rPr>
          <w:sz w:val="24"/>
          <w:szCs w:val="24"/>
        </w:rPr>
        <w:t>Wynagrodzenie za przedmiot umowy</w:t>
      </w:r>
      <w:r w:rsidR="00F75117">
        <w:rPr>
          <w:sz w:val="24"/>
          <w:szCs w:val="24"/>
        </w:rPr>
        <w:t xml:space="preserve"> wg oferty</w:t>
      </w:r>
      <w:r w:rsidRPr="005B0153">
        <w:rPr>
          <w:sz w:val="24"/>
          <w:szCs w:val="24"/>
        </w:rPr>
        <w:t>, określony w § 1 niniejszej umowy wyraża się ł</w:t>
      </w:r>
      <w:r w:rsidR="008F2CA0" w:rsidRPr="005B0153">
        <w:rPr>
          <w:sz w:val="24"/>
          <w:szCs w:val="24"/>
        </w:rPr>
        <w:t>ączną kwotą brutto</w:t>
      </w:r>
      <w:r w:rsidR="007669F3">
        <w:rPr>
          <w:sz w:val="24"/>
          <w:szCs w:val="24"/>
        </w:rPr>
        <w:t>:</w:t>
      </w:r>
      <w:r w:rsidR="008F2CA0" w:rsidRPr="005B0153">
        <w:rPr>
          <w:sz w:val="24"/>
          <w:szCs w:val="24"/>
        </w:rPr>
        <w:t xml:space="preserve"> </w:t>
      </w:r>
      <w:r w:rsidR="005370C7">
        <w:rPr>
          <w:b/>
          <w:sz w:val="24"/>
          <w:szCs w:val="24"/>
        </w:rPr>
        <w:t xml:space="preserve">………………………………. </w:t>
      </w:r>
      <w:r w:rsidR="008F2CA0" w:rsidRPr="005B0153">
        <w:rPr>
          <w:sz w:val="24"/>
          <w:szCs w:val="24"/>
        </w:rPr>
        <w:t>zł. (słownie</w:t>
      </w:r>
      <w:r w:rsidR="008F2CA0" w:rsidRPr="002D7692">
        <w:rPr>
          <w:sz w:val="24"/>
          <w:szCs w:val="24"/>
        </w:rPr>
        <w:t>:</w:t>
      </w:r>
      <w:r w:rsidR="002D7692" w:rsidRPr="002D7692">
        <w:rPr>
          <w:sz w:val="24"/>
          <w:szCs w:val="24"/>
        </w:rPr>
        <w:t>………………………………………………………</w:t>
      </w:r>
      <w:r w:rsidRPr="002D7692">
        <w:rPr>
          <w:sz w:val="24"/>
          <w:szCs w:val="24"/>
        </w:rPr>
        <w:t xml:space="preserve">) </w:t>
      </w:r>
    </w:p>
    <w:p w:rsidR="00116FC7" w:rsidRDefault="00116FC7" w:rsidP="002D7692">
      <w:pPr>
        <w:numPr>
          <w:ilvl w:val="0"/>
          <w:numId w:val="6"/>
        </w:numPr>
        <w:spacing w:after="100" w:line="240" w:lineRule="auto"/>
        <w:contextualSpacing/>
        <w:jc w:val="both"/>
        <w:rPr>
          <w:sz w:val="24"/>
          <w:szCs w:val="24"/>
        </w:rPr>
      </w:pPr>
      <w:r>
        <w:rPr>
          <w:sz w:val="24"/>
          <w:szCs w:val="24"/>
        </w:rPr>
        <w:t xml:space="preserve">Procentowa proporcja ceny detalicznej paliw sprzedawanych przez Wykonawcę (na dystrybutorze) do ceny hurtowej, po której Wykonawca zakupił paliwo, wynosiła w dniu </w:t>
      </w:r>
      <w:r w:rsidRPr="00116FC7">
        <w:rPr>
          <w:b/>
          <w:sz w:val="24"/>
          <w:szCs w:val="24"/>
        </w:rPr>
        <w:t>zamieszczenia ogłoszenia o przedmiotowym postępowaniu w Biuletynie Zamówień Publicznych</w:t>
      </w:r>
      <w:r>
        <w:rPr>
          <w:sz w:val="24"/>
          <w:szCs w:val="24"/>
        </w:rPr>
        <w:t xml:space="preserve">, tj. </w:t>
      </w:r>
      <w:r w:rsidR="006F3D54">
        <w:rPr>
          <w:b/>
          <w:sz w:val="24"/>
          <w:szCs w:val="24"/>
        </w:rPr>
        <w:t>……………………..</w:t>
      </w:r>
      <w:r w:rsidRPr="00943782">
        <w:rPr>
          <w:b/>
          <w:sz w:val="24"/>
          <w:szCs w:val="24"/>
        </w:rPr>
        <w:t xml:space="preserve"> r.</w:t>
      </w:r>
      <w:r>
        <w:rPr>
          <w:sz w:val="24"/>
          <w:szCs w:val="24"/>
        </w:rPr>
        <w:t xml:space="preserve"> w przypadku oleju napędowego: …………………………………………. .</w:t>
      </w:r>
    </w:p>
    <w:p w:rsidR="00116FC7" w:rsidRDefault="00116FC7" w:rsidP="002D7692">
      <w:pPr>
        <w:numPr>
          <w:ilvl w:val="0"/>
          <w:numId w:val="6"/>
        </w:numPr>
        <w:spacing w:after="100" w:line="240" w:lineRule="auto"/>
        <w:contextualSpacing/>
        <w:jc w:val="both"/>
        <w:rPr>
          <w:sz w:val="24"/>
          <w:szCs w:val="24"/>
        </w:rPr>
      </w:pPr>
      <w:r>
        <w:rPr>
          <w:sz w:val="24"/>
          <w:szCs w:val="24"/>
        </w:rPr>
        <w:t xml:space="preserve">Strony postanawiają , że wskazane w ust. 2 </w:t>
      </w:r>
      <w:r w:rsidRPr="00116FC7">
        <w:rPr>
          <w:b/>
          <w:sz w:val="24"/>
          <w:szCs w:val="24"/>
        </w:rPr>
        <w:t>procentowe proporcje ceny pozostaną stałe</w:t>
      </w:r>
      <w:r>
        <w:rPr>
          <w:sz w:val="24"/>
          <w:szCs w:val="24"/>
        </w:rPr>
        <w:t xml:space="preserve"> przez cały okres obowiązywania umowy.</w:t>
      </w:r>
    </w:p>
    <w:p w:rsidR="00116FC7" w:rsidRPr="00116FC7" w:rsidRDefault="00116FC7" w:rsidP="002D7692">
      <w:pPr>
        <w:numPr>
          <w:ilvl w:val="0"/>
          <w:numId w:val="6"/>
        </w:numPr>
        <w:spacing w:after="100" w:line="240" w:lineRule="auto"/>
        <w:contextualSpacing/>
        <w:jc w:val="both"/>
        <w:rPr>
          <w:b/>
          <w:sz w:val="24"/>
          <w:szCs w:val="24"/>
        </w:rPr>
      </w:pPr>
      <w:r w:rsidRPr="00116FC7">
        <w:rPr>
          <w:b/>
          <w:sz w:val="24"/>
          <w:szCs w:val="24"/>
        </w:rPr>
        <w:t>Cena sprzedaży paliwa w dniu dostawy</w:t>
      </w:r>
      <w:r>
        <w:rPr>
          <w:sz w:val="24"/>
          <w:szCs w:val="24"/>
        </w:rPr>
        <w:t xml:space="preserve"> do stacji paliw Zamawiającego </w:t>
      </w:r>
      <w:r w:rsidRPr="00116FC7">
        <w:rPr>
          <w:b/>
          <w:sz w:val="24"/>
          <w:szCs w:val="24"/>
        </w:rPr>
        <w:t>zostanie ustalona poprzez odjęcie upustu wynoszącego ……… zł dla oleju napędowego, od bazowej ceny dnia ustalonej z uwzględnieniem ceny hurtowej obowiązującej w danym dniu i procentowej proporcji wskazanej w ust. 2.</w:t>
      </w:r>
    </w:p>
    <w:p w:rsidR="00116FC7" w:rsidRDefault="00116FC7" w:rsidP="002D7692">
      <w:pPr>
        <w:numPr>
          <w:ilvl w:val="0"/>
          <w:numId w:val="6"/>
        </w:numPr>
        <w:spacing w:after="100" w:line="240" w:lineRule="auto"/>
        <w:contextualSpacing/>
        <w:jc w:val="both"/>
        <w:rPr>
          <w:sz w:val="24"/>
          <w:szCs w:val="24"/>
        </w:rPr>
      </w:pPr>
      <w:r>
        <w:rPr>
          <w:sz w:val="24"/>
          <w:szCs w:val="24"/>
        </w:rPr>
        <w:t xml:space="preserve">Dla uzasadnienia ustalenia procentowej proporcji określonej w ust. 2 Wykonawca </w:t>
      </w:r>
      <w:r w:rsidRPr="005B2D6C">
        <w:rPr>
          <w:b/>
          <w:sz w:val="24"/>
          <w:szCs w:val="24"/>
        </w:rPr>
        <w:t xml:space="preserve">przedłoży </w:t>
      </w:r>
      <w:r w:rsidR="005B2D6C" w:rsidRPr="005B2D6C">
        <w:rPr>
          <w:b/>
          <w:sz w:val="24"/>
          <w:szCs w:val="24"/>
        </w:rPr>
        <w:t>odpisy dokumentów hurtowego zakupu paliw</w:t>
      </w:r>
      <w:r w:rsidR="005B2D6C">
        <w:rPr>
          <w:sz w:val="24"/>
          <w:szCs w:val="24"/>
        </w:rPr>
        <w:t xml:space="preserve"> stanowiących podstawę ustalenia procentowej proporcji cen hurtowych </w:t>
      </w:r>
      <w:r w:rsidR="005B2D6C" w:rsidRPr="005B2D6C">
        <w:rPr>
          <w:b/>
          <w:sz w:val="24"/>
          <w:szCs w:val="24"/>
        </w:rPr>
        <w:t>i oferowanych cen detalicznych</w:t>
      </w:r>
      <w:r w:rsidR="005B2D6C">
        <w:rPr>
          <w:sz w:val="24"/>
          <w:szCs w:val="24"/>
        </w:rPr>
        <w:t>.</w:t>
      </w:r>
    </w:p>
    <w:p w:rsidR="006D1E77" w:rsidRDefault="006D1E77" w:rsidP="002D7692">
      <w:pPr>
        <w:numPr>
          <w:ilvl w:val="0"/>
          <w:numId w:val="6"/>
        </w:numPr>
        <w:spacing w:after="100" w:line="240" w:lineRule="auto"/>
        <w:contextualSpacing/>
        <w:jc w:val="both"/>
        <w:rPr>
          <w:sz w:val="24"/>
          <w:szCs w:val="24"/>
        </w:rPr>
      </w:pPr>
      <w:r>
        <w:rPr>
          <w:sz w:val="24"/>
          <w:szCs w:val="24"/>
        </w:rPr>
        <w:t>Zamawiający ma prawo do kontroli dokumentów księgowych Wykonawcy celem potwierdzenia zachowania procentowej proporcji cen w trakcie realizacji umowy.</w:t>
      </w:r>
    </w:p>
    <w:p w:rsidR="000D56A2" w:rsidRPr="002D7692" w:rsidRDefault="000D56A2" w:rsidP="002D7692">
      <w:pPr>
        <w:numPr>
          <w:ilvl w:val="0"/>
          <w:numId w:val="6"/>
        </w:numPr>
        <w:spacing w:after="100" w:line="240" w:lineRule="auto"/>
        <w:contextualSpacing/>
        <w:jc w:val="both"/>
        <w:rPr>
          <w:sz w:val="24"/>
          <w:szCs w:val="24"/>
        </w:rPr>
      </w:pPr>
      <w:r w:rsidRPr="005B0153">
        <w:rPr>
          <w:sz w:val="24"/>
          <w:szCs w:val="24"/>
        </w:rPr>
        <w:t xml:space="preserve">W związku z tym, iż ilość litrów zamawianego oleju napędowego uzależniona jest od bieżących potrzeb Spółki, </w:t>
      </w:r>
      <w:r w:rsidR="002D7692" w:rsidRPr="002D7692">
        <w:rPr>
          <w:sz w:val="24"/>
          <w:szCs w:val="24"/>
        </w:rPr>
        <w:t>Zamawiający zastrzega, iż podana ilość przedmiotu zamówieni</w:t>
      </w:r>
      <w:r w:rsidR="0095124A">
        <w:rPr>
          <w:sz w:val="24"/>
          <w:szCs w:val="24"/>
        </w:rPr>
        <w:t>a (18</w:t>
      </w:r>
      <w:r w:rsidR="002D7692" w:rsidRPr="002D7692">
        <w:rPr>
          <w:sz w:val="24"/>
          <w:szCs w:val="24"/>
        </w:rPr>
        <w:t>0 000 litrów) jest wielkością szacunkową i w zależności od potrzeb Zamawiającego może ulec zmianie tj. zmniejszeniu lub zwiększeniu. Zmiana będzie oscylowała w granicach do +/-20% szacowanej ilości litrów.</w:t>
      </w:r>
    </w:p>
    <w:p w:rsidR="000D56A2" w:rsidRPr="00850782" w:rsidRDefault="000D56A2" w:rsidP="00121F0A">
      <w:pPr>
        <w:numPr>
          <w:ilvl w:val="0"/>
          <w:numId w:val="6"/>
        </w:numPr>
        <w:spacing w:after="100" w:line="240" w:lineRule="auto"/>
        <w:contextualSpacing/>
        <w:jc w:val="both"/>
        <w:rPr>
          <w:sz w:val="24"/>
          <w:szCs w:val="24"/>
        </w:rPr>
      </w:pPr>
      <w:r w:rsidRPr="00850782">
        <w:rPr>
          <w:sz w:val="24"/>
          <w:szCs w:val="24"/>
        </w:rPr>
        <w:t>Rozliczenie dostawy następować będzie jeden raz w miesiącu na podstawie faktury wystawionej przez Dostawcę</w:t>
      </w:r>
      <w:r w:rsidR="00850782" w:rsidRPr="00850782">
        <w:rPr>
          <w:sz w:val="24"/>
          <w:szCs w:val="24"/>
        </w:rPr>
        <w:t xml:space="preserve"> w oparciu o rzeczywiste ilości paliwa dostarczonego zamawiającemu</w:t>
      </w:r>
      <w:r w:rsidRPr="00850782">
        <w:rPr>
          <w:sz w:val="24"/>
          <w:szCs w:val="24"/>
        </w:rPr>
        <w:t xml:space="preserve">. </w:t>
      </w:r>
    </w:p>
    <w:p w:rsidR="002D7692" w:rsidRPr="002D7692" w:rsidRDefault="006D1E77" w:rsidP="002D7692">
      <w:pPr>
        <w:spacing w:after="100" w:line="240" w:lineRule="auto"/>
        <w:contextualSpacing/>
        <w:jc w:val="both"/>
        <w:rPr>
          <w:sz w:val="24"/>
          <w:szCs w:val="24"/>
        </w:rPr>
      </w:pPr>
      <w:r>
        <w:rPr>
          <w:sz w:val="24"/>
          <w:szCs w:val="24"/>
        </w:rPr>
        <w:t>9</w:t>
      </w:r>
      <w:r w:rsidR="002D7692" w:rsidRPr="002D7692">
        <w:rPr>
          <w:sz w:val="24"/>
          <w:szCs w:val="24"/>
        </w:rPr>
        <w:t>.</w:t>
      </w:r>
      <w:r w:rsidR="002D7692" w:rsidRPr="002D7692">
        <w:rPr>
          <w:sz w:val="24"/>
          <w:szCs w:val="24"/>
        </w:rPr>
        <w:tab/>
        <w:t>Termin płatności: do 30 dni od daty prawidłowo wystawionej faktury VAT za daną dostawę, z zastrzeżeniem że wykonawca dostarczy zamawiającemu fakturę w ciągu 7 dni od daty jej wystawienia.</w:t>
      </w:r>
    </w:p>
    <w:p w:rsidR="005B0153" w:rsidRDefault="006D1E77" w:rsidP="002D7692">
      <w:pPr>
        <w:spacing w:after="100" w:line="240" w:lineRule="auto"/>
        <w:contextualSpacing/>
        <w:jc w:val="both"/>
        <w:rPr>
          <w:sz w:val="24"/>
          <w:szCs w:val="24"/>
        </w:rPr>
      </w:pPr>
      <w:r>
        <w:rPr>
          <w:sz w:val="24"/>
          <w:szCs w:val="24"/>
        </w:rPr>
        <w:t>10</w:t>
      </w:r>
      <w:r w:rsidR="002D7692" w:rsidRPr="002D7692">
        <w:rPr>
          <w:sz w:val="24"/>
          <w:szCs w:val="24"/>
        </w:rPr>
        <w:t>.</w:t>
      </w:r>
      <w:r w:rsidR="002D7692" w:rsidRPr="002D7692">
        <w:rPr>
          <w:sz w:val="24"/>
          <w:szCs w:val="24"/>
        </w:rPr>
        <w:tab/>
        <w:t>Wykonawca zobowiązany jest do wystawienia faktury za daną dostawę nie później niż 7 – go dnia od daty odbioru przedmiotu umowy.</w:t>
      </w:r>
    </w:p>
    <w:p w:rsidR="008F7200" w:rsidRDefault="006D1E77" w:rsidP="002D7692">
      <w:pPr>
        <w:spacing w:after="100" w:line="240" w:lineRule="auto"/>
        <w:contextualSpacing/>
        <w:jc w:val="both"/>
        <w:rPr>
          <w:sz w:val="24"/>
          <w:szCs w:val="24"/>
        </w:rPr>
      </w:pPr>
      <w:r>
        <w:rPr>
          <w:sz w:val="24"/>
          <w:szCs w:val="24"/>
        </w:rPr>
        <w:t>11</w:t>
      </w:r>
      <w:r w:rsidR="008F7200">
        <w:rPr>
          <w:sz w:val="24"/>
          <w:szCs w:val="24"/>
        </w:rPr>
        <w:t xml:space="preserve">. </w:t>
      </w:r>
      <w:r w:rsidR="008F7200">
        <w:rPr>
          <w:sz w:val="24"/>
          <w:szCs w:val="24"/>
        </w:rPr>
        <w:tab/>
        <w:t>Podstawą do wzajemnych rozliczeń będzie miesięczne zestawienie dostarczonego paliwa do stacji paliw (dołączane każdorazowo do faktur) z uwzględnieniem daty tankowania, ilości i rodzaju zatankowanego paliwa.</w:t>
      </w:r>
    </w:p>
    <w:p w:rsidR="006D1E77" w:rsidRDefault="006D1E77" w:rsidP="002D7692">
      <w:pPr>
        <w:spacing w:after="100" w:line="240" w:lineRule="auto"/>
        <w:contextualSpacing/>
        <w:jc w:val="both"/>
        <w:rPr>
          <w:sz w:val="24"/>
          <w:szCs w:val="24"/>
        </w:rPr>
      </w:pPr>
      <w:r>
        <w:rPr>
          <w:sz w:val="24"/>
          <w:szCs w:val="24"/>
        </w:rPr>
        <w:t xml:space="preserve">12. </w:t>
      </w:r>
      <w:r>
        <w:rPr>
          <w:sz w:val="24"/>
          <w:szCs w:val="24"/>
        </w:rPr>
        <w:tab/>
        <w:t>Wykonawca oświadcza że jest płatnikiem podatku od towarów i usług, uprawnionym do wystawiania faktur VAT oraz posiadania nr NIP.</w:t>
      </w:r>
    </w:p>
    <w:p w:rsidR="006D1E77" w:rsidRDefault="006D1E77" w:rsidP="002D7692">
      <w:pPr>
        <w:spacing w:after="100" w:line="240" w:lineRule="auto"/>
        <w:contextualSpacing/>
        <w:jc w:val="both"/>
        <w:rPr>
          <w:sz w:val="24"/>
          <w:szCs w:val="24"/>
        </w:rPr>
      </w:pPr>
      <w:r>
        <w:rPr>
          <w:sz w:val="24"/>
          <w:szCs w:val="24"/>
        </w:rPr>
        <w:t xml:space="preserve">13. Zamawiający oświadcza że </w:t>
      </w:r>
      <w:r w:rsidRPr="006D1E77">
        <w:rPr>
          <w:sz w:val="24"/>
          <w:szCs w:val="24"/>
        </w:rPr>
        <w:t>jest płatnikiem podatku od towarów i usług, uprawnionym do wystawiania faktur VAT oraz posiadania nr NIP.</w:t>
      </w:r>
    </w:p>
    <w:p w:rsidR="008F7200" w:rsidRPr="005B0153" w:rsidRDefault="008F7200" w:rsidP="002D7692">
      <w:pPr>
        <w:spacing w:after="100" w:line="240" w:lineRule="auto"/>
        <w:contextualSpacing/>
        <w:jc w:val="both"/>
        <w:rPr>
          <w:sz w:val="24"/>
          <w:szCs w:val="24"/>
        </w:rPr>
      </w:pPr>
    </w:p>
    <w:p w:rsidR="000D56A2" w:rsidRPr="005B0153" w:rsidRDefault="000D56A2" w:rsidP="005B0153">
      <w:pPr>
        <w:spacing w:after="100" w:line="240" w:lineRule="auto"/>
        <w:contextualSpacing/>
        <w:jc w:val="center"/>
        <w:rPr>
          <w:sz w:val="24"/>
          <w:szCs w:val="24"/>
        </w:rPr>
      </w:pPr>
      <w:r w:rsidRPr="005B0153">
        <w:rPr>
          <w:b/>
          <w:bCs/>
          <w:sz w:val="24"/>
          <w:szCs w:val="24"/>
        </w:rPr>
        <w:t>§5</w:t>
      </w:r>
    </w:p>
    <w:p w:rsidR="000D56A2" w:rsidRPr="005B0153" w:rsidRDefault="000D56A2" w:rsidP="005B0153">
      <w:pPr>
        <w:spacing w:after="100" w:line="240" w:lineRule="auto"/>
        <w:contextualSpacing/>
        <w:jc w:val="both"/>
        <w:rPr>
          <w:sz w:val="24"/>
          <w:szCs w:val="24"/>
        </w:rPr>
      </w:pPr>
      <w:r w:rsidRPr="005B0153">
        <w:rPr>
          <w:sz w:val="24"/>
          <w:szCs w:val="24"/>
        </w:rPr>
        <w:t>1.</w:t>
      </w:r>
      <w:r w:rsidR="00765E77" w:rsidRPr="005B0153">
        <w:rPr>
          <w:sz w:val="24"/>
          <w:szCs w:val="24"/>
        </w:rPr>
        <w:tab/>
      </w:r>
      <w:r w:rsidRPr="005B0153">
        <w:rPr>
          <w:sz w:val="24"/>
          <w:szCs w:val="24"/>
        </w:rPr>
        <w:t xml:space="preserve"> Do odbioru towaru i sprawdzenia jego zgodności z fakturą upoważnieni są ze strony Zamawiającego</w:t>
      </w:r>
      <w:r w:rsidR="00765E77" w:rsidRPr="005B0153">
        <w:rPr>
          <w:sz w:val="24"/>
          <w:szCs w:val="24"/>
        </w:rPr>
        <w:t>:</w:t>
      </w:r>
      <w:r w:rsidRPr="005B0153">
        <w:rPr>
          <w:sz w:val="24"/>
          <w:szCs w:val="24"/>
        </w:rPr>
        <w:t xml:space="preserve"> </w:t>
      </w:r>
    </w:p>
    <w:p w:rsidR="000D56A2" w:rsidRPr="005B0153" w:rsidRDefault="005B0153" w:rsidP="005B0153">
      <w:pPr>
        <w:spacing w:after="100" w:line="240" w:lineRule="auto"/>
        <w:contextualSpacing/>
        <w:rPr>
          <w:sz w:val="24"/>
          <w:szCs w:val="24"/>
        </w:rPr>
      </w:pPr>
      <w:r>
        <w:rPr>
          <w:sz w:val="24"/>
          <w:szCs w:val="24"/>
        </w:rPr>
        <w:tab/>
      </w:r>
      <w:r w:rsidR="000D56A2" w:rsidRPr="005B0153">
        <w:rPr>
          <w:sz w:val="24"/>
          <w:szCs w:val="24"/>
        </w:rPr>
        <w:t xml:space="preserve">a. </w:t>
      </w:r>
    </w:p>
    <w:p w:rsidR="000D56A2" w:rsidRPr="005B0153" w:rsidRDefault="005B0153" w:rsidP="005B0153">
      <w:pPr>
        <w:spacing w:after="100" w:line="240" w:lineRule="auto"/>
        <w:contextualSpacing/>
        <w:rPr>
          <w:sz w:val="24"/>
          <w:szCs w:val="24"/>
        </w:rPr>
      </w:pPr>
      <w:r>
        <w:rPr>
          <w:sz w:val="24"/>
          <w:szCs w:val="24"/>
        </w:rPr>
        <w:tab/>
      </w:r>
      <w:r w:rsidR="000D56A2" w:rsidRPr="005B0153">
        <w:rPr>
          <w:sz w:val="24"/>
          <w:szCs w:val="24"/>
        </w:rPr>
        <w:t xml:space="preserve">b. </w:t>
      </w:r>
    </w:p>
    <w:p w:rsidR="005B0153" w:rsidRPr="005B0153" w:rsidRDefault="005B0153" w:rsidP="005B0153">
      <w:pPr>
        <w:spacing w:after="100" w:line="240" w:lineRule="auto"/>
        <w:contextualSpacing/>
        <w:rPr>
          <w:sz w:val="24"/>
          <w:szCs w:val="24"/>
        </w:rPr>
      </w:pPr>
      <w:r>
        <w:rPr>
          <w:sz w:val="24"/>
          <w:szCs w:val="24"/>
        </w:rPr>
        <w:tab/>
      </w:r>
      <w:r w:rsidR="000D56A2" w:rsidRPr="005B0153">
        <w:rPr>
          <w:sz w:val="24"/>
          <w:szCs w:val="24"/>
        </w:rPr>
        <w:t xml:space="preserve">c. </w:t>
      </w:r>
    </w:p>
    <w:p w:rsidR="00D327B0" w:rsidRPr="00D327B0" w:rsidRDefault="00D327B0" w:rsidP="00D327B0">
      <w:pPr>
        <w:numPr>
          <w:ilvl w:val="0"/>
          <w:numId w:val="12"/>
        </w:numPr>
        <w:spacing w:after="100" w:line="240" w:lineRule="auto"/>
        <w:contextualSpacing/>
        <w:jc w:val="both"/>
        <w:rPr>
          <w:sz w:val="24"/>
          <w:szCs w:val="24"/>
        </w:rPr>
      </w:pPr>
      <w:r w:rsidRPr="00D327B0">
        <w:rPr>
          <w:sz w:val="24"/>
          <w:szCs w:val="24"/>
        </w:rPr>
        <w:t xml:space="preserve">W przypadku wątpliwości co do jakości dostarczanego oleju napędowego, Zamawiający zastrzega sobie prawo pobrania w obecności osoby, która dostarczała produkt, próbki oleju i </w:t>
      </w:r>
      <w:r w:rsidRPr="00D327B0">
        <w:rPr>
          <w:sz w:val="24"/>
          <w:szCs w:val="24"/>
        </w:rPr>
        <w:lastRenderedPageBreak/>
        <w:t>skierowania jej do badania do wybranego przez siebie laboratorium. W przypadku gdy w wyniku przeprowadzonych badań okaże się, że dostarczony olej nie spełnia wymaganych parametrów, Zamawiający ma prawo odstąpić od umowy w trybie natychmiastowym, a kosztem udokumentowanych badań obciążyć Wykonawcę.</w:t>
      </w:r>
    </w:p>
    <w:p w:rsidR="00D327B0" w:rsidRPr="00D327B0" w:rsidRDefault="00D327B0" w:rsidP="00D327B0">
      <w:pPr>
        <w:numPr>
          <w:ilvl w:val="0"/>
          <w:numId w:val="12"/>
        </w:numPr>
        <w:spacing w:after="100" w:line="240" w:lineRule="auto"/>
        <w:contextualSpacing/>
        <w:jc w:val="both"/>
        <w:rPr>
          <w:sz w:val="24"/>
          <w:szCs w:val="24"/>
        </w:rPr>
      </w:pPr>
      <w:r w:rsidRPr="00D327B0">
        <w:rPr>
          <w:sz w:val="24"/>
          <w:szCs w:val="24"/>
        </w:rPr>
        <w:t>W przypadku stwierdzenia, że dostarczony olej nie spełnia wymaganych parametrów, Wykonawca jest na własny koszt dokonać jego wymiany na nowy, zgodny z oczekiwaniami zamawiającego, w ciągu 24 godzin od powzięcia takiej wiadomości.</w:t>
      </w:r>
    </w:p>
    <w:p w:rsidR="00D327B0" w:rsidRPr="00D327B0" w:rsidRDefault="00D327B0" w:rsidP="00D327B0">
      <w:pPr>
        <w:numPr>
          <w:ilvl w:val="0"/>
          <w:numId w:val="12"/>
        </w:numPr>
        <w:spacing w:after="100" w:line="240" w:lineRule="auto"/>
        <w:contextualSpacing/>
        <w:jc w:val="both"/>
        <w:rPr>
          <w:sz w:val="24"/>
          <w:szCs w:val="24"/>
        </w:rPr>
      </w:pPr>
      <w:r w:rsidRPr="00D327B0">
        <w:rPr>
          <w:sz w:val="24"/>
          <w:szCs w:val="24"/>
        </w:rPr>
        <w:t>Wykonawca obciążony zostanie kosztami badania próbek, kosztami usuwania awarii urządzeń lub kosztami ich wymiany, jeżeli zastosowany olej, niespełniający wymagań jakościowych, spowoduje ich uszkodzenie lub zniszczenie. Podstawą do obciążenia wykonawcy kosztami napraw będzie protokół oględzin (napraw).</w:t>
      </w:r>
    </w:p>
    <w:p w:rsidR="005B0153" w:rsidRPr="005B0153" w:rsidRDefault="005B0153" w:rsidP="00D327B0">
      <w:pPr>
        <w:spacing w:after="100" w:line="240" w:lineRule="auto"/>
        <w:contextualSpacing/>
        <w:jc w:val="both"/>
        <w:rPr>
          <w:sz w:val="24"/>
          <w:szCs w:val="24"/>
        </w:rPr>
      </w:pPr>
    </w:p>
    <w:p w:rsidR="000D56A2" w:rsidRPr="005B0153" w:rsidRDefault="000D56A2" w:rsidP="005B0153">
      <w:pPr>
        <w:spacing w:after="100" w:line="240" w:lineRule="auto"/>
        <w:contextualSpacing/>
        <w:jc w:val="center"/>
        <w:rPr>
          <w:b/>
          <w:sz w:val="24"/>
          <w:szCs w:val="24"/>
        </w:rPr>
      </w:pPr>
      <w:r w:rsidRPr="005B0153">
        <w:rPr>
          <w:b/>
          <w:sz w:val="24"/>
          <w:szCs w:val="24"/>
        </w:rPr>
        <w:t>§6</w:t>
      </w:r>
    </w:p>
    <w:p w:rsidR="000D56A2" w:rsidRPr="005B0153" w:rsidRDefault="000D56A2" w:rsidP="005B0153">
      <w:pPr>
        <w:spacing w:after="100" w:line="240" w:lineRule="auto"/>
        <w:contextualSpacing/>
        <w:rPr>
          <w:sz w:val="24"/>
          <w:szCs w:val="24"/>
        </w:rPr>
      </w:pPr>
      <w:r w:rsidRPr="005B0153">
        <w:rPr>
          <w:sz w:val="24"/>
          <w:szCs w:val="24"/>
        </w:rPr>
        <w:t xml:space="preserve">1. </w:t>
      </w:r>
      <w:r w:rsidR="00765E77" w:rsidRPr="005B0153">
        <w:rPr>
          <w:sz w:val="24"/>
          <w:szCs w:val="24"/>
        </w:rPr>
        <w:tab/>
      </w:r>
      <w:r w:rsidRPr="005B0153">
        <w:rPr>
          <w:sz w:val="24"/>
          <w:szCs w:val="24"/>
        </w:rPr>
        <w:t xml:space="preserve">Wykonawca jest zobowiązany zapłacić Zamawiającemu karę umowną: </w:t>
      </w:r>
    </w:p>
    <w:p w:rsidR="00687295" w:rsidRPr="005B0153" w:rsidRDefault="000D56A2" w:rsidP="005B0153">
      <w:pPr>
        <w:spacing w:after="100" w:line="240" w:lineRule="auto"/>
        <w:contextualSpacing/>
        <w:jc w:val="both"/>
        <w:rPr>
          <w:sz w:val="24"/>
          <w:szCs w:val="24"/>
        </w:rPr>
      </w:pPr>
      <w:r w:rsidRPr="005B0153">
        <w:rPr>
          <w:sz w:val="24"/>
          <w:szCs w:val="24"/>
        </w:rPr>
        <w:t xml:space="preserve">1) za opóźnienie w dostawie danej partii paliwa </w:t>
      </w:r>
      <w:r w:rsidR="00765E77" w:rsidRPr="005B0153">
        <w:rPr>
          <w:sz w:val="24"/>
          <w:szCs w:val="24"/>
        </w:rPr>
        <w:t xml:space="preserve"> </w:t>
      </w:r>
      <w:r w:rsidRPr="005B0153">
        <w:rPr>
          <w:sz w:val="24"/>
          <w:szCs w:val="24"/>
        </w:rPr>
        <w:t>-</w:t>
      </w:r>
      <w:r w:rsidR="00687295" w:rsidRPr="005B0153">
        <w:rPr>
          <w:sz w:val="24"/>
          <w:szCs w:val="24"/>
        </w:rPr>
        <w:t xml:space="preserve"> </w:t>
      </w:r>
      <w:r w:rsidRPr="005B0153">
        <w:rPr>
          <w:sz w:val="24"/>
          <w:szCs w:val="24"/>
        </w:rPr>
        <w:t>w wysokości 1,5</w:t>
      </w:r>
      <w:r w:rsidR="00687295" w:rsidRPr="005B0153">
        <w:rPr>
          <w:sz w:val="24"/>
          <w:szCs w:val="24"/>
        </w:rPr>
        <w:t xml:space="preserve"> </w:t>
      </w:r>
      <w:r w:rsidRPr="005B0153">
        <w:rPr>
          <w:sz w:val="24"/>
          <w:szCs w:val="24"/>
        </w:rPr>
        <w:t>% ceny za tę partię paliwa, za każdy dzień opóźnienia, licząc od określonego terminu jej wykonania,</w:t>
      </w:r>
    </w:p>
    <w:p w:rsidR="001177DE" w:rsidRPr="00E05636" w:rsidRDefault="000D56A2" w:rsidP="001177DE">
      <w:pPr>
        <w:spacing w:after="100" w:line="240" w:lineRule="auto"/>
        <w:contextualSpacing/>
        <w:jc w:val="both"/>
        <w:rPr>
          <w:sz w:val="24"/>
          <w:szCs w:val="24"/>
        </w:rPr>
      </w:pPr>
      <w:r w:rsidRPr="005B0153">
        <w:rPr>
          <w:sz w:val="24"/>
          <w:szCs w:val="24"/>
        </w:rPr>
        <w:t xml:space="preserve"> </w:t>
      </w:r>
      <w:r w:rsidRPr="00E05636">
        <w:rPr>
          <w:sz w:val="24"/>
          <w:szCs w:val="24"/>
        </w:rPr>
        <w:t xml:space="preserve">2) za odstąpienie od umowy przez Wykonawcę lub Zamawiającego z przyczyn, za które ponosi odpowiedzialność Wykonawca w wysokości </w:t>
      </w:r>
      <w:r w:rsidR="00687295" w:rsidRPr="00E05636">
        <w:rPr>
          <w:iCs/>
          <w:sz w:val="24"/>
          <w:szCs w:val="24"/>
        </w:rPr>
        <w:t>10 %</w:t>
      </w:r>
      <w:r w:rsidR="00687295" w:rsidRPr="00E05636">
        <w:rPr>
          <w:i/>
          <w:iCs/>
          <w:sz w:val="24"/>
          <w:szCs w:val="24"/>
        </w:rPr>
        <w:t xml:space="preserve"> </w:t>
      </w:r>
      <w:r w:rsidRPr="00E05636">
        <w:rPr>
          <w:sz w:val="24"/>
          <w:szCs w:val="24"/>
        </w:rPr>
        <w:t xml:space="preserve">wynagrodzenia za przedmiot umowy, o którym mowa w ust. 1 § </w:t>
      </w:r>
      <w:r w:rsidR="00687295" w:rsidRPr="00E05636">
        <w:rPr>
          <w:sz w:val="24"/>
          <w:szCs w:val="24"/>
        </w:rPr>
        <w:t>4 niniejszej umowy,</w:t>
      </w:r>
    </w:p>
    <w:p w:rsidR="001177DE" w:rsidRPr="00E05636" w:rsidRDefault="001177DE" w:rsidP="001177DE">
      <w:pPr>
        <w:spacing w:after="100" w:line="240" w:lineRule="auto"/>
        <w:contextualSpacing/>
        <w:jc w:val="both"/>
        <w:rPr>
          <w:rFonts w:cs="Cambria"/>
          <w:sz w:val="24"/>
          <w:szCs w:val="24"/>
        </w:rPr>
      </w:pPr>
      <w:r w:rsidRPr="00E05636">
        <w:rPr>
          <w:sz w:val="24"/>
          <w:szCs w:val="24"/>
        </w:rPr>
        <w:t xml:space="preserve">3) </w:t>
      </w:r>
      <w:r w:rsidRPr="00E05636">
        <w:rPr>
          <w:rFonts w:cs="Cambria"/>
          <w:sz w:val="24"/>
          <w:szCs w:val="24"/>
        </w:rPr>
        <w:t>nie wykonania przez Wykonawcę obowiązku opisanego w § 12 ust. 2 lub naruszenie dyspozycji § 12 ust. 1</w:t>
      </w:r>
      <w:r w:rsidRPr="00E05636">
        <w:rPr>
          <w:rFonts w:cs="Cambria"/>
          <w:i/>
          <w:iCs/>
          <w:sz w:val="24"/>
          <w:szCs w:val="24"/>
        </w:rPr>
        <w:t xml:space="preserve"> </w:t>
      </w:r>
      <w:r w:rsidRPr="00E05636">
        <w:rPr>
          <w:rFonts w:cs="Cambria"/>
          <w:iCs/>
          <w:sz w:val="24"/>
          <w:szCs w:val="24"/>
        </w:rPr>
        <w:t>w wysokości</w:t>
      </w:r>
      <w:r w:rsidRPr="00E05636">
        <w:rPr>
          <w:rFonts w:cs="Cambria"/>
          <w:sz w:val="24"/>
          <w:szCs w:val="24"/>
        </w:rPr>
        <w:t xml:space="preserve"> 3.000,00 zł [trzech tysięcy 00/100 złotych] za każdy przypadek,</w:t>
      </w:r>
    </w:p>
    <w:p w:rsidR="001177DE" w:rsidRPr="00E05636" w:rsidRDefault="001177DE" w:rsidP="001177DE">
      <w:pPr>
        <w:spacing w:after="100" w:line="240" w:lineRule="auto"/>
        <w:contextualSpacing/>
        <w:jc w:val="both"/>
        <w:rPr>
          <w:rFonts w:cs="Cambria"/>
          <w:sz w:val="24"/>
          <w:szCs w:val="24"/>
        </w:rPr>
      </w:pPr>
      <w:r w:rsidRPr="00E05636">
        <w:rPr>
          <w:rFonts w:cs="Cambria"/>
          <w:sz w:val="24"/>
          <w:szCs w:val="24"/>
        </w:rPr>
        <w:t xml:space="preserve">4) </w:t>
      </w:r>
      <w:r w:rsidRPr="00E05636">
        <w:rPr>
          <w:sz w:val="24"/>
          <w:szCs w:val="24"/>
        </w:rPr>
        <w:t xml:space="preserve">nie wykonanie przez Wykonawcę któregokolwiek ze zobowiązań opisanych w § 12 ust. 5 </w:t>
      </w:r>
      <w:r w:rsidRPr="00E05636">
        <w:rPr>
          <w:sz w:val="24"/>
          <w:szCs w:val="24"/>
        </w:rPr>
        <w:br/>
        <w:t>w terminie tam zakreślonym uprawnia Zamawiającego do naliczenia kary umownej w wysokości 100,00 zł za każdy dzień przekroczenia terminu.</w:t>
      </w:r>
    </w:p>
    <w:p w:rsidR="00CB6118" w:rsidRPr="00CB6118" w:rsidRDefault="00CB6118" w:rsidP="00CB6118">
      <w:pPr>
        <w:spacing w:after="100" w:line="240" w:lineRule="auto"/>
        <w:contextualSpacing/>
        <w:jc w:val="both"/>
        <w:rPr>
          <w:sz w:val="24"/>
          <w:szCs w:val="24"/>
        </w:rPr>
      </w:pPr>
      <w:r>
        <w:rPr>
          <w:sz w:val="24"/>
          <w:szCs w:val="24"/>
        </w:rPr>
        <w:t xml:space="preserve">2. </w:t>
      </w:r>
      <w:r w:rsidRPr="00CB6118">
        <w:rPr>
          <w:sz w:val="24"/>
          <w:szCs w:val="24"/>
        </w:rPr>
        <w:t xml:space="preserve">Strony ustanawiają niniejszym rozszerzoną odpowiedzialność Wykonawcy za jego działania </w:t>
      </w:r>
      <w:r w:rsidRPr="00CB6118">
        <w:rPr>
          <w:sz w:val="24"/>
          <w:szCs w:val="24"/>
        </w:rPr>
        <w:br/>
        <w:t xml:space="preserve">i zaniechania będące podstawą naliczenia kar umownych, w przypadkach określonych w ustępie poprzedzającym, także do przypadków wynikających z braku winy Wykonawcy. </w:t>
      </w:r>
    </w:p>
    <w:p w:rsidR="000D56A2" w:rsidRPr="005B0153" w:rsidRDefault="00CB6118" w:rsidP="005B0153">
      <w:pPr>
        <w:spacing w:after="100" w:line="240" w:lineRule="auto"/>
        <w:contextualSpacing/>
        <w:jc w:val="both"/>
        <w:rPr>
          <w:sz w:val="24"/>
          <w:szCs w:val="24"/>
        </w:rPr>
      </w:pPr>
      <w:r>
        <w:rPr>
          <w:sz w:val="24"/>
          <w:szCs w:val="24"/>
        </w:rPr>
        <w:t xml:space="preserve">3. </w:t>
      </w:r>
      <w:r w:rsidRPr="00CB6118">
        <w:rPr>
          <w:sz w:val="24"/>
          <w:szCs w:val="24"/>
        </w:rPr>
        <w:t>Zapłata kar umownych/odszkodowania nastąpi w terminie nie późniejszym niż 7 dni od doręczenia noty obciążającej. Zamawiającemu przysługuje prawo dokona</w:t>
      </w:r>
      <w:r>
        <w:rPr>
          <w:sz w:val="24"/>
          <w:szCs w:val="24"/>
        </w:rPr>
        <w:t xml:space="preserve">nia potrącenia tych należności  </w:t>
      </w:r>
      <w:r w:rsidRPr="00CB6118">
        <w:rPr>
          <w:sz w:val="24"/>
          <w:szCs w:val="24"/>
        </w:rPr>
        <w:t xml:space="preserve">z bieżących płatności względem Wykonawcy z tytułu wykonania niniejszej umowy lub innych jego wierzytelności względem Zamawiającego. </w:t>
      </w:r>
    </w:p>
    <w:p w:rsidR="000D56A2" w:rsidRPr="005B0153" w:rsidRDefault="00CB6118" w:rsidP="005B0153">
      <w:pPr>
        <w:spacing w:after="100" w:line="240" w:lineRule="auto"/>
        <w:contextualSpacing/>
        <w:jc w:val="both"/>
        <w:rPr>
          <w:sz w:val="24"/>
          <w:szCs w:val="24"/>
        </w:rPr>
      </w:pPr>
      <w:r>
        <w:rPr>
          <w:sz w:val="24"/>
          <w:szCs w:val="24"/>
        </w:rPr>
        <w:t>4</w:t>
      </w:r>
      <w:r w:rsidR="000D56A2" w:rsidRPr="005B0153">
        <w:rPr>
          <w:sz w:val="24"/>
          <w:szCs w:val="24"/>
        </w:rPr>
        <w:t xml:space="preserve">. Zamawiający może dochodzić na zasadach ogólnych odszkodowania przewyższającego zastrzeżone powyżej kary umowne. </w:t>
      </w:r>
    </w:p>
    <w:p w:rsidR="005B0153" w:rsidRPr="005B0153" w:rsidRDefault="005B0153" w:rsidP="005B0153">
      <w:pPr>
        <w:spacing w:after="100" w:line="240" w:lineRule="auto"/>
        <w:contextualSpacing/>
        <w:jc w:val="both"/>
        <w:rPr>
          <w:sz w:val="24"/>
          <w:szCs w:val="24"/>
        </w:rPr>
      </w:pPr>
    </w:p>
    <w:p w:rsidR="000D56A2" w:rsidRPr="005B0153" w:rsidRDefault="000D56A2" w:rsidP="005B0153">
      <w:pPr>
        <w:spacing w:after="100" w:line="240" w:lineRule="auto"/>
        <w:contextualSpacing/>
        <w:jc w:val="center"/>
        <w:rPr>
          <w:b/>
          <w:sz w:val="24"/>
          <w:szCs w:val="24"/>
        </w:rPr>
      </w:pPr>
      <w:r w:rsidRPr="005B0153">
        <w:rPr>
          <w:b/>
          <w:sz w:val="24"/>
          <w:szCs w:val="24"/>
        </w:rPr>
        <w:t>§7</w:t>
      </w:r>
    </w:p>
    <w:p w:rsidR="000D56A2" w:rsidRPr="005B0153" w:rsidRDefault="000D56A2" w:rsidP="005B0153">
      <w:pPr>
        <w:spacing w:after="100" w:line="240" w:lineRule="auto"/>
        <w:contextualSpacing/>
        <w:jc w:val="both"/>
        <w:rPr>
          <w:sz w:val="24"/>
          <w:szCs w:val="24"/>
        </w:rPr>
      </w:pPr>
      <w:r w:rsidRPr="005B0153">
        <w:rPr>
          <w:sz w:val="24"/>
          <w:szCs w:val="24"/>
        </w:rPr>
        <w:t xml:space="preserve">Zamawiający może rozwiązać niniejszą umowę w trybie natychmiastowym w przypadku niewłaściwego wykonania bądź niewykonania postanowień umowy przez Wykonawcę. </w:t>
      </w:r>
    </w:p>
    <w:p w:rsidR="005B0153" w:rsidRPr="005B0153" w:rsidRDefault="005B0153" w:rsidP="005B0153">
      <w:pPr>
        <w:spacing w:after="100" w:line="240" w:lineRule="auto"/>
        <w:contextualSpacing/>
        <w:jc w:val="center"/>
        <w:rPr>
          <w:b/>
          <w:sz w:val="24"/>
          <w:szCs w:val="24"/>
        </w:rPr>
      </w:pPr>
    </w:p>
    <w:p w:rsidR="000D56A2" w:rsidRPr="005B0153" w:rsidRDefault="000D56A2" w:rsidP="005B0153">
      <w:pPr>
        <w:spacing w:after="100" w:line="240" w:lineRule="auto"/>
        <w:contextualSpacing/>
        <w:jc w:val="center"/>
        <w:rPr>
          <w:b/>
          <w:sz w:val="24"/>
          <w:szCs w:val="24"/>
        </w:rPr>
      </w:pPr>
      <w:r w:rsidRPr="005B0153">
        <w:rPr>
          <w:b/>
          <w:sz w:val="24"/>
          <w:szCs w:val="24"/>
        </w:rPr>
        <w:t>§8</w:t>
      </w:r>
    </w:p>
    <w:p w:rsidR="005B0153" w:rsidRDefault="000D56A2" w:rsidP="00366A19">
      <w:pPr>
        <w:spacing w:after="100" w:line="240" w:lineRule="auto"/>
        <w:contextualSpacing/>
        <w:jc w:val="both"/>
        <w:rPr>
          <w:sz w:val="24"/>
          <w:szCs w:val="24"/>
        </w:rPr>
      </w:pPr>
      <w:r w:rsidRPr="00DB0B29">
        <w:rPr>
          <w:sz w:val="24"/>
          <w:szCs w:val="24"/>
        </w:rPr>
        <w:t>Zmiany postanowień zawartej umowy wymagają</w:t>
      </w:r>
      <w:r w:rsidR="00687295" w:rsidRPr="00DB0B29">
        <w:rPr>
          <w:sz w:val="24"/>
          <w:szCs w:val="24"/>
        </w:rPr>
        <w:t xml:space="preserve"> </w:t>
      </w:r>
      <w:r w:rsidRPr="00DB0B29">
        <w:rPr>
          <w:sz w:val="24"/>
          <w:szCs w:val="24"/>
        </w:rPr>
        <w:t>formy pisemnej pod rygorem nieważności i będą dopuszczalne wyłącznie w granicach unormowania art. 144 usta</w:t>
      </w:r>
      <w:r w:rsidR="009F08E0" w:rsidRPr="00DB0B29">
        <w:rPr>
          <w:sz w:val="24"/>
          <w:szCs w:val="24"/>
        </w:rPr>
        <w:t>wy Prawo zamówień publicznych.</w:t>
      </w:r>
      <w:r w:rsidRPr="005B0153">
        <w:rPr>
          <w:sz w:val="24"/>
          <w:szCs w:val="24"/>
        </w:rPr>
        <w:t xml:space="preserve"> </w:t>
      </w:r>
    </w:p>
    <w:p w:rsidR="00744DB9" w:rsidRDefault="00744DB9" w:rsidP="00366A19">
      <w:pPr>
        <w:spacing w:after="100" w:line="240" w:lineRule="auto"/>
        <w:contextualSpacing/>
        <w:jc w:val="both"/>
        <w:rPr>
          <w:sz w:val="24"/>
          <w:szCs w:val="24"/>
        </w:rPr>
      </w:pPr>
      <w:r>
        <w:rPr>
          <w:sz w:val="24"/>
          <w:szCs w:val="24"/>
        </w:rPr>
        <w:t>Zamawiający przewidział następujące okoliczności, które mogą powodować konieczność wprowadzenia zmian w treści zawartej umowy w formie aneksu:</w:t>
      </w:r>
    </w:p>
    <w:p w:rsidR="00744DB9" w:rsidRPr="00744DB9" w:rsidRDefault="00744DB9" w:rsidP="00744DB9">
      <w:pPr>
        <w:pStyle w:val="Akapitzlist"/>
        <w:numPr>
          <w:ilvl w:val="0"/>
          <w:numId w:val="13"/>
        </w:numPr>
        <w:spacing w:after="100" w:line="240" w:lineRule="auto"/>
        <w:jc w:val="both"/>
        <w:rPr>
          <w:sz w:val="24"/>
          <w:szCs w:val="24"/>
        </w:rPr>
      </w:pPr>
      <w:r>
        <w:rPr>
          <w:sz w:val="24"/>
          <w:szCs w:val="24"/>
        </w:rPr>
        <w:t xml:space="preserve">Zmiana może dotyczyć zmiany kwoty wynagrodzenia ryczałtowego lub zmiany ceny jednostkowej określonej w ofercie przetargowej w związku ze zmianą stawki podatku </w:t>
      </w:r>
      <w:r>
        <w:rPr>
          <w:sz w:val="24"/>
          <w:szCs w:val="24"/>
        </w:rPr>
        <w:lastRenderedPageBreak/>
        <w:t>VAT. Zmiana taka może być dokonana po wejściu w życie Rozporządzenia regulującego zmianę stawek VAT.</w:t>
      </w:r>
    </w:p>
    <w:p w:rsidR="000D56A2" w:rsidRPr="005B0153" w:rsidRDefault="000D56A2" w:rsidP="005B0153">
      <w:pPr>
        <w:spacing w:after="100" w:line="240" w:lineRule="auto"/>
        <w:contextualSpacing/>
        <w:jc w:val="center"/>
        <w:rPr>
          <w:b/>
          <w:sz w:val="24"/>
          <w:szCs w:val="24"/>
        </w:rPr>
      </w:pPr>
      <w:r w:rsidRPr="005B0153">
        <w:rPr>
          <w:b/>
          <w:sz w:val="24"/>
          <w:szCs w:val="24"/>
        </w:rPr>
        <w:t>§9</w:t>
      </w:r>
    </w:p>
    <w:p w:rsidR="000D56A2" w:rsidRPr="005B0153" w:rsidRDefault="000D56A2" w:rsidP="005B0153">
      <w:pPr>
        <w:numPr>
          <w:ilvl w:val="0"/>
          <w:numId w:val="8"/>
        </w:numPr>
        <w:spacing w:after="100" w:line="240" w:lineRule="auto"/>
        <w:contextualSpacing/>
        <w:jc w:val="both"/>
        <w:rPr>
          <w:sz w:val="24"/>
          <w:szCs w:val="24"/>
        </w:rPr>
      </w:pPr>
      <w:r w:rsidRPr="005B0153">
        <w:rPr>
          <w:sz w:val="24"/>
          <w:szCs w:val="24"/>
        </w:rPr>
        <w:t xml:space="preserve">Zamawiający może odstąpić od umowy w razie wystąpienia istotnej zamiany okoliczności powodującej, że wykonanie umowy nie leży w interesie publicznym, czego nie można było przewidzieć w chwili zawarcia umowy. </w:t>
      </w:r>
    </w:p>
    <w:p w:rsidR="000D56A2" w:rsidRPr="005B0153" w:rsidRDefault="000D56A2" w:rsidP="005B0153">
      <w:pPr>
        <w:numPr>
          <w:ilvl w:val="0"/>
          <w:numId w:val="8"/>
        </w:numPr>
        <w:spacing w:after="100" w:line="240" w:lineRule="auto"/>
        <w:contextualSpacing/>
        <w:jc w:val="both"/>
        <w:rPr>
          <w:sz w:val="24"/>
          <w:szCs w:val="24"/>
        </w:rPr>
      </w:pPr>
      <w:r w:rsidRPr="005B0153">
        <w:rPr>
          <w:sz w:val="24"/>
          <w:szCs w:val="24"/>
        </w:rPr>
        <w:t xml:space="preserve">Odstąpienie od umowy nastąpi w terminie 1 miesiąca licząc od powzięcia wiadomości o powyższych okolicznościach. </w:t>
      </w:r>
    </w:p>
    <w:p w:rsidR="000D56A2" w:rsidRPr="005B0153" w:rsidRDefault="000D56A2" w:rsidP="005B0153">
      <w:pPr>
        <w:numPr>
          <w:ilvl w:val="0"/>
          <w:numId w:val="8"/>
        </w:numPr>
        <w:spacing w:after="100" w:line="240" w:lineRule="auto"/>
        <w:contextualSpacing/>
        <w:jc w:val="both"/>
        <w:rPr>
          <w:sz w:val="24"/>
          <w:szCs w:val="24"/>
        </w:rPr>
      </w:pPr>
      <w:r w:rsidRPr="005B0153">
        <w:rPr>
          <w:sz w:val="24"/>
          <w:szCs w:val="24"/>
        </w:rPr>
        <w:t xml:space="preserve">W przypadku odstąpienia od umowy, o którym mowa </w:t>
      </w:r>
      <w:r w:rsidR="00687295" w:rsidRPr="005B0153">
        <w:rPr>
          <w:sz w:val="24"/>
          <w:szCs w:val="24"/>
        </w:rPr>
        <w:t xml:space="preserve">w ust. 1 niniejszego paragrafu </w:t>
      </w:r>
      <w:r w:rsidRPr="005B0153">
        <w:rPr>
          <w:sz w:val="24"/>
          <w:szCs w:val="24"/>
        </w:rPr>
        <w:t xml:space="preserve"> Wykonawcy przysługuje zapłata za towar dostarczony do dnia odstąpienia od umowy. </w:t>
      </w:r>
    </w:p>
    <w:p w:rsidR="005B0153" w:rsidRPr="005B0153" w:rsidRDefault="005B0153" w:rsidP="005B0153">
      <w:pPr>
        <w:spacing w:after="100" w:line="240" w:lineRule="auto"/>
        <w:contextualSpacing/>
        <w:jc w:val="center"/>
        <w:rPr>
          <w:b/>
          <w:sz w:val="24"/>
          <w:szCs w:val="24"/>
        </w:rPr>
      </w:pPr>
    </w:p>
    <w:p w:rsidR="000D56A2" w:rsidRPr="005B0153" w:rsidRDefault="000D56A2" w:rsidP="005B0153">
      <w:pPr>
        <w:spacing w:after="100" w:line="240" w:lineRule="auto"/>
        <w:contextualSpacing/>
        <w:jc w:val="center"/>
        <w:rPr>
          <w:b/>
          <w:sz w:val="24"/>
          <w:szCs w:val="24"/>
        </w:rPr>
      </w:pPr>
      <w:r w:rsidRPr="005B0153">
        <w:rPr>
          <w:b/>
          <w:sz w:val="24"/>
          <w:szCs w:val="24"/>
        </w:rPr>
        <w:t>§10</w:t>
      </w:r>
    </w:p>
    <w:p w:rsidR="000D56A2" w:rsidRPr="005B0153" w:rsidRDefault="000D56A2" w:rsidP="005B0153">
      <w:pPr>
        <w:spacing w:after="100" w:line="240" w:lineRule="auto"/>
        <w:contextualSpacing/>
        <w:jc w:val="both"/>
        <w:rPr>
          <w:sz w:val="24"/>
          <w:szCs w:val="24"/>
        </w:rPr>
      </w:pPr>
      <w:r w:rsidRPr="005B0153">
        <w:rPr>
          <w:sz w:val="24"/>
          <w:szCs w:val="24"/>
        </w:rPr>
        <w:t xml:space="preserve">Zamawiający zastrzega, że przelew wierzytelności z niniejszej umowy (cesja wierzytelności) nie może nastąpić bez jego zgody. </w:t>
      </w:r>
    </w:p>
    <w:p w:rsidR="000D56A2" w:rsidRPr="005B0153" w:rsidRDefault="00FA48DA" w:rsidP="005B0153">
      <w:pPr>
        <w:spacing w:after="100" w:line="240" w:lineRule="auto"/>
        <w:contextualSpacing/>
        <w:jc w:val="center"/>
        <w:rPr>
          <w:b/>
          <w:sz w:val="24"/>
          <w:szCs w:val="24"/>
        </w:rPr>
      </w:pPr>
      <w:r w:rsidRPr="005B0153">
        <w:rPr>
          <w:b/>
          <w:sz w:val="24"/>
          <w:szCs w:val="24"/>
        </w:rPr>
        <w:t>§ 11</w:t>
      </w:r>
    </w:p>
    <w:p w:rsidR="00FA48DA" w:rsidRPr="005B0153" w:rsidRDefault="000D56A2" w:rsidP="0095124A">
      <w:pPr>
        <w:spacing w:after="100" w:line="240" w:lineRule="auto"/>
        <w:contextualSpacing/>
        <w:jc w:val="both"/>
        <w:rPr>
          <w:sz w:val="24"/>
          <w:szCs w:val="24"/>
        </w:rPr>
      </w:pPr>
      <w:r w:rsidRPr="005B0153">
        <w:rPr>
          <w:sz w:val="24"/>
          <w:szCs w:val="24"/>
        </w:rPr>
        <w:t xml:space="preserve">Zamawiający może rozwiązać niniejszą umowę w trybie natychmiastowym w przypadku </w:t>
      </w:r>
      <w:r w:rsidR="00FA48DA" w:rsidRPr="005B0153">
        <w:rPr>
          <w:sz w:val="24"/>
          <w:szCs w:val="24"/>
        </w:rPr>
        <w:t>niewykonania bądź niewłaściwego wykonania postanowień niniejszej umowy przez Wykonawcę.</w:t>
      </w:r>
    </w:p>
    <w:p w:rsidR="005B0153" w:rsidRPr="005B0153" w:rsidRDefault="005B0153" w:rsidP="005B0153">
      <w:pPr>
        <w:spacing w:after="100" w:line="240" w:lineRule="auto"/>
        <w:contextualSpacing/>
        <w:jc w:val="center"/>
        <w:rPr>
          <w:b/>
          <w:sz w:val="24"/>
          <w:szCs w:val="24"/>
        </w:rPr>
      </w:pPr>
    </w:p>
    <w:p w:rsidR="00FA48DA" w:rsidRDefault="00FA48DA" w:rsidP="005B0153">
      <w:pPr>
        <w:spacing w:after="100" w:line="240" w:lineRule="auto"/>
        <w:contextualSpacing/>
        <w:jc w:val="center"/>
        <w:rPr>
          <w:b/>
          <w:sz w:val="24"/>
          <w:szCs w:val="24"/>
        </w:rPr>
      </w:pPr>
      <w:r w:rsidRPr="005B0153">
        <w:rPr>
          <w:b/>
          <w:sz w:val="24"/>
          <w:szCs w:val="24"/>
        </w:rPr>
        <w:t>§ 12</w:t>
      </w:r>
    </w:p>
    <w:p w:rsidR="001177DE" w:rsidRPr="0032645F" w:rsidRDefault="001177DE" w:rsidP="001177DE">
      <w:pPr>
        <w:pStyle w:val="Default"/>
        <w:rPr>
          <w:color w:val="auto"/>
          <w:sz w:val="22"/>
          <w:szCs w:val="22"/>
        </w:rPr>
      </w:pPr>
    </w:p>
    <w:p w:rsidR="001177DE" w:rsidRPr="001177DE" w:rsidRDefault="001177DE" w:rsidP="001177DE">
      <w:pPr>
        <w:pStyle w:val="Default"/>
        <w:numPr>
          <w:ilvl w:val="0"/>
          <w:numId w:val="14"/>
        </w:numPr>
        <w:spacing w:after="6"/>
        <w:jc w:val="both"/>
        <w:rPr>
          <w:rFonts w:ascii="Calibri" w:hAnsi="Calibri"/>
          <w:color w:val="auto"/>
        </w:rPr>
      </w:pPr>
      <w:r w:rsidRPr="001177DE">
        <w:rPr>
          <w:rFonts w:ascii="Calibri" w:hAnsi="Calibri"/>
          <w:iCs/>
          <w:color w:val="auto"/>
        </w:rPr>
        <w:t xml:space="preserve">Wykonawca zobowiązany jest wykonywać umowę pracą podmiotów wskazanych w SIWZ  w zakresie wskazanym w tym załączniku, jako część realizowana przez te podmioty. </w:t>
      </w:r>
    </w:p>
    <w:p w:rsidR="001177DE" w:rsidRPr="001177DE" w:rsidRDefault="001177DE" w:rsidP="001177DE">
      <w:pPr>
        <w:pStyle w:val="Default"/>
        <w:numPr>
          <w:ilvl w:val="0"/>
          <w:numId w:val="14"/>
        </w:numPr>
        <w:spacing w:after="6"/>
        <w:jc w:val="both"/>
        <w:rPr>
          <w:rFonts w:ascii="Calibri" w:hAnsi="Calibri"/>
          <w:color w:val="auto"/>
        </w:rPr>
      </w:pPr>
      <w:r w:rsidRPr="001177DE">
        <w:rPr>
          <w:rFonts w:ascii="Calibri" w:hAnsi="Calibri"/>
          <w:iCs/>
          <w:color w:val="auto"/>
        </w:rPr>
        <w:t>W sytuacji naruszenia postanowień ust. 1 Zamawiający jest uprawniony do żądania od Wykonawcy usunięcia osoby/osób, która należy do personelu podmi</w:t>
      </w:r>
      <w:r>
        <w:rPr>
          <w:rFonts w:ascii="Calibri" w:hAnsi="Calibri"/>
          <w:iCs/>
          <w:color w:val="auto"/>
        </w:rPr>
        <w:t xml:space="preserve">otów nie spełniających warunków </w:t>
      </w:r>
      <w:r w:rsidRPr="001177DE">
        <w:rPr>
          <w:rFonts w:ascii="Calibri" w:hAnsi="Calibri"/>
          <w:iCs/>
          <w:color w:val="auto"/>
        </w:rPr>
        <w:t xml:space="preserve">opisanych w ust. 1 a Wykonawca ma obowiązek usunięcia takich podmiotów i wszystkich osób dla tych podmiotów pracujących i niezwłocznie - gwarantując ciągłość i terminowość wykonywania umowy - zastąpić ten podmiot innym, który spełnia warunki opisane w SIWZ. </w:t>
      </w:r>
    </w:p>
    <w:p w:rsidR="001177DE" w:rsidRPr="001177DE" w:rsidRDefault="001177DE" w:rsidP="001177DE">
      <w:pPr>
        <w:pStyle w:val="Default"/>
        <w:numPr>
          <w:ilvl w:val="0"/>
          <w:numId w:val="14"/>
        </w:numPr>
        <w:jc w:val="both"/>
        <w:rPr>
          <w:rFonts w:ascii="Calibri" w:hAnsi="Calibri"/>
          <w:iCs/>
          <w:color w:val="auto"/>
        </w:rPr>
      </w:pPr>
      <w:r w:rsidRPr="001177DE">
        <w:rPr>
          <w:rFonts w:ascii="Calibri" w:hAnsi="Calibri"/>
          <w:iCs/>
          <w:color w:val="auto"/>
        </w:rPr>
        <w:t>Naruszenie zapisu p</w:t>
      </w:r>
      <w:r w:rsidRPr="00E05636">
        <w:rPr>
          <w:rFonts w:ascii="Calibri" w:hAnsi="Calibri"/>
          <w:iCs/>
          <w:color w:val="auto"/>
        </w:rPr>
        <w:t>ostanowienia ust.1 lub ust.2 upoważnia Zamawiającego do rozwiązania umowy z przyczyn, za które odpowiada Wykonawca lub naliczenia kar umownych zgodnie z postanowieniami umowy.</w:t>
      </w:r>
    </w:p>
    <w:p w:rsidR="001177DE" w:rsidRPr="001177DE" w:rsidRDefault="001177DE" w:rsidP="001177DE">
      <w:pPr>
        <w:pStyle w:val="Default"/>
        <w:numPr>
          <w:ilvl w:val="0"/>
          <w:numId w:val="14"/>
        </w:numPr>
        <w:spacing w:after="6"/>
        <w:jc w:val="both"/>
        <w:rPr>
          <w:rFonts w:ascii="Calibri" w:hAnsi="Calibri"/>
          <w:color w:val="auto"/>
        </w:rPr>
      </w:pPr>
      <w:r w:rsidRPr="001177DE">
        <w:rPr>
          <w:rFonts w:ascii="Calibri" w:hAnsi="Calibri"/>
          <w:color w:val="auto"/>
        </w:rPr>
        <w:t xml:space="preserve">Zakres prac, które mogą być wykonane przez podwykonawców zawarty jest w ofercie Wykonawcy. </w:t>
      </w:r>
    </w:p>
    <w:p w:rsidR="001177DE" w:rsidRPr="001177DE" w:rsidRDefault="001177DE" w:rsidP="001177DE">
      <w:pPr>
        <w:pStyle w:val="Default"/>
        <w:numPr>
          <w:ilvl w:val="0"/>
          <w:numId w:val="14"/>
        </w:numPr>
        <w:jc w:val="both"/>
        <w:rPr>
          <w:rFonts w:ascii="Calibri" w:hAnsi="Calibri"/>
          <w:color w:val="auto"/>
        </w:rPr>
      </w:pPr>
      <w:r w:rsidRPr="001177DE">
        <w:rPr>
          <w:rFonts w:ascii="Calibri" w:hAnsi="Calibri"/>
          <w:color w:val="auto"/>
        </w:rPr>
        <w:t>Wykonawca przedkłada Zamawiającemu poświadczone za zgodność z oryginałem kopie zawartych umów o podwykonawstwo wraz z listą osób reprezentujących podwykonawców i ich numerami telefonów i opcjonalnie adresami Email w terminie 7 dni od dnia ich zawarcia</w:t>
      </w:r>
      <w:r>
        <w:rPr>
          <w:rFonts w:ascii="Calibri" w:hAnsi="Calibri"/>
          <w:color w:val="auto"/>
        </w:rPr>
        <w:t>.</w:t>
      </w:r>
      <w:r w:rsidRPr="001177DE">
        <w:rPr>
          <w:rFonts w:ascii="Calibri" w:hAnsi="Calibri"/>
          <w:color w:val="auto"/>
        </w:rPr>
        <w:t xml:space="preserve"> </w:t>
      </w:r>
    </w:p>
    <w:p w:rsidR="001177DE" w:rsidRPr="001177DE" w:rsidRDefault="001177DE" w:rsidP="001177DE">
      <w:pPr>
        <w:pStyle w:val="Default"/>
        <w:numPr>
          <w:ilvl w:val="0"/>
          <w:numId w:val="14"/>
        </w:numPr>
        <w:jc w:val="both"/>
        <w:rPr>
          <w:rFonts w:ascii="Calibri" w:hAnsi="Calibri"/>
          <w:color w:val="auto"/>
        </w:rPr>
      </w:pPr>
      <w:r w:rsidRPr="001177DE">
        <w:rPr>
          <w:rFonts w:ascii="Calibri" w:hAnsi="Calibri"/>
          <w:color w:val="auto"/>
        </w:rPr>
        <w:t xml:space="preserve">Umowy zawierane z podwykonawcami muszą określać zobowiązania podmiotów oraz wysokość należnego im wynagrodzenia oraz zasady płatności w sposób spójny i zgodny z warunkami określonymi w niniejszej umowie. Wykonawca w terminie nie późniejszym niż 2 dni od zawarcia umowy z podwykonawcą składa Zamawiającemu pisemne oświadczenia, w których on i podwykonawca zobowiązują się wobec Zamawiającego, iż najpóźniej w terminie 2 dni od dnia powstania zaległości w wypłacie wynagrodzenia przysługującego danemu podwykonawcy, poinformują pisemnie o tym fakcie Zamawiającego. </w:t>
      </w:r>
    </w:p>
    <w:p w:rsidR="001177DE" w:rsidRPr="001177DE" w:rsidRDefault="001177DE" w:rsidP="001177DE">
      <w:pPr>
        <w:pStyle w:val="Default"/>
        <w:numPr>
          <w:ilvl w:val="0"/>
          <w:numId w:val="14"/>
        </w:numPr>
        <w:spacing w:after="8"/>
        <w:jc w:val="both"/>
        <w:rPr>
          <w:rFonts w:ascii="Calibri" w:hAnsi="Calibri"/>
          <w:color w:val="auto"/>
        </w:rPr>
      </w:pPr>
      <w:r w:rsidRPr="001177DE">
        <w:rPr>
          <w:rFonts w:ascii="Calibri" w:hAnsi="Calibri"/>
          <w:color w:val="auto"/>
        </w:rPr>
        <w:t>W przypadku zgłoszenia przez Wykonawcę lub podwykonawcę takiej zaległości, Zamawiający wstrzyma wypłatę wynagrodzenia należnego Wyko</w:t>
      </w:r>
      <w:r>
        <w:rPr>
          <w:rFonts w:ascii="Calibri" w:hAnsi="Calibri"/>
          <w:color w:val="auto"/>
        </w:rPr>
        <w:t xml:space="preserve">nawcy w kwocie równej powyższej </w:t>
      </w:r>
      <w:r w:rsidRPr="001177DE">
        <w:rPr>
          <w:rFonts w:ascii="Calibri" w:hAnsi="Calibri"/>
          <w:color w:val="auto"/>
        </w:rPr>
        <w:t xml:space="preserve">zaległości i niezwłocznie pisemnie poinformuje o tym fakcie Wykonawcę. </w:t>
      </w:r>
    </w:p>
    <w:p w:rsidR="001177DE" w:rsidRPr="001177DE" w:rsidRDefault="001177DE" w:rsidP="001177DE">
      <w:pPr>
        <w:pStyle w:val="Default"/>
        <w:numPr>
          <w:ilvl w:val="0"/>
          <w:numId w:val="14"/>
        </w:numPr>
        <w:spacing w:after="8"/>
        <w:jc w:val="both"/>
        <w:rPr>
          <w:rFonts w:ascii="Calibri" w:hAnsi="Calibri"/>
          <w:color w:val="auto"/>
        </w:rPr>
      </w:pPr>
      <w:r w:rsidRPr="001177DE">
        <w:rPr>
          <w:rFonts w:ascii="Calibri" w:hAnsi="Calibri"/>
          <w:color w:val="auto"/>
        </w:rPr>
        <w:lastRenderedPageBreak/>
        <w:t xml:space="preserve">W przypadku, gdy zaległość nie zostanie uregulowana w terminie 7 dni od dnia otrzymania przez Zamawiającego pisemnej informacji o zaległości, a wyjaśnienia Wykonawcy w dostateczny sposób nie uzasadnią powstania tej zaległości, Zamawiający będzie uprawniony do niezwłocznego uregulowania powstałej zaległości i potrącenia powyższej kwoty z należnego Wykonawcy wynagrodzenia lub zabezpieczenia należytego wykonania umowy, a także do rozwiązania umowy z winy Wykonawcy. </w:t>
      </w:r>
    </w:p>
    <w:p w:rsidR="001177DE" w:rsidRPr="001177DE" w:rsidRDefault="001177DE" w:rsidP="001177DE">
      <w:pPr>
        <w:pStyle w:val="Default"/>
        <w:numPr>
          <w:ilvl w:val="0"/>
          <w:numId w:val="14"/>
        </w:numPr>
        <w:spacing w:after="8"/>
        <w:jc w:val="both"/>
        <w:rPr>
          <w:rFonts w:ascii="Calibri" w:hAnsi="Calibri"/>
          <w:color w:val="auto"/>
        </w:rPr>
      </w:pPr>
      <w:r w:rsidRPr="001177DE">
        <w:rPr>
          <w:rFonts w:ascii="Calibri" w:hAnsi="Calibri"/>
          <w:color w:val="auto"/>
        </w:rPr>
        <w:t xml:space="preserve">Wykonawca jest zobowiązany do udzielania Zamawiającemu pisemnych wyjaśnień dotyczących umów z podwykonawcami, w tym związanych z prawidłowością ich realizacji oraz płatnościami, w tym także płatnościami niewymagalnymi nie później niż 3 dni od złożenia żądania przez Zamawiającego. </w:t>
      </w:r>
    </w:p>
    <w:p w:rsidR="001177DE" w:rsidRPr="005B0153" w:rsidRDefault="001177DE" w:rsidP="001177DE">
      <w:pPr>
        <w:spacing w:after="100" w:line="240" w:lineRule="auto"/>
        <w:contextualSpacing/>
        <w:jc w:val="center"/>
        <w:rPr>
          <w:sz w:val="24"/>
          <w:szCs w:val="24"/>
        </w:rPr>
      </w:pPr>
      <w:r w:rsidRPr="005B0153">
        <w:rPr>
          <w:b/>
          <w:bCs/>
          <w:sz w:val="24"/>
          <w:szCs w:val="24"/>
        </w:rPr>
        <w:t>§13</w:t>
      </w:r>
    </w:p>
    <w:p w:rsidR="001177DE" w:rsidRPr="005B0153" w:rsidRDefault="001177DE" w:rsidP="005B0153">
      <w:pPr>
        <w:spacing w:after="100" w:line="240" w:lineRule="auto"/>
        <w:contextualSpacing/>
        <w:jc w:val="center"/>
        <w:rPr>
          <w:b/>
          <w:sz w:val="24"/>
          <w:szCs w:val="24"/>
        </w:rPr>
      </w:pPr>
    </w:p>
    <w:p w:rsidR="000D56A2" w:rsidRPr="005B0153" w:rsidRDefault="000D56A2" w:rsidP="005B0153">
      <w:pPr>
        <w:spacing w:after="100" w:line="240" w:lineRule="auto"/>
        <w:contextualSpacing/>
        <w:jc w:val="both"/>
        <w:rPr>
          <w:sz w:val="24"/>
          <w:szCs w:val="24"/>
        </w:rPr>
      </w:pPr>
      <w:r w:rsidRPr="005B0153">
        <w:rPr>
          <w:sz w:val="24"/>
          <w:szCs w:val="24"/>
        </w:rPr>
        <w:t xml:space="preserve">W sprawach nieuregulowanych niniejszą umową mają zastosowanie przepisy kodeksu cywilnego, ustawy Prawo Zamówień Publicznych, ustawy Kodeks cywilny oraz innych powszechnie obowiązujących aktów prawnych. </w:t>
      </w:r>
    </w:p>
    <w:p w:rsidR="00366A19" w:rsidRDefault="00366A19" w:rsidP="005B0153">
      <w:pPr>
        <w:spacing w:after="100" w:line="240" w:lineRule="auto"/>
        <w:contextualSpacing/>
        <w:jc w:val="center"/>
        <w:rPr>
          <w:b/>
          <w:bCs/>
          <w:sz w:val="24"/>
          <w:szCs w:val="24"/>
        </w:rPr>
      </w:pPr>
    </w:p>
    <w:p w:rsidR="000D56A2" w:rsidRPr="005B0153" w:rsidRDefault="001177DE" w:rsidP="005B0153">
      <w:pPr>
        <w:spacing w:after="100" w:line="240" w:lineRule="auto"/>
        <w:contextualSpacing/>
        <w:jc w:val="center"/>
        <w:rPr>
          <w:sz w:val="24"/>
          <w:szCs w:val="24"/>
        </w:rPr>
      </w:pPr>
      <w:r>
        <w:rPr>
          <w:b/>
          <w:bCs/>
          <w:sz w:val="24"/>
          <w:szCs w:val="24"/>
        </w:rPr>
        <w:t>§14</w:t>
      </w:r>
    </w:p>
    <w:p w:rsidR="000D56A2" w:rsidRPr="005B0153" w:rsidRDefault="000D56A2" w:rsidP="005B0153">
      <w:pPr>
        <w:spacing w:after="100" w:line="240" w:lineRule="auto"/>
        <w:contextualSpacing/>
        <w:jc w:val="both"/>
        <w:rPr>
          <w:sz w:val="24"/>
          <w:szCs w:val="24"/>
        </w:rPr>
      </w:pPr>
      <w:r w:rsidRPr="005B0153">
        <w:rPr>
          <w:sz w:val="24"/>
          <w:szCs w:val="24"/>
        </w:rPr>
        <w:t xml:space="preserve">Wszelkie spory powstałe na tle wykonywania niniejszej umowy rozpatrywane będą przez Sąd właściwy rzeczowo i miejscowo dla Zamawiającego. </w:t>
      </w:r>
    </w:p>
    <w:p w:rsidR="00366A19" w:rsidRDefault="00366A19" w:rsidP="005B0153">
      <w:pPr>
        <w:spacing w:after="100" w:line="240" w:lineRule="auto"/>
        <w:contextualSpacing/>
        <w:jc w:val="center"/>
        <w:rPr>
          <w:b/>
          <w:bCs/>
          <w:sz w:val="24"/>
          <w:szCs w:val="24"/>
        </w:rPr>
      </w:pPr>
    </w:p>
    <w:p w:rsidR="00AE57BD" w:rsidRDefault="00AE57BD" w:rsidP="005B0153">
      <w:pPr>
        <w:spacing w:after="100" w:line="240" w:lineRule="auto"/>
        <w:contextualSpacing/>
        <w:jc w:val="center"/>
        <w:rPr>
          <w:b/>
          <w:bCs/>
          <w:sz w:val="24"/>
          <w:szCs w:val="24"/>
        </w:rPr>
      </w:pPr>
    </w:p>
    <w:p w:rsidR="000D56A2" w:rsidRPr="005B0153" w:rsidRDefault="001177DE" w:rsidP="005B0153">
      <w:pPr>
        <w:spacing w:after="100" w:line="240" w:lineRule="auto"/>
        <w:contextualSpacing/>
        <w:jc w:val="center"/>
        <w:rPr>
          <w:sz w:val="24"/>
          <w:szCs w:val="24"/>
        </w:rPr>
      </w:pPr>
      <w:r>
        <w:rPr>
          <w:b/>
          <w:bCs/>
          <w:sz w:val="24"/>
          <w:szCs w:val="24"/>
        </w:rPr>
        <w:t>§15</w:t>
      </w:r>
    </w:p>
    <w:p w:rsidR="00110CB0" w:rsidRDefault="000D56A2" w:rsidP="000A7DFF">
      <w:pPr>
        <w:spacing w:after="100" w:line="240" w:lineRule="auto"/>
        <w:contextualSpacing/>
        <w:jc w:val="both"/>
        <w:rPr>
          <w:sz w:val="24"/>
          <w:szCs w:val="24"/>
        </w:rPr>
      </w:pPr>
      <w:r w:rsidRPr="005B0153">
        <w:rPr>
          <w:sz w:val="24"/>
          <w:szCs w:val="24"/>
        </w:rPr>
        <w:t>Umowę niniejszą sporządzono w 2 j</w:t>
      </w:r>
      <w:r w:rsidR="008F2CA0" w:rsidRPr="005B0153">
        <w:rPr>
          <w:sz w:val="24"/>
          <w:szCs w:val="24"/>
        </w:rPr>
        <w:t xml:space="preserve">ednobrzmiących egzemplarzach : 1 dla Wykonawcy oraz </w:t>
      </w:r>
      <w:r w:rsidRPr="005B0153">
        <w:rPr>
          <w:sz w:val="24"/>
          <w:szCs w:val="24"/>
        </w:rPr>
        <w:t>1 dla Zamawiającego</w:t>
      </w:r>
      <w:r w:rsidR="00A32C8F" w:rsidRPr="005B0153">
        <w:rPr>
          <w:sz w:val="24"/>
          <w:szCs w:val="24"/>
        </w:rPr>
        <w:t>.</w:t>
      </w:r>
      <w:r w:rsidRPr="005B0153">
        <w:rPr>
          <w:sz w:val="24"/>
          <w:szCs w:val="24"/>
        </w:rPr>
        <w:t xml:space="preserve"> </w:t>
      </w:r>
    </w:p>
    <w:p w:rsidR="00366A19" w:rsidRPr="005B0153" w:rsidRDefault="00366A19" w:rsidP="00FA48DA">
      <w:pPr>
        <w:jc w:val="both"/>
        <w:rPr>
          <w:sz w:val="24"/>
          <w:szCs w:val="24"/>
        </w:rPr>
      </w:pPr>
    </w:p>
    <w:p w:rsidR="000D56A2" w:rsidRPr="005B0153" w:rsidRDefault="00A32C8F" w:rsidP="000D56A2">
      <w:pPr>
        <w:rPr>
          <w:b/>
          <w:sz w:val="24"/>
          <w:szCs w:val="24"/>
        </w:rPr>
      </w:pPr>
      <w:r w:rsidRPr="005B0153">
        <w:rPr>
          <w:b/>
          <w:sz w:val="24"/>
          <w:szCs w:val="24"/>
        </w:rPr>
        <w:tab/>
      </w:r>
      <w:r w:rsidR="000D56A2" w:rsidRPr="005B0153">
        <w:rPr>
          <w:b/>
          <w:sz w:val="24"/>
          <w:szCs w:val="24"/>
        </w:rPr>
        <w:t xml:space="preserve">Zamawiający </w:t>
      </w:r>
      <w:r w:rsidRPr="005B0153">
        <w:rPr>
          <w:b/>
          <w:sz w:val="24"/>
          <w:szCs w:val="24"/>
        </w:rPr>
        <w:tab/>
      </w:r>
      <w:r w:rsidRPr="005B0153">
        <w:rPr>
          <w:b/>
          <w:sz w:val="24"/>
          <w:szCs w:val="24"/>
        </w:rPr>
        <w:tab/>
      </w:r>
      <w:r w:rsidRPr="005B0153">
        <w:rPr>
          <w:b/>
          <w:sz w:val="24"/>
          <w:szCs w:val="24"/>
        </w:rPr>
        <w:tab/>
      </w:r>
      <w:r w:rsidRPr="005B0153">
        <w:rPr>
          <w:b/>
          <w:sz w:val="24"/>
          <w:szCs w:val="24"/>
        </w:rPr>
        <w:tab/>
      </w:r>
      <w:r w:rsidRPr="005B0153">
        <w:rPr>
          <w:b/>
          <w:sz w:val="24"/>
          <w:szCs w:val="24"/>
        </w:rPr>
        <w:tab/>
      </w:r>
      <w:r w:rsidRPr="005B0153">
        <w:rPr>
          <w:b/>
          <w:sz w:val="24"/>
          <w:szCs w:val="24"/>
        </w:rPr>
        <w:tab/>
      </w:r>
      <w:r w:rsidRPr="005B0153">
        <w:rPr>
          <w:b/>
          <w:sz w:val="24"/>
          <w:szCs w:val="24"/>
        </w:rPr>
        <w:tab/>
      </w:r>
      <w:r w:rsidRPr="005B0153">
        <w:rPr>
          <w:b/>
          <w:sz w:val="24"/>
          <w:szCs w:val="24"/>
        </w:rPr>
        <w:tab/>
      </w:r>
      <w:r w:rsidRPr="005B0153">
        <w:rPr>
          <w:b/>
          <w:sz w:val="24"/>
          <w:szCs w:val="24"/>
        </w:rPr>
        <w:tab/>
      </w:r>
      <w:r w:rsidR="000D56A2" w:rsidRPr="005B0153">
        <w:rPr>
          <w:b/>
          <w:sz w:val="24"/>
          <w:szCs w:val="24"/>
        </w:rPr>
        <w:t xml:space="preserve">Wykonawca </w:t>
      </w:r>
    </w:p>
    <w:p w:rsidR="006E0210" w:rsidRPr="006E0210" w:rsidRDefault="006E0210" w:rsidP="006E0210">
      <w:pPr>
        <w:spacing w:after="0" w:line="240" w:lineRule="auto"/>
        <w:rPr>
          <w:rFonts w:asciiTheme="minorHAnsi" w:eastAsia="Times New Roman" w:hAnsiTheme="minorHAnsi" w:cstheme="minorHAnsi"/>
          <w:color w:val="000000"/>
          <w:sz w:val="32"/>
          <w:szCs w:val="32"/>
          <w:lang w:eastAsia="pl-PL"/>
        </w:rPr>
      </w:pPr>
    </w:p>
    <w:p w:rsidR="007540FB" w:rsidRPr="006E0210" w:rsidRDefault="007540FB" w:rsidP="00A10B15">
      <w:pPr>
        <w:ind w:left="567"/>
        <w:rPr>
          <w:rFonts w:asciiTheme="minorHAnsi" w:hAnsiTheme="minorHAnsi" w:cstheme="minorHAnsi"/>
        </w:rPr>
      </w:pPr>
    </w:p>
    <w:sectPr w:rsidR="007540FB" w:rsidRPr="006E0210" w:rsidSect="007540FB">
      <w:headerReference w:type="default" r:id="rId7"/>
      <w:footerReference w:type="default" r:id="rId8"/>
      <w:pgSz w:w="11906" w:h="16838"/>
      <w:pgMar w:top="720" w:right="1274" w:bottom="72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D91" w:rsidRDefault="00D40D91" w:rsidP="00421B36">
      <w:pPr>
        <w:spacing w:after="0" w:line="240" w:lineRule="auto"/>
      </w:pPr>
      <w:r>
        <w:separator/>
      </w:r>
    </w:p>
  </w:endnote>
  <w:endnote w:type="continuationSeparator" w:id="0">
    <w:p w:rsidR="00D40D91" w:rsidRDefault="00D40D91" w:rsidP="0042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B36" w:rsidRDefault="00BB1FDB" w:rsidP="007C2A90">
    <w:pPr>
      <w:pStyle w:val="Stopka"/>
      <w:jc w:val="center"/>
    </w:pPr>
    <w:r>
      <w:rPr>
        <w:noProof/>
        <w:lang w:eastAsia="pl-PL"/>
      </w:rPr>
      <w:drawing>
        <wp:inline distT="0" distB="0" distL="0" distR="0" wp14:anchorId="5D1D5D6E" wp14:editId="4A9631FB">
          <wp:extent cx="6638925" cy="428625"/>
          <wp:effectExtent l="0" t="0" r="9525" b="9525"/>
          <wp:docPr id="2" name="Obraz 2" descr="LISTOWNIK_WERSJA_1_NAGLOWEK_D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OWNIK_WERSJA_1_NAGLOWEK_D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D91" w:rsidRDefault="00D40D91" w:rsidP="00421B36">
      <w:pPr>
        <w:spacing w:after="0" w:line="240" w:lineRule="auto"/>
      </w:pPr>
      <w:r>
        <w:separator/>
      </w:r>
    </w:p>
  </w:footnote>
  <w:footnote w:type="continuationSeparator" w:id="0">
    <w:p w:rsidR="00D40D91" w:rsidRDefault="00D40D91" w:rsidP="00421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B36" w:rsidRDefault="00421B36">
    <w:pPr>
      <w:pStyle w:val="Nagwek"/>
    </w:pPr>
  </w:p>
  <w:p w:rsidR="00421B36" w:rsidRDefault="00421B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672C47"/>
    <w:multiLevelType w:val="hybridMultilevel"/>
    <w:tmpl w:val="8FE4B7F6"/>
    <w:lvl w:ilvl="0" w:tplc="0415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A0D626EF"/>
    <w:multiLevelType w:val="hybridMultilevel"/>
    <w:tmpl w:val="F70A0494"/>
    <w:lvl w:ilvl="0" w:tplc="0415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EEE891F8"/>
    <w:multiLevelType w:val="hybridMultilevel"/>
    <w:tmpl w:val="AA82BD34"/>
    <w:lvl w:ilvl="0" w:tplc="0415000F">
      <w:start w:val="1"/>
      <w:numFmt w:val="decimal"/>
      <w:lvlText w:val="%1."/>
      <w:lvlJc w:val="left"/>
      <w:pPr>
        <w:ind w:left="0" w:firstLine="0"/>
      </w:pPr>
      <w:rPr>
        <w:rFont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3FD42E3"/>
    <w:multiLevelType w:val="hybridMultilevel"/>
    <w:tmpl w:val="9940B9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C1283"/>
    <w:multiLevelType w:val="hybridMultilevel"/>
    <w:tmpl w:val="C26AD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46FD4"/>
    <w:multiLevelType w:val="hybridMultilevel"/>
    <w:tmpl w:val="B81C90E6"/>
    <w:lvl w:ilvl="0" w:tplc="97DC7D36">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6" w15:restartNumberingAfterBreak="0">
    <w:nsid w:val="1897129E"/>
    <w:multiLevelType w:val="hybridMultilevel"/>
    <w:tmpl w:val="E25C7710"/>
    <w:lvl w:ilvl="0" w:tplc="0415000B">
      <w:start w:val="1"/>
      <w:numFmt w:val="bullet"/>
      <w:lvlText w:val=""/>
      <w:lvlJc w:val="left"/>
      <w:pPr>
        <w:ind w:left="1432" w:hanging="360"/>
      </w:pPr>
      <w:rPr>
        <w:rFonts w:ascii="Wingdings" w:hAnsi="Wingdings" w:hint="default"/>
      </w:rPr>
    </w:lvl>
    <w:lvl w:ilvl="1" w:tplc="04150003" w:tentative="1">
      <w:start w:val="1"/>
      <w:numFmt w:val="bullet"/>
      <w:lvlText w:val="o"/>
      <w:lvlJc w:val="left"/>
      <w:pPr>
        <w:ind w:left="2152" w:hanging="360"/>
      </w:pPr>
      <w:rPr>
        <w:rFonts w:ascii="Courier New" w:hAnsi="Courier New" w:cs="Courier New" w:hint="default"/>
      </w:rPr>
    </w:lvl>
    <w:lvl w:ilvl="2" w:tplc="04150005" w:tentative="1">
      <w:start w:val="1"/>
      <w:numFmt w:val="bullet"/>
      <w:lvlText w:val=""/>
      <w:lvlJc w:val="left"/>
      <w:pPr>
        <w:ind w:left="2872" w:hanging="360"/>
      </w:pPr>
      <w:rPr>
        <w:rFonts w:ascii="Wingdings" w:hAnsi="Wingdings" w:hint="default"/>
      </w:rPr>
    </w:lvl>
    <w:lvl w:ilvl="3" w:tplc="04150001" w:tentative="1">
      <w:start w:val="1"/>
      <w:numFmt w:val="bullet"/>
      <w:lvlText w:val=""/>
      <w:lvlJc w:val="left"/>
      <w:pPr>
        <w:ind w:left="3592" w:hanging="360"/>
      </w:pPr>
      <w:rPr>
        <w:rFonts w:ascii="Symbol" w:hAnsi="Symbol" w:hint="default"/>
      </w:rPr>
    </w:lvl>
    <w:lvl w:ilvl="4" w:tplc="04150003" w:tentative="1">
      <w:start w:val="1"/>
      <w:numFmt w:val="bullet"/>
      <w:lvlText w:val="o"/>
      <w:lvlJc w:val="left"/>
      <w:pPr>
        <w:ind w:left="4312" w:hanging="360"/>
      </w:pPr>
      <w:rPr>
        <w:rFonts w:ascii="Courier New" w:hAnsi="Courier New" w:cs="Courier New" w:hint="default"/>
      </w:rPr>
    </w:lvl>
    <w:lvl w:ilvl="5" w:tplc="04150005" w:tentative="1">
      <w:start w:val="1"/>
      <w:numFmt w:val="bullet"/>
      <w:lvlText w:val=""/>
      <w:lvlJc w:val="left"/>
      <w:pPr>
        <w:ind w:left="5032" w:hanging="360"/>
      </w:pPr>
      <w:rPr>
        <w:rFonts w:ascii="Wingdings" w:hAnsi="Wingdings" w:hint="default"/>
      </w:rPr>
    </w:lvl>
    <w:lvl w:ilvl="6" w:tplc="04150001" w:tentative="1">
      <w:start w:val="1"/>
      <w:numFmt w:val="bullet"/>
      <w:lvlText w:val=""/>
      <w:lvlJc w:val="left"/>
      <w:pPr>
        <w:ind w:left="5752" w:hanging="360"/>
      </w:pPr>
      <w:rPr>
        <w:rFonts w:ascii="Symbol" w:hAnsi="Symbol" w:hint="default"/>
      </w:rPr>
    </w:lvl>
    <w:lvl w:ilvl="7" w:tplc="04150003" w:tentative="1">
      <w:start w:val="1"/>
      <w:numFmt w:val="bullet"/>
      <w:lvlText w:val="o"/>
      <w:lvlJc w:val="left"/>
      <w:pPr>
        <w:ind w:left="6472" w:hanging="360"/>
      </w:pPr>
      <w:rPr>
        <w:rFonts w:ascii="Courier New" w:hAnsi="Courier New" w:cs="Courier New" w:hint="default"/>
      </w:rPr>
    </w:lvl>
    <w:lvl w:ilvl="8" w:tplc="04150005" w:tentative="1">
      <w:start w:val="1"/>
      <w:numFmt w:val="bullet"/>
      <w:lvlText w:val=""/>
      <w:lvlJc w:val="left"/>
      <w:pPr>
        <w:ind w:left="7192" w:hanging="360"/>
      </w:pPr>
      <w:rPr>
        <w:rFonts w:ascii="Wingdings" w:hAnsi="Wingdings" w:hint="default"/>
      </w:rPr>
    </w:lvl>
  </w:abstractNum>
  <w:abstractNum w:abstractNumId="7" w15:restartNumberingAfterBreak="0">
    <w:nsid w:val="5B481671"/>
    <w:multiLevelType w:val="hybridMultilevel"/>
    <w:tmpl w:val="28B4EC5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 w15:restartNumberingAfterBreak="0">
    <w:nsid w:val="5E1752B9"/>
    <w:multiLevelType w:val="hybridMultilevel"/>
    <w:tmpl w:val="850A3AAA"/>
    <w:lvl w:ilvl="0" w:tplc="4CA82E8C">
      <w:start w:val="1"/>
      <w:numFmt w:val="bullet"/>
      <w:lvlText w:val=""/>
      <w:lvlJc w:val="left"/>
      <w:pPr>
        <w:tabs>
          <w:tab w:val="num" w:pos="540"/>
        </w:tabs>
        <w:ind w:left="540" w:hanging="360"/>
      </w:pPr>
      <w:rPr>
        <w:rFonts w:ascii="Symbol" w:hAnsi="Symbol" w:hint="default"/>
      </w:rPr>
    </w:lvl>
    <w:lvl w:ilvl="1" w:tplc="04150003">
      <w:start w:val="1"/>
      <w:numFmt w:val="bullet"/>
      <w:lvlText w:val="o"/>
      <w:lvlJc w:val="left"/>
      <w:pPr>
        <w:tabs>
          <w:tab w:val="num" w:pos="1260"/>
        </w:tabs>
        <w:ind w:left="1260" w:hanging="360"/>
      </w:pPr>
      <w:rPr>
        <w:rFonts w:ascii="Courier New" w:hAnsi="Courier New" w:cs="Courier New" w:hint="default"/>
      </w:rPr>
    </w:lvl>
    <w:lvl w:ilvl="2" w:tplc="04150005">
      <w:start w:val="1"/>
      <w:numFmt w:val="bullet"/>
      <w:lvlText w:val=""/>
      <w:lvlJc w:val="left"/>
      <w:pPr>
        <w:tabs>
          <w:tab w:val="num" w:pos="1980"/>
        </w:tabs>
        <w:ind w:left="1980" w:hanging="360"/>
      </w:pPr>
      <w:rPr>
        <w:rFonts w:ascii="Wingdings" w:hAnsi="Wingdings" w:hint="default"/>
      </w:rPr>
    </w:lvl>
    <w:lvl w:ilvl="3" w:tplc="04150001">
      <w:start w:val="1"/>
      <w:numFmt w:val="bullet"/>
      <w:lvlText w:val=""/>
      <w:lvlJc w:val="left"/>
      <w:pPr>
        <w:tabs>
          <w:tab w:val="num" w:pos="2700"/>
        </w:tabs>
        <w:ind w:left="2700" w:hanging="360"/>
      </w:pPr>
      <w:rPr>
        <w:rFonts w:ascii="Symbol" w:hAnsi="Symbol" w:hint="default"/>
      </w:rPr>
    </w:lvl>
    <w:lvl w:ilvl="4" w:tplc="04150003">
      <w:start w:val="1"/>
      <w:numFmt w:val="bullet"/>
      <w:lvlText w:val="o"/>
      <w:lvlJc w:val="left"/>
      <w:pPr>
        <w:tabs>
          <w:tab w:val="num" w:pos="3420"/>
        </w:tabs>
        <w:ind w:left="3420" w:hanging="360"/>
      </w:pPr>
      <w:rPr>
        <w:rFonts w:ascii="Courier New" w:hAnsi="Courier New" w:cs="Courier New" w:hint="default"/>
      </w:rPr>
    </w:lvl>
    <w:lvl w:ilvl="5" w:tplc="04150005">
      <w:start w:val="1"/>
      <w:numFmt w:val="bullet"/>
      <w:lvlText w:val=""/>
      <w:lvlJc w:val="left"/>
      <w:pPr>
        <w:tabs>
          <w:tab w:val="num" w:pos="4140"/>
        </w:tabs>
        <w:ind w:left="4140" w:hanging="360"/>
      </w:pPr>
      <w:rPr>
        <w:rFonts w:ascii="Wingdings" w:hAnsi="Wingdings" w:hint="default"/>
      </w:rPr>
    </w:lvl>
    <w:lvl w:ilvl="6" w:tplc="04150001">
      <w:start w:val="1"/>
      <w:numFmt w:val="bullet"/>
      <w:lvlText w:val=""/>
      <w:lvlJc w:val="left"/>
      <w:pPr>
        <w:tabs>
          <w:tab w:val="num" w:pos="4860"/>
        </w:tabs>
        <w:ind w:left="4860" w:hanging="360"/>
      </w:pPr>
      <w:rPr>
        <w:rFonts w:ascii="Symbol" w:hAnsi="Symbol" w:hint="default"/>
      </w:rPr>
    </w:lvl>
    <w:lvl w:ilvl="7" w:tplc="04150003">
      <w:start w:val="1"/>
      <w:numFmt w:val="bullet"/>
      <w:lvlText w:val="o"/>
      <w:lvlJc w:val="left"/>
      <w:pPr>
        <w:tabs>
          <w:tab w:val="num" w:pos="5580"/>
        </w:tabs>
        <w:ind w:left="5580" w:hanging="360"/>
      </w:pPr>
      <w:rPr>
        <w:rFonts w:ascii="Courier New" w:hAnsi="Courier New" w:cs="Courier New" w:hint="default"/>
      </w:rPr>
    </w:lvl>
    <w:lvl w:ilvl="8" w:tplc="04150005">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6DDA0FD7"/>
    <w:multiLevelType w:val="hybridMultilevel"/>
    <w:tmpl w:val="51F48CAE"/>
    <w:lvl w:ilvl="0" w:tplc="99DAC92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0E25790"/>
    <w:multiLevelType w:val="hybridMultilevel"/>
    <w:tmpl w:val="B6DA5E6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74C16E65"/>
    <w:multiLevelType w:val="hybridMultilevel"/>
    <w:tmpl w:val="531CD590"/>
    <w:lvl w:ilvl="0" w:tplc="0415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75E07288"/>
    <w:multiLevelType w:val="hybridMultilevel"/>
    <w:tmpl w:val="F96420FE"/>
    <w:lvl w:ilvl="0" w:tplc="95C8BC20">
      <w:start w:val="1"/>
      <w:numFmt w:val="decimal"/>
      <w:lvlText w:val="%1."/>
      <w:lvlJc w:val="left"/>
      <w:pPr>
        <w:ind w:left="360" w:hanging="360"/>
      </w:pPr>
      <w:rPr>
        <w:rFonts w:ascii="Times New Roman" w:hAnsi="Times New Roman" w:cs="Times New Roman" w:hint="default"/>
        <w:sz w:val="22"/>
        <w:szCs w:val="22"/>
      </w:rPr>
    </w:lvl>
    <w:lvl w:ilvl="1" w:tplc="97DC7D3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DFB5A3D"/>
    <w:multiLevelType w:val="hybridMultilevel"/>
    <w:tmpl w:val="2D8EFAFE"/>
    <w:lvl w:ilvl="0" w:tplc="5EA2C3AA">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2"/>
  </w:num>
  <w:num w:numId="8">
    <w:abstractNumId w:val="1"/>
  </w:num>
  <w:num w:numId="9">
    <w:abstractNumId w:val="0"/>
  </w:num>
  <w:num w:numId="10">
    <w:abstractNumId w:val="7"/>
  </w:num>
  <w:num w:numId="11">
    <w:abstractNumId w:val="9"/>
  </w:num>
  <w:num w:numId="12">
    <w:abstractNumId w:val="13"/>
  </w:num>
  <w:num w:numId="13">
    <w:abstractNumId w:val="4"/>
  </w:num>
  <w:num w:numId="14">
    <w:abstractNumId w:val="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CA"/>
    <w:rsid w:val="00032AF2"/>
    <w:rsid w:val="00041956"/>
    <w:rsid w:val="000658A6"/>
    <w:rsid w:val="00086963"/>
    <w:rsid w:val="000A7DFF"/>
    <w:rsid w:val="000D56A2"/>
    <w:rsid w:val="00110CB0"/>
    <w:rsid w:val="00116FC7"/>
    <w:rsid w:val="001177DE"/>
    <w:rsid w:val="00121F0A"/>
    <w:rsid w:val="001C342A"/>
    <w:rsid w:val="001D3DEF"/>
    <w:rsid w:val="00276C22"/>
    <w:rsid w:val="002D5099"/>
    <w:rsid w:val="002D7692"/>
    <w:rsid w:val="002E077A"/>
    <w:rsid w:val="002E7EF1"/>
    <w:rsid w:val="002F57EA"/>
    <w:rsid w:val="0030751B"/>
    <w:rsid w:val="00333685"/>
    <w:rsid w:val="00343498"/>
    <w:rsid w:val="0035113D"/>
    <w:rsid w:val="00366A19"/>
    <w:rsid w:val="00395AD4"/>
    <w:rsid w:val="003A792D"/>
    <w:rsid w:val="003D52D4"/>
    <w:rsid w:val="00421B36"/>
    <w:rsid w:val="00426C74"/>
    <w:rsid w:val="00432B1A"/>
    <w:rsid w:val="004438ED"/>
    <w:rsid w:val="004511FB"/>
    <w:rsid w:val="00492CB7"/>
    <w:rsid w:val="004A7A44"/>
    <w:rsid w:val="004B4E53"/>
    <w:rsid w:val="004C6B51"/>
    <w:rsid w:val="00504047"/>
    <w:rsid w:val="005051DF"/>
    <w:rsid w:val="00507E01"/>
    <w:rsid w:val="005370C7"/>
    <w:rsid w:val="00562C53"/>
    <w:rsid w:val="005A62C3"/>
    <w:rsid w:val="005B0153"/>
    <w:rsid w:val="005B2D6C"/>
    <w:rsid w:val="005B4ACD"/>
    <w:rsid w:val="005D5713"/>
    <w:rsid w:val="00614AB5"/>
    <w:rsid w:val="00626B70"/>
    <w:rsid w:val="00633078"/>
    <w:rsid w:val="006358D0"/>
    <w:rsid w:val="00636065"/>
    <w:rsid w:val="00642738"/>
    <w:rsid w:val="00647792"/>
    <w:rsid w:val="0067690A"/>
    <w:rsid w:val="006822AD"/>
    <w:rsid w:val="00687295"/>
    <w:rsid w:val="006C7BB9"/>
    <w:rsid w:val="006D1E77"/>
    <w:rsid w:val="006E0210"/>
    <w:rsid w:val="006F3D54"/>
    <w:rsid w:val="006F53A8"/>
    <w:rsid w:val="007069D9"/>
    <w:rsid w:val="00720D4A"/>
    <w:rsid w:val="007355CF"/>
    <w:rsid w:val="00744DB9"/>
    <w:rsid w:val="00754077"/>
    <w:rsid w:val="007540FB"/>
    <w:rsid w:val="00765E77"/>
    <w:rsid w:val="007669F3"/>
    <w:rsid w:val="007734D6"/>
    <w:rsid w:val="007746E9"/>
    <w:rsid w:val="00774C82"/>
    <w:rsid w:val="00791F80"/>
    <w:rsid w:val="007C2A90"/>
    <w:rsid w:val="007F17A1"/>
    <w:rsid w:val="00813073"/>
    <w:rsid w:val="00815DF9"/>
    <w:rsid w:val="00850782"/>
    <w:rsid w:val="00850D0B"/>
    <w:rsid w:val="00856F61"/>
    <w:rsid w:val="00874A83"/>
    <w:rsid w:val="00892337"/>
    <w:rsid w:val="0089238B"/>
    <w:rsid w:val="008B2802"/>
    <w:rsid w:val="008D09F6"/>
    <w:rsid w:val="008F2CA0"/>
    <w:rsid w:val="008F7200"/>
    <w:rsid w:val="00923874"/>
    <w:rsid w:val="00943782"/>
    <w:rsid w:val="009472F5"/>
    <w:rsid w:val="0095124A"/>
    <w:rsid w:val="00976A56"/>
    <w:rsid w:val="00982EEC"/>
    <w:rsid w:val="00992F94"/>
    <w:rsid w:val="009C08CA"/>
    <w:rsid w:val="009F08E0"/>
    <w:rsid w:val="00A07E3E"/>
    <w:rsid w:val="00A10B15"/>
    <w:rsid w:val="00A32C8F"/>
    <w:rsid w:val="00A47B85"/>
    <w:rsid w:val="00A52E7C"/>
    <w:rsid w:val="00A725A2"/>
    <w:rsid w:val="00A75F8E"/>
    <w:rsid w:val="00A917E1"/>
    <w:rsid w:val="00AC6E23"/>
    <w:rsid w:val="00AD31B5"/>
    <w:rsid w:val="00AD5C44"/>
    <w:rsid w:val="00AE0FF6"/>
    <w:rsid w:val="00AE57BD"/>
    <w:rsid w:val="00B076D0"/>
    <w:rsid w:val="00B206AD"/>
    <w:rsid w:val="00B76E5C"/>
    <w:rsid w:val="00BB1FDB"/>
    <w:rsid w:val="00BC305B"/>
    <w:rsid w:val="00BF1DB2"/>
    <w:rsid w:val="00C143E4"/>
    <w:rsid w:val="00C15339"/>
    <w:rsid w:val="00C616B1"/>
    <w:rsid w:val="00C64776"/>
    <w:rsid w:val="00CB1AEB"/>
    <w:rsid w:val="00CB6118"/>
    <w:rsid w:val="00D21672"/>
    <w:rsid w:val="00D327B0"/>
    <w:rsid w:val="00D40D91"/>
    <w:rsid w:val="00D43596"/>
    <w:rsid w:val="00D57B2E"/>
    <w:rsid w:val="00D736F1"/>
    <w:rsid w:val="00D978CC"/>
    <w:rsid w:val="00DB0B29"/>
    <w:rsid w:val="00DC0BD4"/>
    <w:rsid w:val="00DD5BBD"/>
    <w:rsid w:val="00DD7E34"/>
    <w:rsid w:val="00E05636"/>
    <w:rsid w:val="00E365A3"/>
    <w:rsid w:val="00E76388"/>
    <w:rsid w:val="00E8145E"/>
    <w:rsid w:val="00EB7243"/>
    <w:rsid w:val="00F16ECC"/>
    <w:rsid w:val="00F31852"/>
    <w:rsid w:val="00F45C3A"/>
    <w:rsid w:val="00F54CDF"/>
    <w:rsid w:val="00F616A1"/>
    <w:rsid w:val="00F75117"/>
    <w:rsid w:val="00FA2287"/>
    <w:rsid w:val="00FA48DA"/>
    <w:rsid w:val="00FE1B98"/>
    <w:rsid w:val="00FF47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6D8914-F99A-4471-ABE4-C68BE628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uiPriority w:val="9"/>
    <w:qFormat/>
    <w:rsid w:val="009512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562C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1B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1B36"/>
  </w:style>
  <w:style w:type="paragraph" w:styleId="Stopka">
    <w:name w:val="footer"/>
    <w:basedOn w:val="Normalny"/>
    <w:link w:val="StopkaZnak"/>
    <w:uiPriority w:val="99"/>
    <w:unhideWhenUsed/>
    <w:rsid w:val="00421B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1B36"/>
  </w:style>
  <w:style w:type="paragraph" w:styleId="Tekstdymka">
    <w:name w:val="Balloon Text"/>
    <w:basedOn w:val="Normalny"/>
    <w:link w:val="TekstdymkaZnak"/>
    <w:uiPriority w:val="99"/>
    <w:semiHidden/>
    <w:unhideWhenUsed/>
    <w:rsid w:val="00421B36"/>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21B36"/>
    <w:rPr>
      <w:rFonts w:ascii="Tahoma" w:hAnsi="Tahoma" w:cs="Tahoma"/>
      <w:sz w:val="16"/>
      <w:szCs w:val="16"/>
    </w:rPr>
  </w:style>
  <w:style w:type="character" w:customStyle="1" w:styleId="Nagwek3Znak">
    <w:name w:val="Nagłówek 3 Znak"/>
    <w:basedOn w:val="Domylnaczcionkaakapitu"/>
    <w:link w:val="Nagwek3"/>
    <w:uiPriority w:val="9"/>
    <w:semiHidden/>
    <w:rsid w:val="00562C53"/>
    <w:rPr>
      <w:rFonts w:asciiTheme="majorHAnsi" w:eastAsiaTheme="majorEastAsia" w:hAnsiTheme="majorHAnsi" w:cstheme="majorBidi"/>
      <w:b/>
      <w:bCs/>
      <w:color w:val="4F81BD" w:themeColor="accent1"/>
      <w:sz w:val="22"/>
      <w:szCs w:val="22"/>
      <w:lang w:eastAsia="en-US"/>
    </w:rPr>
  </w:style>
  <w:style w:type="paragraph" w:styleId="NormalnyWeb">
    <w:name w:val="Normal (Web)"/>
    <w:basedOn w:val="Normalny"/>
    <w:semiHidden/>
    <w:unhideWhenUsed/>
    <w:rsid w:val="005D5713"/>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styleId="Akapitzlist">
    <w:name w:val="List Paragraph"/>
    <w:basedOn w:val="Normalny"/>
    <w:uiPriority w:val="34"/>
    <w:qFormat/>
    <w:rsid w:val="000D56A2"/>
    <w:pPr>
      <w:ind w:left="720"/>
      <w:contextualSpacing/>
    </w:pPr>
  </w:style>
  <w:style w:type="character" w:customStyle="1" w:styleId="Nagwek1Znak">
    <w:name w:val="Nagłówek 1 Znak"/>
    <w:basedOn w:val="Domylnaczcionkaakapitu"/>
    <w:link w:val="Nagwek1"/>
    <w:uiPriority w:val="9"/>
    <w:rsid w:val="0095124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1177DE"/>
    <w:pPr>
      <w:autoSpaceDE w:val="0"/>
      <w:autoSpaceDN w:val="0"/>
      <w:adjustRightInd w:val="0"/>
    </w:pPr>
    <w:rPr>
      <w:rFonts w:ascii="Cambria"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22341">
      <w:bodyDiv w:val="1"/>
      <w:marLeft w:val="0"/>
      <w:marRight w:val="0"/>
      <w:marTop w:val="0"/>
      <w:marBottom w:val="0"/>
      <w:divBdr>
        <w:top w:val="none" w:sz="0" w:space="0" w:color="auto"/>
        <w:left w:val="none" w:sz="0" w:space="0" w:color="auto"/>
        <w:bottom w:val="none" w:sz="0" w:space="0" w:color="auto"/>
        <w:right w:val="none" w:sz="0" w:space="0" w:color="auto"/>
      </w:divBdr>
    </w:div>
    <w:div w:id="190664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ocuments\kontrakty%20RSGOT\VI_YELLOW\ksi&#261;&#380;ka%20znaku\=edytowalne=\szablon%20ZUOS_14.09_nowy%20kapita&#32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 ZUOS_14.09_nowy kapitał</Template>
  <TotalTime>21</TotalTime>
  <Pages>5</Pages>
  <Words>1667</Words>
  <Characters>10005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Maciej Zimny</cp:lastModifiedBy>
  <cp:revision>13</cp:revision>
  <cp:lastPrinted>2012-12-17T06:18:00Z</cp:lastPrinted>
  <dcterms:created xsi:type="dcterms:W3CDTF">2014-09-10T11:26:00Z</dcterms:created>
  <dcterms:modified xsi:type="dcterms:W3CDTF">2015-11-04T13:21:00Z</dcterms:modified>
</cp:coreProperties>
</file>