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0D" w:rsidRPr="00650C62" w:rsidRDefault="006D400D" w:rsidP="006D400D">
      <w:pPr>
        <w:spacing w:after="59" w:line="259" w:lineRule="auto"/>
        <w:ind w:left="427" w:right="0" w:firstLine="0"/>
        <w:jc w:val="left"/>
        <w:rPr>
          <w:rFonts w:asciiTheme="majorHAnsi" w:hAnsiTheme="majorHAnsi"/>
          <w:sz w:val="22"/>
        </w:rPr>
      </w:pPr>
      <w:r>
        <w:rPr>
          <w:b/>
        </w:rPr>
        <w:t xml:space="preserve">                  </w:t>
      </w:r>
    </w:p>
    <w:p w:rsidR="006D400D" w:rsidRDefault="006D400D" w:rsidP="006D400D">
      <w:pPr>
        <w:pStyle w:val="Nagwek1"/>
        <w:ind w:left="386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 xml:space="preserve">SPECYFIKACJA ISTOTNYCH WARUNKÓW ZAMÓWIENIA (SIWZ) </w:t>
      </w:r>
    </w:p>
    <w:p w:rsidR="006D400D" w:rsidRPr="006D400D" w:rsidRDefault="006D400D" w:rsidP="006D400D"/>
    <w:p w:rsidR="006D400D" w:rsidRPr="00650C62" w:rsidRDefault="006D400D" w:rsidP="006D400D">
      <w:pPr>
        <w:ind w:left="0" w:firstLine="0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>postępowanie prowadzone w trybie partnerstwa innowacyjnego na Moderni</w:t>
      </w:r>
      <w:r>
        <w:rPr>
          <w:rFonts w:asciiTheme="majorHAnsi" w:hAnsiTheme="majorHAnsi"/>
          <w:sz w:val="22"/>
        </w:rPr>
        <w:t>zację systemu wentylacji wraz z </w:t>
      </w:r>
      <w:r w:rsidRPr="00650C62">
        <w:rPr>
          <w:rFonts w:asciiTheme="majorHAnsi" w:hAnsiTheme="majorHAnsi"/>
          <w:sz w:val="22"/>
        </w:rPr>
        <w:t>innowacyjnym systemem eliminacji pyłów, odorów oraz substancji toksycznych z hali sortowni w Zakładzie Utylizacji; znak sprawy: 1N/1/2016</w:t>
      </w:r>
    </w:p>
    <w:p w:rsidR="006D400D" w:rsidRPr="00650C62" w:rsidRDefault="006D400D" w:rsidP="006D400D">
      <w:pPr>
        <w:spacing w:after="0" w:line="259" w:lineRule="auto"/>
        <w:ind w:left="425" w:right="0" w:firstLine="0"/>
        <w:jc w:val="center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b/>
          <w:sz w:val="22"/>
        </w:rPr>
        <w:t xml:space="preserve"> </w:t>
      </w:r>
    </w:p>
    <w:p w:rsidR="006D400D" w:rsidRPr="00650C62" w:rsidRDefault="006D400D" w:rsidP="006D400D">
      <w:pPr>
        <w:spacing w:after="4" w:line="250" w:lineRule="auto"/>
        <w:ind w:left="422" w:right="40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b/>
          <w:sz w:val="22"/>
        </w:rPr>
        <w:t xml:space="preserve">ZAMAWIAJĄCY:  </w:t>
      </w:r>
    </w:p>
    <w:p w:rsidR="006D400D" w:rsidRPr="00650C62" w:rsidRDefault="006D400D" w:rsidP="006D400D">
      <w:pPr>
        <w:spacing w:after="0"/>
        <w:ind w:left="6379" w:hanging="595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 xml:space="preserve">Zakład Utylizacji Odpadów Stałych Sp. z o.o. </w:t>
      </w:r>
    </w:p>
    <w:p w:rsidR="006D400D" w:rsidRPr="00650C62" w:rsidRDefault="006D400D" w:rsidP="006D400D">
      <w:pPr>
        <w:tabs>
          <w:tab w:val="left" w:pos="3490"/>
        </w:tabs>
        <w:spacing w:after="0"/>
        <w:ind w:left="6379" w:hanging="595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>ul. Rokicka 5A, 83-110 Tczewa</w:t>
      </w:r>
      <w:r>
        <w:rPr>
          <w:rFonts w:asciiTheme="majorHAnsi" w:hAnsiTheme="majorHAnsi"/>
          <w:sz w:val="22"/>
        </w:rPr>
        <w:tab/>
      </w:r>
    </w:p>
    <w:p w:rsidR="006D400D" w:rsidRPr="00650C62" w:rsidRDefault="006D400D" w:rsidP="006D400D">
      <w:pPr>
        <w:spacing w:after="0" w:line="259" w:lineRule="auto"/>
        <w:ind w:left="427" w:right="0" w:firstLine="0"/>
        <w:jc w:val="left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b/>
          <w:sz w:val="22"/>
        </w:rPr>
        <w:t xml:space="preserve"> </w:t>
      </w:r>
    </w:p>
    <w:p w:rsidR="006D400D" w:rsidRPr="00650C62" w:rsidRDefault="006D400D" w:rsidP="006D400D">
      <w:pPr>
        <w:spacing w:after="4" w:line="250" w:lineRule="auto"/>
        <w:ind w:left="422" w:right="40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b/>
          <w:sz w:val="22"/>
        </w:rPr>
        <w:t>Postępowanie jest prowadzone zgodnie z przepisami ustawy z dnia 29 stycznia 2004 roku Prawo zamówień publicznych</w:t>
      </w:r>
      <w:r w:rsidRPr="00650C62">
        <w:rPr>
          <w:rFonts w:asciiTheme="majorHAnsi" w:hAnsiTheme="majorHAnsi"/>
          <w:sz w:val="22"/>
        </w:rPr>
        <w:t xml:space="preserve"> (t. j. Dz.U.2015.2164 ze zm. - dalej „ustawa Pzp”),</w:t>
      </w:r>
      <w:r w:rsidRPr="00650C62">
        <w:rPr>
          <w:rFonts w:asciiTheme="majorHAnsi" w:hAnsiTheme="majorHAnsi"/>
          <w:b/>
          <w:sz w:val="22"/>
        </w:rPr>
        <w:t xml:space="preserve"> w trybie partnerstwo innowacyjne o ustalonej wartości zamówienia mniejszej niż kwoty określone w przepisach wydanych na podstawie art. 11 ust. 8  </w:t>
      </w:r>
    </w:p>
    <w:p w:rsidR="006D400D" w:rsidRPr="00650C62" w:rsidRDefault="006D400D" w:rsidP="006D400D">
      <w:pPr>
        <w:spacing w:after="0" w:line="259" w:lineRule="auto"/>
        <w:ind w:left="427" w:right="0" w:firstLine="0"/>
        <w:jc w:val="left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b/>
          <w:sz w:val="22"/>
        </w:rPr>
        <w:t xml:space="preserve"> </w:t>
      </w:r>
    </w:p>
    <w:p w:rsidR="006D400D" w:rsidRPr="00650C62" w:rsidRDefault="006D400D" w:rsidP="006D400D">
      <w:pPr>
        <w:pStyle w:val="Nagwek2"/>
        <w:numPr>
          <w:ilvl w:val="0"/>
          <w:numId w:val="6"/>
        </w:numPr>
        <w:ind w:left="284" w:right="40" w:hanging="284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 xml:space="preserve">OPIS PRZEDMIOTU ZAMÓWIENIA </w:t>
      </w:r>
    </w:p>
    <w:p w:rsidR="006D400D" w:rsidRPr="00650C62" w:rsidRDefault="006D400D" w:rsidP="006D400D">
      <w:pPr>
        <w:spacing w:after="0" w:line="259" w:lineRule="auto"/>
        <w:ind w:left="427" w:right="0" w:firstLine="0"/>
        <w:jc w:val="left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b/>
          <w:sz w:val="22"/>
        </w:rPr>
        <w:t xml:space="preserve"> </w:t>
      </w:r>
    </w:p>
    <w:p w:rsidR="006D400D" w:rsidRPr="00650C62" w:rsidRDefault="006D400D" w:rsidP="006D400D">
      <w:pPr>
        <w:pStyle w:val="Akapitzlist"/>
        <w:numPr>
          <w:ilvl w:val="0"/>
          <w:numId w:val="3"/>
        </w:numPr>
        <w:ind w:left="567" w:right="45" w:hanging="28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b/>
          <w:sz w:val="22"/>
        </w:rPr>
        <w:t>Nazwa nadana zamówieniu przez zamawiającego:</w:t>
      </w:r>
      <w:r w:rsidRPr="00650C62">
        <w:rPr>
          <w:rFonts w:asciiTheme="majorHAnsi" w:hAnsiTheme="majorHAnsi"/>
          <w:sz w:val="22"/>
        </w:rPr>
        <w:t xml:space="preserve"> Moderni</w:t>
      </w:r>
      <w:r w:rsidR="001C54C5">
        <w:rPr>
          <w:rFonts w:asciiTheme="majorHAnsi" w:hAnsiTheme="majorHAnsi"/>
          <w:sz w:val="22"/>
        </w:rPr>
        <w:t>zacja systemu wentylacji wraz z </w:t>
      </w:r>
      <w:r w:rsidRPr="00650C62">
        <w:rPr>
          <w:rFonts w:asciiTheme="majorHAnsi" w:hAnsiTheme="majorHAnsi"/>
          <w:sz w:val="22"/>
        </w:rPr>
        <w:t>innowacyjnym systemem eliminacji pyłów, odorów oraz substancj</w:t>
      </w:r>
      <w:r w:rsidR="001C54C5">
        <w:rPr>
          <w:rFonts w:asciiTheme="majorHAnsi" w:hAnsiTheme="majorHAnsi"/>
          <w:sz w:val="22"/>
        </w:rPr>
        <w:t>i toksycznych z hali sortowni w </w:t>
      </w:r>
      <w:r w:rsidRPr="00650C62">
        <w:rPr>
          <w:rFonts w:asciiTheme="majorHAnsi" w:hAnsiTheme="majorHAnsi"/>
          <w:sz w:val="22"/>
        </w:rPr>
        <w:t>Zakładzie Utylizacji Odpadów Stałych w Tczewie</w:t>
      </w:r>
    </w:p>
    <w:p w:rsidR="006D400D" w:rsidRPr="00650C62" w:rsidRDefault="006D400D" w:rsidP="006D400D">
      <w:pPr>
        <w:pStyle w:val="Akapitzlist"/>
        <w:numPr>
          <w:ilvl w:val="0"/>
          <w:numId w:val="3"/>
        </w:numPr>
        <w:spacing w:after="4" w:line="250" w:lineRule="auto"/>
        <w:ind w:left="567" w:right="40" w:hanging="28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b/>
          <w:sz w:val="22"/>
        </w:rPr>
        <w:t>Rodzaj zamówienia:</w:t>
      </w:r>
      <w:r w:rsidRPr="00650C62">
        <w:rPr>
          <w:rFonts w:asciiTheme="majorHAnsi" w:hAnsiTheme="majorHAnsi"/>
          <w:sz w:val="22"/>
        </w:rPr>
        <w:t xml:space="preserve"> roboty budowlane </w:t>
      </w:r>
    </w:p>
    <w:p w:rsidR="006D400D" w:rsidRPr="00650C62" w:rsidRDefault="006D400D" w:rsidP="006D400D">
      <w:pPr>
        <w:pStyle w:val="Akapitzlist"/>
        <w:numPr>
          <w:ilvl w:val="0"/>
          <w:numId w:val="3"/>
        </w:numPr>
        <w:spacing w:after="4" w:line="250" w:lineRule="auto"/>
        <w:ind w:left="567" w:right="40" w:hanging="283"/>
        <w:rPr>
          <w:rFonts w:asciiTheme="majorHAnsi" w:hAnsiTheme="majorHAnsi"/>
          <w:b/>
          <w:sz w:val="22"/>
        </w:rPr>
      </w:pPr>
      <w:r w:rsidRPr="00650C62">
        <w:rPr>
          <w:rFonts w:asciiTheme="majorHAnsi" w:hAnsiTheme="majorHAnsi"/>
          <w:b/>
          <w:sz w:val="22"/>
        </w:rPr>
        <w:t>Określenie zapotrzebowania na innowacyjne roboty budowlane:</w:t>
      </w:r>
    </w:p>
    <w:p w:rsidR="006D400D" w:rsidRPr="00650C62" w:rsidRDefault="006D400D" w:rsidP="00A17E4B">
      <w:pPr>
        <w:spacing w:after="4" w:line="250" w:lineRule="auto"/>
        <w:ind w:left="567" w:right="40" w:firstLine="0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>W zakładach zagospodarowania odpadów są stosowane technologie, które uzdatniają powietrze emitowane z różnych obiektów, ale brak jest standardu dla obiektu sortowni (brak w tym zakresie regulacji prawnych i odpowiednich norm). Powszechnie stosowane technologie neutralizacji odorów, ze względu na specyficzny skład atmosfery w sortowni odpadów, nie mają zastosowania bez odpowiedniej ich modyfikacji, która jest możliwa tylko wtedy, gdy dla danego obiektu dobrane zostanie indywidualnie złoże (zapewniające skuteczne usuwanie substancji o</w:t>
      </w:r>
      <w:r w:rsidR="00A17E4B">
        <w:rPr>
          <w:rFonts w:asciiTheme="majorHAnsi" w:hAnsiTheme="majorHAnsi"/>
          <w:sz w:val="22"/>
        </w:rPr>
        <w:t>dorotwórczych i toksycznych). W </w:t>
      </w:r>
      <w:r w:rsidRPr="00650C62">
        <w:rPr>
          <w:rFonts w:asciiTheme="majorHAnsi" w:hAnsiTheme="majorHAnsi"/>
          <w:sz w:val="22"/>
        </w:rPr>
        <w:t xml:space="preserve">tym celu przeprowadzony zostanie proces badawczo-rozwojowy dotyczący rozbudowy układu wentylacji z wykorzystaniem technologii węgla aktywnego. Konstrukcja układu technologicznego ma umożliwiać modyfikację technologii usuwania odorów pod zmieniające się warunki fizykochemiczne atmosfery. </w:t>
      </w:r>
    </w:p>
    <w:p w:rsidR="006D400D" w:rsidRDefault="006D400D" w:rsidP="006D400D">
      <w:pPr>
        <w:spacing w:after="4" w:line="250" w:lineRule="auto"/>
        <w:ind w:left="610" w:right="40" w:hanging="326"/>
        <w:rPr>
          <w:rFonts w:asciiTheme="majorHAnsi" w:hAnsiTheme="majorHAnsi"/>
          <w:sz w:val="22"/>
        </w:rPr>
      </w:pPr>
    </w:p>
    <w:p w:rsidR="006D400D" w:rsidRPr="00650C62" w:rsidRDefault="006D400D" w:rsidP="00A17E4B">
      <w:pPr>
        <w:spacing w:after="4" w:line="250" w:lineRule="auto"/>
        <w:ind w:left="610" w:right="40" w:hanging="4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 xml:space="preserve">W ramach procesu badawczo-rozwojowego </w:t>
      </w:r>
      <w:r w:rsidRPr="00650C62">
        <w:rPr>
          <w:rFonts w:asciiTheme="majorHAnsi" w:hAnsiTheme="majorHAnsi"/>
          <w:sz w:val="22"/>
          <w:u w:val="single"/>
        </w:rPr>
        <w:t xml:space="preserve">Zamawiający określa następujące założenia: </w:t>
      </w:r>
    </w:p>
    <w:p w:rsidR="006D400D" w:rsidRPr="00650C62" w:rsidRDefault="006D400D" w:rsidP="00A17E4B">
      <w:pPr>
        <w:pStyle w:val="Akapitzlist"/>
        <w:numPr>
          <w:ilvl w:val="0"/>
          <w:numId w:val="4"/>
        </w:numPr>
        <w:spacing w:after="4" w:line="250" w:lineRule="auto"/>
        <w:ind w:left="851" w:right="40" w:hanging="284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>Przedmiotem prac będzie opracowanie procesu rozbudowy układu wentylacji w obiekcie sortowni wraz z dostawą i uruchomieniem urządzenia wykorzystującego technologię węgla aktywnego. Zastosowana technologia ma gwarantować w sposób ciągły skuteczne us</w:t>
      </w:r>
      <w:r w:rsidR="001C54C5">
        <w:rPr>
          <w:rFonts w:asciiTheme="majorHAnsi" w:hAnsiTheme="majorHAnsi"/>
          <w:sz w:val="22"/>
        </w:rPr>
        <w:t>uwanie substancji toksycznych i </w:t>
      </w:r>
      <w:r w:rsidRPr="00650C62">
        <w:rPr>
          <w:rFonts w:asciiTheme="majorHAnsi" w:hAnsiTheme="majorHAnsi"/>
          <w:sz w:val="22"/>
        </w:rPr>
        <w:t xml:space="preserve">odorotwórczych, przy zachowaniu bezprzerwowej pracy urządzenia, i przy wykorzystaniu procedury umożliwiającej ocenę stanu złoża; </w:t>
      </w:r>
    </w:p>
    <w:p w:rsidR="000872AE" w:rsidRDefault="006D400D" w:rsidP="00A17E4B">
      <w:pPr>
        <w:pStyle w:val="Akapitzlist"/>
        <w:numPr>
          <w:ilvl w:val="0"/>
          <w:numId w:val="4"/>
        </w:numPr>
        <w:spacing w:after="4" w:line="250" w:lineRule="auto"/>
        <w:ind w:left="851" w:right="40" w:hanging="284"/>
        <w:rPr>
          <w:rFonts w:asciiTheme="majorHAnsi" w:hAnsiTheme="majorHAnsi"/>
          <w:sz w:val="22"/>
        </w:rPr>
      </w:pPr>
      <w:r w:rsidRPr="000872AE">
        <w:rPr>
          <w:rFonts w:asciiTheme="majorHAnsi" w:hAnsiTheme="majorHAnsi"/>
          <w:sz w:val="22"/>
        </w:rPr>
        <w:t>Zadaniem Wykonawcy w ramach partnerstwa innowacyjnego będzie określenie warunków granicznych stopnia zużycia złoża</w:t>
      </w:r>
      <w:r w:rsidR="00594D6A" w:rsidRPr="000872AE">
        <w:rPr>
          <w:rFonts w:asciiTheme="majorHAnsi" w:hAnsiTheme="majorHAnsi"/>
          <w:sz w:val="22"/>
        </w:rPr>
        <w:t xml:space="preserve"> oraz jego wy</w:t>
      </w:r>
      <w:r w:rsidR="000872AE">
        <w:rPr>
          <w:rFonts w:asciiTheme="majorHAnsi" w:hAnsiTheme="majorHAnsi"/>
          <w:sz w:val="22"/>
        </w:rPr>
        <w:t>miany</w:t>
      </w:r>
      <w:r w:rsidR="00594D6A" w:rsidRPr="000872AE">
        <w:rPr>
          <w:rFonts w:asciiTheme="majorHAnsi" w:hAnsiTheme="majorHAnsi"/>
          <w:sz w:val="22"/>
        </w:rPr>
        <w:t xml:space="preserve"> w przypadku </w:t>
      </w:r>
      <w:r w:rsidR="000872AE">
        <w:rPr>
          <w:rFonts w:asciiTheme="majorHAnsi" w:hAnsiTheme="majorHAnsi"/>
          <w:sz w:val="22"/>
        </w:rPr>
        <w:t>zużycia;</w:t>
      </w:r>
    </w:p>
    <w:p w:rsidR="006D400D" w:rsidRPr="000872AE" w:rsidRDefault="006D400D" w:rsidP="00A17E4B">
      <w:pPr>
        <w:pStyle w:val="Akapitzlist"/>
        <w:numPr>
          <w:ilvl w:val="0"/>
          <w:numId w:val="4"/>
        </w:numPr>
        <w:spacing w:after="4" w:line="250" w:lineRule="auto"/>
        <w:ind w:left="851" w:right="40" w:hanging="284"/>
        <w:rPr>
          <w:rFonts w:asciiTheme="majorHAnsi" w:hAnsiTheme="majorHAnsi"/>
          <w:sz w:val="22"/>
        </w:rPr>
      </w:pPr>
      <w:r w:rsidRPr="000872AE">
        <w:rPr>
          <w:rFonts w:asciiTheme="majorHAnsi" w:hAnsiTheme="majorHAnsi"/>
          <w:sz w:val="22"/>
        </w:rPr>
        <w:t xml:space="preserve">Konstrukcja układu technologicznego ma umożliwić modyfikację technologii usuwania odorów pod zmieniające się warunki fizykochemiczne atmosfery zapewniając ciągłą pracę urządzenia przy ewentualnej rozbudowie hali sortowni; </w:t>
      </w:r>
    </w:p>
    <w:p w:rsidR="006D400D" w:rsidRPr="00650C62" w:rsidRDefault="006D400D" w:rsidP="00A17E4B">
      <w:pPr>
        <w:pStyle w:val="Akapitzlist"/>
        <w:numPr>
          <w:ilvl w:val="0"/>
          <w:numId w:val="4"/>
        </w:numPr>
        <w:spacing w:after="4" w:line="250" w:lineRule="auto"/>
        <w:ind w:left="851" w:right="40" w:hanging="284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 xml:space="preserve">Wykonawca poprzez prowadzone badania na miejscu będzie zobowiązany zagwarantować ciągłość  skutecznego działania zaproponowanej technologii; </w:t>
      </w:r>
    </w:p>
    <w:p w:rsidR="006D400D" w:rsidRPr="00650C62" w:rsidRDefault="006D400D" w:rsidP="00A17E4B">
      <w:pPr>
        <w:pStyle w:val="Akapitzlist"/>
        <w:numPr>
          <w:ilvl w:val="0"/>
          <w:numId w:val="4"/>
        </w:numPr>
        <w:spacing w:after="4" w:line="250" w:lineRule="auto"/>
        <w:ind w:left="851" w:right="40" w:hanging="284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 xml:space="preserve">W ramach przedsięwzięcia zostanie zastosowana technologia z użyciem złoża węgla aktywnego; </w:t>
      </w:r>
    </w:p>
    <w:p w:rsidR="006D400D" w:rsidRDefault="006D400D" w:rsidP="00A17E4B">
      <w:pPr>
        <w:pStyle w:val="Akapitzlist"/>
        <w:numPr>
          <w:ilvl w:val="0"/>
          <w:numId w:val="4"/>
        </w:numPr>
        <w:spacing w:after="4" w:line="250" w:lineRule="auto"/>
        <w:ind w:left="851" w:right="40" w:hanging="284"/>
        <w:rPr>
          <w:rFonts w:asciiTheme="majorHAnsi" w:hAnsiTheme="majorHAnsi"/>
          <w:sz w:val="22"/>
        </w:rPr>
      </w:pPr>
      <w:r w:rsidRPr="00A17E4B">
        <w:rPr>
          <w:rFonts w:asciiTheme="majorHAnsi" w:hAnsiTheme="majorHAnsi"/>
          <w:sz w:val="22"/>
        </w:rPr>
        <w:t>Wykonawca przedstawi koncepcję rozbudowy układu wentylacji umożliwiającą redukcję substancji toksycznych i odorotwórczych zakładanych redukcji substancji toksycznych i odorowych</w:t>
      </w:r>
    </w:p>
    <w:p w:rsidR="006D400D" w:rsidRPr="0000435E" w:rsidRDefault="006D400D" w:rsidP="006D400D">
      <w:pPr>
        <w:pStyle w:val="Nagwek2"/>
        <w:numPr>
          <w:ilvl w:val="0"/>
          <w:numId w:val="3"/>
        </w:numPr>
        <w:ind w:left="567" w:right="40" w:hanging="283"/>
        <w:rPr>
          <w:rFonts w:asciiTheme="majorHAnsi" w:hAnsiTheme="majorHAnsi"/>
          <w:sz w:val="22"/>
        </w:rPr>
      </w:pPr>
      <w:r w:rsidRPr="0000435E">
        <w:rPr>
          <w:rFonts w:asciiTheme="majorHAnsi" w:hAnsiTheme="majorHAnsi"/>
          <w:sz w:val="22"/>
        </w:rPr>
        <w:lastRenderedPageBreak/>
        <w:t xml:space="preserve">Dane techniczne: </w:t>
      </w:r>
    </w:p>
    <w:p w:rsidR="0021633A" w:rsidRPr="00A17E4B" w:rsidRDefault="00785B62" w:rsidP="000872AE">
      <w:pPr>
        <w:pStyle w:val="Akapitzlist"/>
        <w:numPr>
          <w:ilvl w:val="0"/>
          <w:numId w:val="14"/>
        </w:numPr>
        <w:ind w:left="993" w:hanging="426"/>
        <w:rPr>
          <w:rFonts w:asciiTheme="majorHAnsi" w:hAnsiTheme="majorHAnsi"/>
          <w:sz w:val="22"/>
        </w:rPr>
      </w:pPr>
      <w:r w:rsidRPr="0000435E">
        <w:rPr>
          <w:rFonts w:asciiTheme="majorHAnsi" w:hAnsiTheme="majorHAnsi"/>
          <w:sz w:val="22"/>
        </w:rPr>
        <w:t>Z</w:t>
      </w:r>
      <w:r w:rsidR="00413A0A" w:rsidRPr="0000435E">
        <w:rPr>
          <w:rFonts w:asciiTheme="majorHAnsi" w:hAnsiTheme="majorHAnsi"/>
          <w:sz w:val="22"/>
        </w:rPr>
        <w:t>łoże węglowe</w:t>
      </w:r>
      <w:r w:rsidR="000872AE">
        <w:rPr>
          <w:rFonts w:asciiTheme="majorHAnsi" w:hAnsiTheme="majorHAnsi"/>
          <w:sz w:val="22"/>
        </w:rPr>
        <w:t xml:space="preserve"> zastosowane przez Wykonawcę powinno zatrzymywać </w:t>
      </w:r>
      <w:r w:rsidR="00413A0A" w:rsidRPr="00A17E4B">
        <w:rPr>
          <w:rFonts w:asciiTheme="majorHAnsi" w:hAnsiTheme="majorHAnsi"/>
          <w:sz w:val="22"/>
        </w:rPr>
        <w:t>zanieczyszczenia</w:t>
      </w:r>
      <w:r w:rsidR="0021633A" w:rsidRPr="00A17E4B">
        <w:rPr>
          <w:rFonts w:asciiTheme="majorHAnsi" w:hAnsiTheme="majorHAnsi"/>
          <w:sz w:val="22"/>
        </w:rPr>
        <w:t>:</w:t>
      </w:r>
    </w:p>
    <w:p w:rsidR="0021633A" w:rsidRPr="00A17E4B" w:rsidRDefault="00413A0A" w:rsidP="001C54C5">
      <w:pPr>
        <w:pStyle w:val="Akapitzlist"/>
        <w:numPr>
          <w:ilvl w:val="1"/>
          <w:numId w:val="14"/>
        </w:numPr>
        <w:ind w:left="1276" w:hanging="425"/>
        <w:rPr>
          <w:rFonts w:asciiTheme="majorHAnsi" w:hAnsiTheme="majorHAnsi"/>
          <w:sz w:val="22"/>
        </w:rPr>
      </w:pPr>
      <w:r w:rsidRPr="00A17E4B">
        <w:rPr>
          <w:rFonts w:asciiTheme="majorHAnsi" w:hAnsiTheme="majorHAnsi"/>
          <w:sz w:val="22"/>
        </w:rPr>
        <w:t xml:space="preserve">lotnych i średniolotnych </w:t>
      </w:r>
      <w:r w:rsidR="007739FE" w:rsidRPr="00A17E4B">
        <w:rPr>
          <w:rFonts w:asciiTheme="majorHAnsi" w:hAnsiTheme="majorHAnsi"/>
          <w:sz w:val="22"/>
        </w:rPr>
        <w:t xml:space="preserve">grup </w:t>
      </w:r>
      <w:r w:rsidRPr="00A17E4B">
        <w:rPr>
          <w:rFonts w:asciiTheme="majorHAnsi" w:hAnsiTheme="majorHAnsi"/>
          <w:sz w:val="22"/>
        </w:rPr>
        <w:t>związków organicznych</w:t>
      </w:r>
      <w:r w:rsidR="007739FE" w:rsidRPr="00A17E4B">
        <w:rPr>
          <w:rFonts w:asciiTheme="majorHAnsi" w:hAnsiTheme="majorHAnsi"/>
          <w:sz w:val="22"/>
        </w:rPr>
        <w:t xml:space="preserve"> określanych jako</w:t>
      </w:r>
      <w:r w:rsidR="0021633A" w:rsidRPr="00A17E4B">
        <w:rPr>
          <w:rFonts w:asciiTheme="majorHAnsi" w:hAnsiTheme="majorHAnsi"/>
          <w:sz w:val="22"/>
        </w:rPr>
        <w:t>:</w:t>
      </w:r>
    </w:p>
    <w:p w:rsidR="0021633A" w:rsidRPr="00A17E4B" w:rsidRDefault="0021633A" w:rsidP="0021633A">
      <w:pPr>
        <w:pStyle w:val="Akapitzlist"/>
        <w:ind w:left="1511" w:firstLine="0"/>
        <w:rPr>
          <w:rFonts w:asciiTheme="majorHAnsi" w:hAnsiTheme="majorHAnsi"/>
          <w:sz w:val="22"/>
        </w:rPr>
      </w:pPr>
      <w:r w:rsidRPr="00A17E4B">
        <w:rPr>
          <w:rFonts w:asciiTheme="majorHAnsi" w:hAnsiTheme="majorHAnsi"/>
          <w:sz w:val="22"/>
        </w:rPr>
        <w:t xml:space="preserve">- </w:t>
      </w:r>
      <w:r w:rsidR="007739FE" w:rsidRPr="00A17E4B">
        <w:rPr>
          <w:rFonts w:asciiTheme="majorHAnsi" w:hAnsiTheme="majorHAnsi"/>
          <w:sz w:val="22"/>
        </w:rPr>
        <w:t xml:space="preserve">węglowodory alifatyczne o łańcuchach C10 – C26, </w:t>
      </w:r>
    </w:p>
    <w:p w:rsidR="0021633A" w:rsidRPr="00A17E4B" w:rsidRDefault="0021633A" w:rsidP="0021633A">
      <w:pPr>
        <w:pStyle w:val="Akapitzlist"/>
        <w:ind w:left="1511" w:firstLine="0"/>
        <w:rPr>
          <w:rFonts w:asciiTheme="majorHAnsi" w:hAnsiTheme="majorHAnsi"/>
          <w:sz w:val="22"/>
        </w:rPr>
      </w:pPr>
      <w:r w:rsidRPr="00A17E4B">
        <w:rPr>
          <w:rFonts w:asciiTheme="majorHAnsi" w:hAnsiTheme="majorHAnsi"/>
          <w:sz w:val="22"/>
        </w:rPr>
        <w:t xml:space="preserve">- </w:t>
      </w:r>
      <w:r w:rsidR="007739FE" w:rsidRPr="00A17E4B">
        <w:rPr>
          <w:rFonts w:asciiTheme="majorHAnsi" w:hAnsiTheme="majorHAnsi"/>
          <w:sz w:val="22"/>
        </w:rPr>
        <w:t xml:space="preserve">alkohole o łańcuchu alifatycznym C16 – C18, </w:t>
      </w:r>
    </w:p>
    <w:p w:rsidR="0021633A" w:rsidRPr="00A17E4B" w:rsidRDefault="0021633A" w:rsidP="0021633A">
      <w:pPr>
        <w:pStyle w:val="Akapitzlist"/>
        <w:ind w:left="1511" w:firstLine="0"/>
        <w:rPr>
          <w:rFonts w:asciiTheme="majorHAnsi" w:hAnsiTheme="majorHAnsi"/>
          <w:sz w:val="22"/>
        </w:rPr>
      </w:pPr>
      <w:r w:rsidRPr="00A17E4B">
        <w:rPr>
          <w:rFonts w:asciiTheme="majorHAnsi" w:hAnsiTheme="majorHAnsi"/>
          <w:sz w:val="22"/>
        </w:rPr>
        <w:t xml:space="preserve">- </w:t>
      </w:r>
      <w:r w:rsidR="007739FE" w:rsidRPr="00A17E4B">
        <w:rPr>
          <w:rFonts w:asciiTheme="majorHAnsi" w:hAnsiTheme="majorHAnsi"/>
          <w:sz w:val="22"/>
        </w:rPr>
        <w:t xml:space="preserve">kwasy tłuszczowe o łańcuchu C10 – C26, </w:t>
      </w:r>
    </w:p>
    <w:p w:rsidR="0021633A" w:rsidRPr="00A17E4B" w:rsidRDefault="0021633A" w:rsidP="0021633A">
      <w:pPr>
        <w:pStyle w:val="Akapitzlist"/>
        <w:ind w:left="1511" w:firstLine="0"/>
        <w:rPr>
          <w:rFonts w:asciiTheme="majorHAnsi" w:hAnsiTheme="majorHAnsi"/>
          <w:sz w:val="22"/>
        </w:rPr>
      </w:pPr>
      <w:r w:rsidRPr="00A17E4B">
        <w:rPr>
          <w:rFonts w:asciiTheme="majorHAnsi" w:hAnsiTheme="majorHAnsi"/>
          <w:sz w:val="22"/>
        </w:rPr>
        <w:t xml:space="preserve">- </w:t>
      </w:r>
      <w:r w:rsidR="007739FE" w:rsidRPr="00A17E4B">
        <w:rPr>
          <w:rFonts w:asciiTheme="majorHAnsi" w:hAnsiTheme="majorHAnsi"/>
          <w:sz w:val="22"/>
        </w:rPr>
        <w:t>estry kwasów tłuszczowych</w:t>
      </w:r>
    </w:p>
    <w:p w:rsidR="0021633A" w:rsidRPr="00A17E4B" w:rsidRDefault="0021633A" w:rsidP="00A17E4B">
      <w:pPr>
        <w:pStyle w:val="Akapitzlist"/>
        <w:numPr>
          <w:ilvl w:val="1"/>
          <w:numId w:val="14"/>
        </w:numPr>
        <w:ind w:left="1276" w:hanging="425"/>
        <w:rPr>
          <w:rFonts w:asciiTheme="majorHAnsi" w:hAnsiTheme="majorHAnsi"/>
          <w:sz w:val="22"/>
        </w:rPr>
      </w:pPr>
      <w:r w:rsidRPr="00A17E4B">
        <w:rPr>
          <w:rFonts w:asciiTheme="majorHAnsi" w:hAnsiTheme="majorHAnsi"/>
          <w:sz w:val="22"/>
        </w:rPr>
        <w:t>disiarczku dimetylu</w:t>
      </w:r>
    </w:p>
    <w:p w:rsidR="0021633A" w:rsidRPr="00A17E4B" w:rsidRDefault="0021633A" w:rsidP="00A17E4B">
      <w:pPr>
        <w:pStyle w:val="Akapitzlist"/>
        <w:numPr>
          <w:ilvl w:val="1"/>
          <w:numId w:val="14"/>
        </w:numPr>
        <w:ind w:left="1276" w:hanging="425"/>
        <w:rPr>
          <w:rFonts w:asciiTheme="majorHAnsi" w:hAnsiTheme="majorHAnsi"/>
          <w:sz w:val="22"/>
        </w:rPr>
      </w:pPr>
      <w:r w:rsidRPr="00A17E4B">
        <w:rPr>
          <w:rFonts w:asciiTheme="majorHAnsi" w:hAnsiTheme="majorHAnsi"/>
          <w:sz w:val="22"/>
        </w:rPr>
        <w:t>amoniaku</w:t>
      </w:r>
    </w:p>
    <w:p w:rsidR="0021633A" w:rsidRPr="00A17E4B" w:rsidRDefault="0021633A" w:rsidP="00A17E4B">
      <w:pPr>
        <w:pStyle w:val="Akapitzlist"/>
        <w:numPr>
          <w:ilvl w:val="1"/>
          <w:numId w:val="14"/>
        </w:numPr>
        <w:ind w:left="1276" w:hanging="425"/>
        <w:rPr>
          <w:rFonts w:asciiTheme="majorHAnsi" w:hAnsiTheme="majorHAnsi"/>
          <w:sz w:val="22"/>
        </w:rPr>
      </w:pPr>
      <w:r w:rsidRPr="00A17E4B">
        <w:rPr>
          <w:rFonts w:asciiTheme="majorHAnsi" w:hAnsiTheme="majorHAnsi"/>
          <w:sz w:val="22"/>
        </w:rPr>
        <w:t>siarkowodoru</w:t>
      </w:r>
    </w:p>
    <w:p w:rsidR="0021633A" w:rsidRPr="00A17E4B" w:rsidRDefault="0021633A" w:rsidP="00A17E4B">
      <w:pPr>
        <w:pStyle w:val="Akapitzlist"/>
        <w:numPr>
          <w:ilvl w:val="1"/>
          <w:numId w:val="14"/>
        </w:numPr>
        <w:ind w:left="1276" w:hanging="425"/>
        <w:rPr>
          <w:rFonts w:asciiTheme="majorHAnsi" w:hAnsiTheme="majorHAnsi"/>
          <w:sz w:val="22"/>
        </w:rPr>
      </w:pPr>
      <w:r w:rsidRPr="00A17E4B">
        <w:rPr>
          <w:rFonts w:asciiTheme="majorHAnsi" w:hAnsiTheme="majorHAnsi"/>
          <w:sz w:val="22"/>
        </w:rPr>
        <w:t>węglowodorów aromatycznych: benzenu, ksylenów</w:t>
      </w:r>
      <w:r w:rsidR="00017C2B" w:rsidRPr="00A17E4B">
        <w:rPr>
          <w:rFonts w:asciiTheme="majorHAnsi" w:hAnsiTheme="majorHAnsi"/>
          <w:sz w:val="22"/>
        </w:rPr>
        <w:t>, toluenu</w:t>
      </w:r>
    </w:p>
    <w:p w:rsidR="007739FE" w:rsidRPr="00A17E4B" w:rsidRDefault="00017C2B" w:rsidP="00A17E4B">
      <w:pPr>
        <w:pStyle w:val="Akapitzlist"/>
        <w:numPr>
          <w:ilvl w:val="1"/>
          <w:numId w:val="14"/>
        </w:numPr>
        <w:ind w:left="1276" w:hanging="425"/>
        <w:rPr>
          <w:rFonts w:asciiTheme="majorHAnsi" w:hAnsiTheme="majorHAnsi"/>
          <w:sz w:val="22"/>
        </w:rPr>
      </w:pPr>
      <w:r w:rsidRPr="00A17E4B">
        <w:rPr>
          <w:rFonts w:asciiTheme="majorHAnsi" w:hAnsiTheme="majorHAnsi"/>
          <w:sz w:val="22"/>
        </w:rPr>
        <w:t>związków azotoorganicznych</w:t>
      </w:r>
    </w:p>
    <w:p w:rsidR="00017C2B" w:rsidRPr="00A17E4B" w:rsidRDefault="00017C2B" w:rsidP="00A17E4B">
      <w:pPr>
        <w:pStyle w:val="Akapitzlist"/>
        <w:numPr>
          <w:ilvl w:val="1"/>
          <w:numId w:val="14"/>
        </w:numPr>
        <w:ind w:left="1276" w:hanging="425"/>
        <w:rPr>
          <w:rFonts w:asciiTheme="majorHAnsi" w:hAnsiTheme="majorHAnsi"/>
          <w:sz w:val="22"/>
        </w:rPr>
      </w:pPr>
      <w:r w:rsidRPr="00A17E4B">
        <w:rPr>
          <w:rFonts w:asciiTheme="majorHAnsi" w:hAnsiTheme="majorHAnsi"/>
          <w:sz w:val="22"/>
        </w:rPr>
        <w:t>związków siarkoorganicznych</w:t>
      </w:r>
      <w:r w:rsidR="00785B62" w:rsidRPr="00A17E4B">
        <w:rPr>
          <w:rFonts w:asciiTheme="majorHAnsi" w:hAnsiTheme="majorHAnsi"/>
          <w:sz w:val="22"/>
        </w:rPr>
        <w:t>.</w:t>
      </w:r>
    </w:p>
    <w:p w:rsidR="00785B62" w:rsidRPr="00A17E4B" w:rsidRDefault="00785B62" w:rsidP="0021633A">
      <w:pPr>
        <w:pStyle w:val="Akapitzlist"/>
        <w:ind w:left="1511" w:firstLine="0"/>
        <w:rPr>
          <w:rFonts w:asciiTheme="majorHAnsi" w:hAnsiTheme="majorHAnsi"/>
          <w:sz w:val="22"/>
        </w:rPr>
      </w:pPr>
    </w:p>
    <w:p w:rsidR="000872AE" w:rsidRDefault="00785B62" w:rsidP="00A06BFB">
      <w:pPr>
        <w:pStyle w:val="Akapitzlist"/>
        <w:numPr>
          <w:ilvl w:val="0"/>
          <w:numId w:val="14"/>
        </w:numPr>
        <w:ind w:left="993" w:hanging="426"/>
        <w:rPr>
          <w:rFonts w:asciiTheme="majorHAnsi" w:hAnsiTheme="majorHAnsi"/>
          <w:sz w:val="22"/>
        </w:rPr>
      </w:pPr>
      <w:r w:rsidRPr="00A17E4B">
        <w:rPr>
          <w:rFonts w:asciiTheme="majorHAnsi" w:hAnsiTheme="majorHAnsi"/>
          <w:sz w:val="22"/>
        </w:rPr>
        <w:t xml:space="preserve">Efektywność redukcji (zatrzymywania) na złożu zanieczyszczeń określonych w pkt 1 określana </w:t>
      </w:r>
      <w:r w:rsidR="000872AE">
        <w:rPr>
          <w:rFonts w:asciiTheme="majorHAnsi" w:hAnsiTheme="majorHAnsi"/>
          <w:sz w:val="22"/>
        </w:rPr>
        <w:t xml:space="preserve">będzie </w:t>
      </w:r>
      <w:r w:rsidRPr="00A17E4B">
        <w:rPr>
          <w:rFonts w:asciiTheme="majorHAnsi" w:hAnsiTheme="majorHAnsi"/>
          <w:sz w:val="22"/>
        </w:rPr>
        <w:t xml:space="preserve">poprzez wykonanie odpowiednich badań metodami chromatograficznymi i ocenę wyników na podstawie obrazu chromatograficznego. </w:t>
      </w:r>
    </w:p>
    <w:p w:rsidR="00394CE4" w:rsidRPr="000872AE" w:rsidRDefault="00394CE4" w:rsidP="00A06BFB">
      <w:pPr>
        <w:pStyle w:val="Akapitzlist"/>
        <w:ind w:left="993" w:firstLine="0"/>
        <w:rPr>
          <w:rFonts w:asciiTheme="majorHAnsi" w:hAnsiTheme="majorHAnsi"/>
          <w:sz w:val="22"/>
        </w:rPr>
      </w:pPr>
      <w:bookmarkStart w:id="0" w:name="_GoBack"/>
      <w:bookmarkEnd w:id="0"/>
      <w:r w:rsidRPr="000872AE">
        <w:rPr>
          <w:rFonts w:asciiTheme="majorHAnsi" w:hAnsiTheme="majorHAnsi"/>
          <w:sz w:val="22"/>
        </w:rPr>
        <w:t xml:space="preserve">Obraz chromatograficzny wykonanych badań powietrza po przejściu przez złoże węglowe nie powinien wykazywać obecności związków wymienionych w pkt 1. Pożądany obraz chromatograficzny badań powietrza po przejściu przez złoże węglowe stanowi załącznik nr </w:t>
      </w:r>
      <w:r w:rsidR="00A06BFB">
        <w:rPr>
          <w:rFonts w:asciiTheme="majorHAnsi" w:hAnsiTheme="majorHAnsi"/>
          <w:sz w:val="22"/>
        </w:rPr>
        <w:t>2 do SIWZ.</w:t>
      </w:r>
    </w:p>
    <w:p w:rsidR="00A372F3" w:rsidRDefault="00A372F3" w:rsidP="00A06BFB">
      <w:pPr>
        <w:pStyle w:val="Akapitzlist"/>
        <w:numPr>
          <w:ilvl w:val="0"/>
          <w:numId w:val="14"/>
        </w:numPr>
        <w:ind w:left="993" w:hanging="426"/>
        <w:rPr>
          <w:rFonts w:asciiTheme="majorHAnsi" w:hAnsiTheme="majorHAnsi"/>
          <w:sz w:val="22"/>
        </w:rPr>
      </w:pPr>
      <w:r w:rsidRPr="00A17E4B">
        <w:rPr>
          <w:rFonts w:asciiTheme="majorHAnsi" w:hAnsiTheme="majorHAnsi"/>
          <w:sz w:val="22"/>
        </w:rPr>
        <w:t>Parametrem wskazującym</w:t>
      </w:r>
      <w:r w:rsidR="00785B62" w:rsidRPr="00A17E4B">
        <w:rPr>
          <w:rFonts w:asciiTheme="majorHAnsi" w:hAnsiTheme="majorHAnsi"/>
          <w:sz w:val="22"/>
        </w:rPr>
        <w:t xml:space="preserve"> na</w:t>
      </w:r>
      <w:r w:rsidRPr="00A17E4B">
        <w:rPr>
          <w:rFonts w:asciiTheme="majorHAnsi" w:hAnsiTheme="majorHAnsi"/>
          <w:sz w:val="22"/>
        </w:rPr>
        <w:t xml:space="preserve"> przebicie złoża węglowego jest stężenie acetonu. Stężenie acetonu na wylocie złoża o wartości 0,5 mg/m</w:t>
      </w:r>
      <w:r w:rsidRPr="00A17E4B">
        <w:rPr>
          <w:rFonts w:asciiTheme="majorHAnsi" w:hAnsiTheme="majorHAnsi"/>
          <w:sz w:val="22"/>
          <w:vertAlign w:val="superscript"/>
        </w:rPr>
        <w:t>3</w:t>
      </w:r>
      <w:r w:rsidRPr="00A17E4B">
        <w:rPr>
          <w:rFonts w:asciiTheme="majorHAnsi" w:hAnsiTheme="majorHAnsi"/>
          <w:sz w:val="22"/>
        </w:rPr>
        <w:t xml:space="preserve"> (ok. 0,2 ppm) </w:t>
      </w:r>
      <w:r w:rsidR="000872AE">
        <w:rPr>
          <w:rFonts w:asciiTheme="majorHAnsi" w:hAnsiTheme="majorHAnsi"/>
          <w:sz w:val="22"/>
        </w:rPr>
        <w:t xml:space="preserve">będzie </w:t>
      </w:r>
      <w:r w:rsidRPr="00A17E4B">
        <w:rPr>
          <w:rFonts w:asciiTheme="majorHAnsi" w:hAnsiTheme="majorHAnsi"/>
          <w:sz w:val="22"/>
        </w:rPr>
        <w:t>stanowi</w:t>
      </w:r>
      <w:r w:rsidR="000872AE">
        <w:rPr>
          <w:rFonts w:asciiTheme="majorHAnsi" w:hAnsiTheme="majorHAnsi"/>
          <w:sz w:val="22"/>
        </w:rPr>
        <w:t>ć</w:t>
      </w:r>
      <w:r w:rsidRPr="00A17E4B">
        <w:rPr>
          <w:rFonts w:asciiTheme="majorHAnsi" w:hAnsiTheme="majorHAnsi"/>
          <w:sz w:val="22"/>
        </w:rPr>
        <w:t xml:space="preserve"> podstawę do wymiany złoża. </w:t>
      </w:r>
      <w:r w:rsidR="001C54C5" w:rsidRPr="00A17E4B">
        <w:rPr>
          <w:rFonts w:asciiTheme="majorHAnsi" w:hAnsiTheme="majorHAnsi"/>
          <w:sz w:val="22"/>
        </w:rPr>
        <w:t xml:space="preserve">Zamawiający </w:t>
      </w:r>
      <w:r w:rsidR="006C188C">
        <w:rPr>
          <w:rFonts w:asciiTheme="majorHAnsi" w:hAnsiTheme="majorHAnsi"/>
          <w:sz w:val="22"/>
        </w:rPr>
        <w:t>przewiduje wymianę</w:t>
      </w:r>
      <w:r w:rsidR="001C54C5" w:rsidRPr="00A17E4B">
        <w:rPr>
          <w:rFonts w:asciiTheme="majorHAnsi" w:hAnsiTheme="majorHAnsi"/>
          <w:sz w:val="22"/>
        </w:rPr>
        <w:t xml:space="preserve"> złoża </w:t>
      </w:r>
      <w:r w:rsidR="006C188C">
        <w:rPr>
          <w:rFonts w:asciiTheme="majorHAnsi" w:hAnsiTheme="majorHAnsi"/>
          <w:sz w:val="22"/>
        </w:rPr>
        <w:t xml:space="preserve">przez Wykonawcę </w:t>
      </w:r>
      <w:r w:rsidR="001C54C5" w:rsidRPr="00A17E4B">
        <w:rPr>
          <w:rFonts w:asciiTheme="majorHAnsi" w:hAnsiTheme="majorHAnsi"/>
          <w:sz w:val="22"/>
        </w:rPr>
        <w:t>p</w:t>
      </w:r>
      <w:r w:rsidRPr="00A17E4B">
        <w:rPr>
          <w:rFonts w:asciiTheme="majorHAnsi" w:hAnsiTheme="majorHAnsi"/>
          <w:sz w:val="22"/>
        </w:rPr>
        <w:t>o stwierdzeniu przebicia złoża na podstawie uzyskanego wyniku stężenia acetonu</w:t>
      </w:r>
      <w:r w:rsidR="006C188C">
        <w:rPr>
          <w:rFonts w:asciiTheme="majorHAnsi" w:hAnsiTheme="majorHAnsi"/>
          <w:sz w:val="22"/>
        </w:rPr>
        <w:t>, co najmniej raz na kwartał przy uwzględnieniu cyklu badań zgodnie z pkt 2 ppkt 5 SIWZ.</w:t>
      </w:r>
    </w:p>
    <w:p w:rsidR="00927FB5" w:rsidRPr="006C188C" w:rsidRDefault="006C188C" w:rsidP="00A06BFB">
      <w:pPr>
        <w:pStyle w:val="Akapitzlist"/>
        <w:numPr>
          <w:ilvl w:val="0"/>
          <w:numId w:val="14"/>
        </w:numPr>
        <w:ind w:left="993" w:hanging="426"/>
        <w:rPr>
          <w:rFonts w:asciiTheme="majorHAnsi" w:hAnsiTheme="majorHAnsi"/>
          <w:sz w:val="22"/>
        </w:rPr>
      </w:pPr>
      <w:r w:rsidRPr="006C188C">
        <w:rPr>
          <w:rFonts w:asciiTheme="majorHAnsi" w:hAnsiTheme="majorHAnsi"/>
          <w:sz w:val="22"/>
        </w:rPr>
        <w:t xml:space="preserve">Zamawiający dysponuje możliwością zasilania dodatkowych urządzeń o łącznej mocy nie przekraczającej </w:t>
      </w:r>
      <w:r w:rsidR="0000435E">
        <w:rPr>
          <w:rFonts w:asciiTheme="majorHAnsi" w:hAnsiTheme="majorHAnsi"/>
          <w:sz w:val="22"/>
        </w:rPr>
        <w:t>20 kW</w:t>
      </w:r>
      <w:r w:rsidRPr="006C188C">
        <w:rPr>
          <w:rFonts w:asciiTheme="majorHAnsi" w:hAnsiTheme="majorHAnsi"/>
          <w:sz w:val="22"/>
        </w:rPr>
        <w:t xml:space="preserve"> . W przypadku, gdy moc urządzeń zaprojektowanych  przez Wykonawcę przekroczy ww. możliwości Wykonawca będzie zobowiązany do zaprojektowania i wykonania przyłącza do rozdzielni. </w:t>
      </w:r>
    </w:p>
    <w:p w:rsidR="00927FB5" w:rsidRPr="00A17E4B" w:rsidRDefault="00927FB5" w:rsidP="00771897">
      <w:pPr>
        <w:pStyle w:val="Akapitzlist"/>
        <w:ind w:left="851" w:firstLine="0"/>
        <w:rPr>
          <w:rFonts w:asciiTheme="majorHAnsi" w:hAnsiTheme="majorHAnsi"/>
          <w:sz w:val="22"/>
        </w:rPr>
      </w:pPr>
    </w:p>
    <w:p w:rsidR="006D400D" w:rsidRPr="006C188C" w:rsidRDefault="006D400D" w:rsidP="006D400D">
      <w:pPr>
        <w:pStyle w:val="Nagwek2"/>
        <w:numPr>
          <w:ilvl w:val="0"/>
          <w:numId w:val="3"/>
        </w:numPr>
        <w:ind w:left="567" w:right="40" w:hanging="283"/>
        <w:rPr>
          <w:rFonts w:asciiTheme="majorHAnsi" w:hAnsiTheme="majorHAnsi"/>
          <w:b w:val="0"/>
          <w:sz w:val="22"/>
        </w:rPr>
      </w:pPr>
      <w:r w:rsidRPr="006C188C">
        <w:rPr>
          <w:rFonts w:asciiTheme="majorHAnsi" w:hAnsiTheme="majorHAnsi"/>
          <w:sz w:val="22"/>
        </w:rPr>
        <w:t>Opis przedmiotu wg CPV</w:t>
      </w:r>
      <w:r w:rsidRPr="006C188C">
        <w:rPr>
          <w:rFonts w:asciiTheme="majorHAnsi" w:hAnsiTheme="majorHAnsi"/>
          <w:b w:val="0"/>
          <w:sz w:val="22"/>
        </w:rPr>
        <w:t xml:space="preserve"> (Wspólny Słownik Zamówień): 45330000-9; 45331200-8, 71320000-7, 73100000-3</w:t>
      </w:r>
    </w:p>
    <w:p w:rsidR="006D400D" w:rsidRPr="00650C62" w:rsidRDefault="006D400D" w:rsidP="006D400D">
      <w:pPr>
        <w:ind w:left="567" w:hanging="283"/>
        <w:rPr>
          <w:rFonts w:asciiTheme="majorHAnsi" w:hAnsiTheme="majorHAnsi"/>
          <w:sz w:val="22"/>
        </w:rPr>
      </w:pPr>
    </w:p>
    <w:p w:rsidR="006D400D" w:rsidRPr="00650C62" w:rsidRDefault="006D400D" w:rsidP="006D400D">
      <w:pPr>
        <w:pStyle w:val="Akapitzlist"/>
        <w:numPr>
          <w:ilvl w:val="0"/>
          <w:numId w:val="3"/>
        </w:numPr>
        <w:spacing w:after="0" w:line="259" w:lineRule="auto"/>
        <w:ind w:left="567" w:right="0" w:hanging="283"/>
        <w:jc w:val="left"/>
        <w:rPr>
          <w:rFonts w:asciiTheme="majorHAnsi" w:hAnsiTheme="majorHAnsi"/>
          <w:sz w:val="22"/>
        </w:rPr>
      </w:pPr>
      <w:r w:rsidRPr="00DB09F0">
        <w:rPr>
          <w:rFonts w:asciiTheme="majorHAnsi" w:hAnsiTheme="majorHAnsi"/>
          <w:b/>
          <w:sz w:val="22"/>
        </w:rPr>
        <w:t>Okres, w którym realizowane będzie zamówienie</w:t>
      </w:r>
      <w:r w:rsidRPr="00650C62">
        <w:rPr>
          <w:rFonts w:asciiTheme="majorHAnsi" w:hAnsiTheme="majorHAnsi"/>
          <w:sz w:val="22"/>
        </w:rPr>
        <w:t xml:space="preserve">: 12 miesięcy. Ostateczny termin zakończenia realizacji zamówienia jest zależny od przebiegu procesu badawczo-rozwojowego. </w:t>
      </w:r>
    </w:p>
    <w:p w:rsidR="006D400D" w:rsidRPr="00650C62" w:rsidRDefault="006D400D" w:rsidP="006D400D">
      <w:pPr>
        <w:spacing w:after="0" w:line="259" w:lineRule="auto"/>
        <w:ind w:left="427" w:right="0" w:firstLine="0"/>
        <w:jc w:val="left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 xml:space="preserve"> </w:t>
      </w:r>
    </w:p>
    <w:p w:rsidR="006D400D" w:rsidRPr="00650C62" w:rsidRDefault="006D400D" w:rsidP="006D400D">
      <w:pPr>
        <w:numPr>
          <w:ilvl w:val="0"/>
          <w:numId w:val="1"/>
        </w:numPr>
        <w:spacing w:after="4" w:line="250" w:lineRule="auto"/>
        <w:ind w:left="284" w:right="40" w:hanging="284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b/>
          <w:sz w:val="22"/>
        </w:rPr>
        <w:t>ELEMENTY OPISU PRZEDMIOTU ZAMÓWIENIA DEFINIUJĄCE MINIMALNE WYMAGANIA</w:t>
      </w:r>
    </w:p>
    <w:p w:rsidR="006D400D" w:rsidRPr="00650C62" w:rsidRDefault="006D400D" w:rsidP="006D400D">
      <w:pPr>
        <w:spacing w:after="4" w:line="250" w:lineRule="auto"/>
        <w:ind w:left="611" w:right="40" w:firstLine="0"/>
        <w:rPr>
          <w:rFonts w:asciiTheme="majorHAnsi" w:hAnsiTheme="majorHAnsi"/>
          <w:sz w:val="22"/>
        </w:rPr>
      </w:pPr>
    </w:p>
    <w:p w:rsidR="006D400D" w:rsidRPr="00650C62" w:rsidRDefault="006D400D" w:rsidP="006D400D">
      <w:pPr>
        <w:spacing w:after="4" w:line="250" w:lineRule="auto"/>
        <w:ind w:left="611" w:right="40" w:hanging="327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>Elementy opisu przedmiotu zamówienia definiujące minimalne wymagania:</w:t>
      </w:r>
    </w:p>
    <w:p w:rsidR="006D400D" w:rsidRPr="00650C62" w:rsidRDefault="006D400D" w:rsidP="006D400D">
      <w:pPr>
        <w:pStyle w:val="Akapitzlist"/>
        <w:numPr>
          <w:ilvl w:val="1"/>
          <w:numId w:val="4"/>
        </w:numPr>
        <w:spacing w:after="4" w:line="250" w:lineRule="auto"/>
        <w:ind w:left="567" w:right="40" w:hanging="28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 xml:space="preserve">technologia neutralizacji odorów i substancji toksycznych musi być oparta na złożu węgla aktywnego </w:t>
      </w:r>
    </w:p>
    <w:p w:rsidR="006D400D" w:rsidRPr="00650C62" w:rsidRDefault="006D400D" w:rsidP="006D400D">
      <w:pPr>
        <w:pStyle w:val="Akapitzlist"/>
        <w:numPr>
          <w:ilvl w:val="1"/>
          <w:numId w:val="4"/>
        </w:numPr>
        <w:spacing w:after="4" w:line="250" w:lineRule="auto"/>
        <w:ind w:left="567" w:right="40" w:hanging="28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 xml:space="preserve">w przypadku zmian wynikających z założeń rozbudowy hali sortowni zaoferowany układ technologiczny musi umożliwiać jego rozbudowę </w:t>
      </w:r>
    </w:p>
    <w:p w:rsidR="006D400D" w:rsidRPr="00650C62" w:rsidRDefault="006D400D" w:rsidP="006D400D">
      <w:pPr>
        <w:pStyle w:val="Akapitzlist"/>
        <w:numPr>
          <w:ilvl w:val="1"/>
          <w:numId w:val="4"/>
        </w:numPr>
        <w:spacing w:after="4" w:line="250" w:lineRule="auto"/>
        <w:ind w:left="567" w:right="40" w:hanging="28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 xml:space="preserve">zaoferowana technologia musi być modułowa w celu zapewnienia ciągłości pracy urządzenia, przy założeniu procedury badawczej. Technologia modułowa musi zapewniać ciągłość pracy układu, w tym w trakcie prac serwisowych lub wymiany złoża. Ponadto modułowość musi umożliwiać okresowe zwiększanie obciążenia poszczególnych sekcji układu technologicznego, a tym samym umożliwiać prace konserwacyjne dotyczące tych sekcji układu technologicznego lub prace modernizacyjne w obiekcie, z którego medium jest usuwane </w:t>
      </w:r>
    </w:p>
    <w:p w:rsidR="006D400D" w:rsidRPr="00650C62" w:rsidRDefault="006D400D" w:rsidP="006D400D">
      <w:pPr>
        <w:pStyle w:val="Akapitzlist"/>
        <w:numPr>
          <w:ilvl w:val="1"/>
          <w:numId w:val="4"/>
        </w:numPr>
        <w:spacing w:after="4" w:line="250" w:lineRule="auto"/>
        <w:ind w:left="567" w:right="40" w:hanging="28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 xml:space="preserve">zaoferowana technologia musi zapewniać eliminację pyłów, odorów oraz substancji toksycznych w strumieniu powietrza oczyszczonego </w:t>
      </w:r>
    </w:p>
    <w:p w:rsidR="006D400D" w:rsidRDefault="006D400D" w:rsidP="006D400D">
      <w:pPr>
        <w:pStyle w:val="Akapitzlist"/>
        <w:numPr>
          <w:ilvl w:val="1"/>
          <w:numId w:val="4"/>
        </w:numPr>
        <w:spacing w:after="4" w:line="250" w:lineRule="auto"/>
        <w:ind w:left="567" w:right="40" w:hanging="28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lastRenderedPageBreak/>
        <w:t>oferta musi przewidywać badania w cyklu kwartalnym, w okresie rocznym, mające na celu aktualną ocenę stanu złoża i potwierdzenie skuteczności pracy urządzenia oraz opracowanie raportu z cyklu rocznego pracy urządzenia wykazującego zmienność składu atmosfery i pracy złożona (dla opracowania prognozy zużycia złoża na kolejny rok) Metodologia i wyniki badań zostaną zweryfikowane przez specjalistę z dziedziny toksykologii, działającego z ramienia Zamawiającego.</w:t>
      </w:r>
    </w:p>
    <w:p w:rsidR="00DA4B52" w:rsidRPr="00650C62" w:rsidRDefault="00DA4B52" w:rsidP="00DA4B52">
      <w:pPr>
        <w:pStyle w:val="Akapitzlist"/>
        <w:spacing w:after="4" w:line="250" w:lineRule="auto"/>
        <w:ind w:left="567" w:right="40" w:firstLine="0"/>
        <w:rPr>
          <w:rFonts w:asciiTheme="majorHAnsi" w:hAnsiTheme="majorHAnsi"/>
          <w:sz w:val="22"/>
        </w:rPr>
      </w:pPr>
    </w:p>
    <w:p w:rsidR="006D400D" w:rsidRPr="00650C62" w:rsidRDefault="006D400D" w:rsidP="006D400D">
      <w:pPr>
        <w:numPr>
          <w:ilvl w:val="0"/>
          <w:numId w:val="1"/>
        </w:numPr>
        <w:spacing w:after="4" w:line="250" w:lineRule="auto"/>
        <w:ind w:left="284" w:right="40" w:hanging="284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b/>
          <w:sz w:val="22"/>
        </w:rPr>
        <w:t xml:space="preserve">ZAMÓWIENIA UZUPEŁNIAJĄCE </w:t>
      </w:r>
    </w:p>
    <w:p w:rsidR="006D400D" w:rsidRPr="00650C62" w:rsidRDefault="006D400D" w:rsidP="006D400D">
      <w:pPr>
        <w:ind w:left="709" w:right="45" w:firstLine="0"/>
        <w:rPr>
          <w:rFonts w:asciiTheme="majorHAnsi" w:hAnsiTheme="majorHAnsi"/>
          <w:sz w:val="22"/>
        </w:rPr>
      </w:pPr>
    </w:p>
    <w:p w:rsidR="006D400D" w:rsidRPr="00650C62" w:rsidRDefault="006D400D" w:rsidP="006D400D">
      <w:pPr>
        <w:ind w:left="284" w:right="45" w:firstLine="0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 xml:space="preserve">Zamawiający przewiduje możliwość udzielenia zamówień, o których mowa w art. 67 ust. 1 pkt 6 ustawy Pzp polegających na powtórzeniu podobnych prac, zgodnych z przedmiotem zamówienia, w zakresie m.in. modernizacji urządzeń, modyfikacji złoża, badań lub ekspertyz do 20% wartości zamówienia podstawowego </w:t>
      </w:r>
    </w:p>
    <w:p w:rsidR="006D400D" w:rsidRPr="00650C62" w:rsidRDefault="006D400D" w:rsidP="006D400D">
      <w:pPr>
        <w:spacing w:after="4" w:line="250" w:lineRule="auto"/>
        <w:ind w:left="611" w:right="40" w:firstLine="0"/>
        <w:rPr>
          <w:rFonts w:asciiTheme="majorHAnsi" w:hAnsiTheme="majorHAnsi"/>
          <w:sz w:val="22"/>
        </w:rPr>
      </w:pPr>
    </w:p>
    <w:p w:rsidR="006D400D" w:rsidRPr="00650C62" w:rsidRDefault="006D400D" w:rsidP="006D400D">
      <w:pPr>
        <w:numPr>
          <w:ilvl w:val="0"/>
          <w:numId w:val="1"/>
        </w:numPr>
        <w:spacing w:after="4" w:line="250" w:lineRule="auto"/>
        <w:ind w:left="284" w:right="40" w:hanging="284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b/>
          <w:sz w:val="22"/>
        </w:rPr>
        <w:t>INFORMACJE O ETAPACH PARTNERSTWA  INNOWACYJNEGO</w:t>
      </w:r>
    </w:p>
    <w:p w:rsidR="006D400D" w:rsidRPr="00650C62" w:rsidRDefault="006D400D" w:rsidP="006D400D">
      <w:pPr>
        <w:spacing w:after="4" w:line="250" w:lineRule="auto"/>
        <w:ind w:left="284" w:right="40" w:firstLine="0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  <w:u w:val="single"/>
        </w:rPr>
        <w:t>Poszczególne etapy partnerstwa innowacyjnego</w:t>
      </w:r>
      <w:r w:rsidRPr="00650C62">
        <w:rPr>
          <w:rFonts w:asciiTheme="majorHAnsi" w:hAnsiTheme="majorHAnsi"/>
          <w:sz w:val="22"/>
        </w:rPr>
        <w:t xml:space="preserve"> zostaną ustalone na etapie negocjacji. W ramach etapów Zamawiający planuje przeprowadzenie następujących czynności: </w:t>
      </w:r>
    </w:p>
    <w:p w:rsidR="006D400D" w:rsidRPr="00650C62" w:rsidRDefault="006D400D" w:rsidP="006D400D">
      <w:pPr>
        <w:pStyle w:val="Akapitzlist"/>
        <w:numPr>
          <w:ilvl w:val="0"/>
          <w:numId w:val="5"/>
        </w:numPr>
        <w:spacing w:after="4" w:line="250" w:lineRule="auto"/>
        <w:ind w:left="567" w:right="40" w:hanging="28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>dostarczenie prototypu urządzenia, uruchomienie i wykonanie badań zerowych (stanowiących punkt odniesienia dla kolejnych etapów)</w:t>
      </w:r>
    </w:p>
    <w:p w:rsidR="006D400D" w:rsidRPr="00650C62" w:rsidRDefault="006D400D" w:rsidP="006D400D">
      <w:pPr>
        <w:pStyle w:val="Akapitzlist"/>
        <w:numPr>
          <w:ilvl w:val="0"/>
          <w:numId w:val="5"/>
        </w:numPr>
        <w:spacing w:after="4" w:line="250" w:lineRule="auto"/>
        <w:ind w:left="567" w:right="40" w:hanging="28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>w ustalonych okresach – wykonanie kolejnych badań i podjęcie decyzji co do potrzeby modyfikacji złoża</w:t>
      </w:r>
    </w:p>
    <w:p w:rsidR="006D400D" w:rsidRPr="00650C62" w:rsidRDefault="006D400D" w:rsidP="006D400D">
      <w:pPr>
        <w:pStyle w:val="Akapitzlist"/>
        <w:numPr>
          <w:ilvl w:val="0"/>
          <w:numId w:val="5"/>
        </w:numPr>
        <w:spacing w:after="4" w:line="250" w:lineRule="auto"/>
        <w:ind w:left="567" w:right="40" w:hanging="28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>cykl badań powinien odzwierciedlać roczny cykl funkcjonowania sortowni, tak aby możliwe było określenie stopnia zużycia złoża.</w:t>
      </w:r>
    </w:p>
    <w:p w:rsidR="006D400D" w:rsidRPr="00650C62" w:rsidRDefault="006D400D" w:rsidP="006D400D">
      <w:pPr>
        <w:spacing w:after="4" w:line="250" w:lineRule="auto"/>
        <w:ind w:left="611" w:right="40" w:firstLine="0"/>
        <w:rPr>
          <w:rFonts w:asciiTheme="majorHAnsi" w:hAnsiTheme="majorHAnsi"/>
          <w:sz w:val="22"/>
        </w:rPr>
      </w:pPr>
    </w:p>
    <w:p w:rsidR="006D400D" w:rsidRPr="00650C62" w:rsidRDefault="006D400D" w:rsidP="006D400D">
      <w:pPr>
        <w:pStyle w:val="Akapitzlist"/>
        <w:numPr>
          <w:ilvl w:val="0"/>
          <w:numId w:val="1"/>
        </w:numPr>
        <w:spacing w:after="4" w:line="250" w:lineRule="auto"/>
        <w:ind w:left="284" w:right="40" w:hanging="284"/>
        <w:rPr>
          <w:rFonts w:asciiTheme="majorHAnsi" w:hAnsiTheme="majorHAnsi"/>
          <w:b/>
          <w:sz w:val="22"/>
        </w:rPr>
      </w:pPr>
      <w:r w:rsidRPr="00650C62">
        <w:rPr>
          <w:rFonts w:asciiTheme="majorHAnsi" w:hAnsiTheme="majorHAnsi"/>
          <w:b/>
          <w:sz w:val="22"/>
        </w:rPr>
        <w:t xml:space="preserve">ZASADY, NA JAKICH NASTĄPI WYBÓR PARTNERA ORAZ KRYTERIA OCENY OFERT </w:t>
      </w:r>
    </w:p>
    <w:p w:rsidR="006D400D" w:rsidRPr="00650C62" w:rsidRDefault="006D400D" w:rsidP="006D400D">
      <w:pPr>
        <w:spacing w:after="4" w:line="250" w:lineRule="auto"/>
        <w:ind w:left="611" w:right="40" w:firstLine="0"/>
        <w:rPr>
          <w:rFonts w:asciiTheme="majorHAnsi" w:hAnsiTheme="majorHAnsi"/>
          <w:sz w:val="22"/>
        </w:rPr>
      </w:pPr>
    </w:p>
    <w:p w:rsidR="006D400D" w:rsidRPr="00650C62" w:rsidRDefault="006D400D" w:rsidP="006D400D">
      <w:pPr>
        <w:ind w:left="284" w:right="45" w:firstLine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Zamawiający po zapoznaniu się z treścią oferty wstępnej </w:t>
      </w:r>
      <w:r w:rsidRPr="00650C62">
        <w:rPr>
          <w:rFonts w:asciiTheme="majorHAnsi" w:hAnsiTheme="majorHAnsi"/>
          <w:sz w:val="22"/>
        </w:rPr>
        <w:t>prz</w:t>
      </w:r>
      <w:r>
        <w:rPr>
          <w:rFonts w:asciiTheme="majorHAnsi" w:hAnsiTheme="majorHAnsi"/>
          <w:sz w:val="22"/>
        </w:rPr>
        <w:t>eprowadzi negocjacje z wykonawcą w celu szczegółowego ustalenia wymagań dotyczących przedmiotu zamówienia. Negocjacje nie mogą prowadzić do zmiany minimalnych wymagań dotyczących przedmiotu zamówienia. Po zakończeniu  negocjacji Wykonawca  zostanie zaproszony do</w:t>
      </w:r>
      <w:r w:rsidRPr="00650C62">
        <w:rPr>
          <w:rFonts w:asciiTheme="majorHAnsi" w:hAnsiTheme="majorHAnsi"/>
          <w:sz w:val="22"/>
        </w:rPr>
        <w:t xml:space="preserve"> złożenia oferty ostatecznej. W przypadku, gdy oferta złożona przez wykonawcę będzie spełniała wymagania Zamawiającego oraz będzie odpowiadała poziomom wydajności określonym w ogłoszeniu o zamówieniu, a także maksymalnym kosztom, Zamawiający zawrze umowę w sprawie realizacji zamówienia publicznego. </w:t>
      </w:r>
    </w:p>
    <w:p w:rsidR="006D400D" w:rsidRPr="00650C62" w:rsidRDefault="006D400D" w:rsidP="006D400D">
      <w:pPr>
        <w:ind w:left="718" w:right="45"/>
        <w:rPr>
          <w:rFonts w:asciiTheme="majorHAnsi" w:hAnsiTheme="majorHAnsi"/>
          <w:sz w:val="22"/>
        </w:rPr>
      </w:pPr>
    </w:p>
    <w:p w:rsidR="006D400D" w:rsidRPr="00650C62" w:rsidRDefault="006D400D" w:rsidP="006D400D">
      <w:pPr>
        <w:ind w:left="718" w:right="45" w:hanging="434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>Kryteria oceny ofert:</w:t>
      </w:r>
    </w:p>
    <w:p w:rsidR="006D400D" w:rsidRPr="00650C62" w:rsidRDefault="006D400D" w:rsidP="006D400D">
      <w:pPr>
        <w:pStyle w:val="Akapitzlist"/>
        <w:numPr>
          <w:ilvl w:val="0"/>
          <w:numId w:val="7"/>
        </w:numPr>
        <w:ind w:left="567" w:right="45" w:hanging="28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>cena</w:t>
      </w:r>
    </w:p>
    <w:p w:rsidR="006D400D" w:rsidRPr="00650C62" w:rsidRDefault="006D400D" w:rsidP="006D400D">
      <w:pPr>
        <w:pStyle w:val="Akapitzlist"/>
        <w:numPr>
          <w:ilvl w:val="0"/>
          <w:numId w:val="7"/>
        </w:numPr>
        <w:ind w:left="567" w:right="45" w:hanging="28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>dodatkowe patenty na wynalazek lub zgłoszenia patentowe lub uzyskane prawa ochronne na wzór użytkowy dotyczące urządzenia stosowanego w obszarze uzdatniania powietrza (neutralizacji odorów), ponad wymagane minimum określone w Sekcji III.1.3 pkt 2 Ogłoszenia zamówieniu</w:t>
      </w:r>
    </w:p>
    <w:p w:rsidR="006D400D" w:rsidRPr="00650C62" w:rsidRDefault="006D400D" w:rsidP="006D400D">
      <w:pPr>
        <w:pStyle w:val="Akapitzlist"/>
        <w:numPr>
          <w:ilvl w:val="0"/>
          <w:numId w:val="7"/>
        </w:numPr>
        <w:ind w:left="567" w:right="45" w:hanging="28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>oferowane złożone posiadające certyfikat REACH</w:t>
      </w:r>
    </w:p>
    <w:p w:rsidR="006D400D" w:rsidRPr="00650C62" w:rsidRDefault="006D400D" w:rsidP="006D400D">
      <w:pPr>
        <w:pStyle w:val="Akapitzlist"/>
        <w:numPr>
          <w:ilvl w:val="0"/>
          <w:numId w:val="7"/>
        </w:numPr>
        <w:ind w:left="567" w:right="45" w:hanging="28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>dodatkowe publikacje Eksperta dotyczące tematyki unieszkodliwiania odorów, ponad wymagane minimum określone w Sekcji III.1.3 pkt 1 lit a Ogłoszenia o zamówieniu</w:t>
      </w:r>
    </w:p>
    <w:p w:rsidR="006D400D" w:rsidRPr="00650C62" w:rsidRDefault="006D400D" w:rsidP="006D400D">
      <w:pPr>
        <w:pStyle w:val="Akapitzlist"/>
        <w:numPr>
          <w:ilvl w:val="0"/>
          <w:numId w:val="7"/>
        </w:numPr>
        <w:ind w:left="567" w:right="45" w:hanging="28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>dodatkowe doświadczenie Specjalisty ds. nadzoru technologicznego ponad wymagane minimum określone w Sekcji III.1.3 pkt 1 lit. d Ogłoszenia o zamówieniu</w:t>
      </w:r>
    </w:p>
    <w:p w:rsidR="006D400D" w:rsidRPr="00650C62" w:rsidRDefault="006D400D" w:rsidP="006D400D">
      <w:pPr>
        <w:spacing w:after="0" w:line="259" w:lineRule="auto"/>
        <w:ind w:left="427" w:right="0" w:firstLine="0"/>
        <w:jc w:val="left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b/>
          <w:sz w:val="22"/>
        </w:rPr>
        <w:t xml:space="preserve"> </w:t>
      </w:r>
    </w:p>
    <w:p w:rsidR="006D400D" w:rsidRPr="00650C62" w:rsidRDefault="006D400D" w:rsidP="006D400D">
      <w:pPr>
        <w:numPr>
          <w:ilvl w:val="0"/>
          <w:numId w:val="1"/>
        </w:numPr>
        <w:spacing w:after="4" w:line="250" w:lineRule="auto"/>
        <w:ind w:left="284" w:right="40" w:hanging="284"/>
        <w:rPr>
          <w:rFonts w:asciiTheme="majorHAnsi" w:hAnsiTheme="majorHAnsi"/>
          <w:b/>
          <w:sz w:val="22"/>
        </w:rPr>
      </w:pPr>
      <w:r w:rsidRPr="00650C62">
        <w:rPr>
          <w:rFonts w:asciiTheme="majorHAnsi" w:hAnsiTheme="majorHAnsi"/>
          <w:b/>
          <w:sz w:val="22"/>
        </w:rPr>
        <w:t>INFORMACJA O USTANOWIENIU PARTNERSTWA INNOWACYJNEGO TYLKO Z JEDNYM WYKONAWCĄ LUB MOŻLIWOŚĆ JEGO USTANOWIENIA Z WIELOMA WYKONAWCAMI</w:t>
      </w:r>
    </w:p>
    <w:p w:rsidR="006D400D" w:rsidRPr="00650C62" w:rsidRDefault="006D400D" w:rsidP="006D400D">
      <w:pPr>
        <w:spacing w:after="4" w:line="250" w:lineRule="auto"/>
        <w:ind w:left="611" w:right="40" w:firstLine="0"/>
        <w:rPr>
          <w:rFonts w:asciiTheme="majorHAnsi" w:hAnsiTheme="majorHAnsi"/>
          <w:b/>
          <w:sz w:val="22"/>
        </w:rPr>
      </w:pPr>
    </w:p>
    <w:p w:rsidR="006D400D" w:rsidRPr="00650C62" w:rsidRDefault="006D400D" w:rsidP="006D400D">
      <w:pPr>
        <w:spacing w:after="4" w:line="250" w:lineRule="auto"/>
        <w:ind w:left="611" w:right="40" w:hanging="327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>Zamawiający zamierza przeprowadzić partnerstwo innowacyjne z jednym wykonawcą</w:t>
      </w:r>
    </w:p>
    <w:p w:rsidR="00DA4B52" w:rsidRDefault="00DA4B52">
      <w:pPr>
        <w:spacing w:after="160" w:line="259" w:lineRule="auto"/>
        <w:ind w:left="0" w:right="0" w:firstLine="0"/>
        <w:jc w:val="lef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br w:type="page"/>
      </w:r>
    </w:p>
    <w:p w:rsidR="006D400D" w:rsidRPr="00650C62" w:rsidRDefault="006D400D" w:rsidP="006D400D">
      <w:pPr>
        <w:spacing w:after="4" w:line="250" w:lineRule="auto"/>
        <w:ind w:left="611" w:right="40" w:firstLine="0"/>
        <w:rPr>
          <w:rFonts w:asciiTheme="majorHAnsi" w:hAnsiTheme="majorHAnsi"/>
          <w:sz w:val="22"/>
        </w:rPr>
      </w:pPr>
    </w:p>
    <w:p w:rsidR="006D400D" w:rsidRPr="00650C62" w:rsidRDefault="006D400D" w:rsidP="006D400D">
      <w:pPr>
        <w:numPr>
          <w:ilvl w:val="0"/>
          <w:numId w:val="1"/>
        </w:numPr>
        <w:spacing w:after="4" w:line="250" w:lineRule="auto"/>
        <w:ind w:left="284" w:right="40" w:hanging="284"/>
        <w:rPr>
          <w:rFonts w:asciiTheme="majorHAnsi" w:hAnsiTheme="majorHAnsi"/>
          <w:b/>
          <w:sz w:val="22"/>
        </w:rPr>
      </w:pPr>
      <w:r w:rsidRPr="00650C62">
        <w:rPr>
          <w:rFonts w:asciiTheme="majorHAnsi" w:hAnsiTheme="majorHAnsi"/>
          <w:b/>
          <w:sz w:val="22"/>
        </w:rPr>
        <w:t>INFORMACJA O WYPŁACIE WYNAGRODZENIA W CZĘŚCIACH</w:t>
      </w:r>
    </w:p>
    <w:p w:rsidR="006D400D" w:rsidRPr="00650C62" w:rsidRDefault="006D400D" w:rsidP="006D400D">
      <w:pPr>
        <w:spacing w:after="4" w:line="250" w:lineRule="auto"/>
        <w:ind w:left="611" w:right="40" w:firstLine="0"/>
        <w:rPr>
          <w:rFonts w:asciiTheme="majorHAnsi" w:hAnsiTheme="majorHAnsi"/>
          <w:b/>
          <w:sz w:val="22"/>
        </w:rPr>
      </w:pPr>
    </w:p>
    <w:p w:rsidR="006D400D" w:rsidRPr="00650C62" w:rsidRDefault="006D400D" w:rsidP="006D400D">
      <w:pPr>
        <w:spacing w:after="4" w:line="250" w:lineRule="auto"/>
        <w:ind w:left="284" w:right="40" w:firstLine="0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>Zapłata wynagrodzenia nastąpi w częściach po zakończeniu poszczególnych etapów, które zostaną ostatecznie określone w wyniku przeprowadzonych negocjacji. Warunki wynagrodzenia zostaną uszczegółowione w zawartej umowie.</w:t>
      </w:r>
    </w:p>
    <w:p w:rsidR="006D400D" w:rsidRPr="00650C62" w:rsidRDefault="006D400D" w:rsidP="006D400D">
      <w:pPr>
        <w:spacing w:after="4" w:line="250" w:lineRule="auto"/>
        <w:ind w:left="611" w:right="40" w:firstLine="0"/>
        <w:rPr>
          <w:rFonts w:asciiTheme="majorHAnsi" w:hAnsiTheme="majorHAnsi"/>
          <w:sz w:val="22"/>
        </w:rPr>
      </w:pPr>
    </w:p>
    <w:p w:rsidR="006D400D" w:rsidRPr="00650C62" w:rsidRDefault="006D400D" w:rsidP="006D400D">
      <w:pPr>
        <w:numPr>
          <w:ilvl w:val="0"/>
          <w:numId w:val="1"/>
        </w:numPr>
        <w:spacing w:after="4" w:line="250" w:lineRule="auto"/>
        <w:ind w:left="284" w:right="40" w:hanging="284"/>
        <w:rPr>
          <w:rFonts w:asciiTheme="majorHAnsi" w:hAnsiTheme="majorHAnsi"/>
          <w:b/>
          <w:sz w:val="22"/>
        </w:rPr>
      </w:pPr>
      <w:r w:rsidRPr="00650C62">
        <w:rPr>
          <w:rFonts w:asciiTheme="majorHAnsi" w:hAnsiTheme="majorHAnsi"/>
          <w:b/>
          <w:sz w:val="22"/>
        </w:rPr>
        <w:t>INFORMACJA O MOŻLIWOŚCI ZAKOŃCZENIA PARTNERSTWA INNOWACYJNEGO PO KAŻDYM ETAPIE ORAZ WARUNKI SKORZYSTANIA Z TYCH MOŻLIWOŚCI, JEŻELI PRZEWIDUJE TAKĄ MOŻLIWOŚĆ</w:t>
      </w:r>
    </w:p>
    <w:p w:rsidR="006D400D" w:rsidRPr="00650C62" w:rsidRDefault="006D400D" w:rsidP="006D400D">
      <w:pPr>
        <w:spacing w:after="4" w:line="250" w:lineRule="auto"/>
        <w:ind w:left="611" w:right="40" w:firstLine="0"/>
        <w:rPr>
          <w:rFonts w:asciiTheme="majorHAnsi" w:hAnsiTheme="majorHAnsi"/>
          <w:sz w:val="22"/>
        </w:rPr>
      </w:pPr>
    </w:p>
    <w:p w:rsidR="006D400D" w:rsidRPr="00650C62" w:rsidRDefault="006D400D" w:rsidP="006D400D">
      <w:pPr>
        <w:spacing w:after="4" w:line="250" w:lineRule="auto"/>
        <w:ind w:left="284" w:right="40" w:firstLine="0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>Zamawiający przewiduje możliwość zakończenia partnerstwa innowacyjnego po każdym etapie w szczególności, gdy:</w:t>
      </w:r>
    </w:p>
    <w:p w:rsidR="006D400D" w:rsidRPr="00650C62" w:rsidRDefault="006D400D" w:rsidP="006D400D">
      <w:pPr>
        <w:pStyle w:val="Akapitzlist"/>
        <w:numPr>
          <w:ilvl w:val="0"/>
          <w:numId w:val="8"/>
        </w:numPr>
        <w:spacing w:after="4" w:line="250" w:lineRule="auto"/>
        <w:ind w:left="567" w:right="40" w:hanging="28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>dostarczony prototyp nie będzie spełniał założeń lu</w:t>
      </w:r>
      <w:r w:rsidR="008812CF">
        <w:rPr>
          <w:rFonts w:asciiTheme="majorHAnsi" w:hAnsiTheme="majorHAnsi"/>
          <w:sz w:val="22"/>
        </w:rPr>
        <w:t>b</w:t>
      </w:r>
      <w:r w:rsidRPr="00650C62">
        <w:rPr>
          <w:rFonts w:asciiTheme="majorHAnsi" w:hAnsiTheme="majorHAnsi"/>
          <w:sz w:val="22"/>
        </w:rPr>
        <w:t xml:space="preserve"> poziomów wydajności określonych przez Zamawiającego</w:t>
      </w:r>
    </w:p>
    <w:p w:rsidR="006D400D" w:rsidRPr="00650C62" w:rsidRDefault="006D400D" w:rsidP="006D400D">
      <w:pPr>
        <w:pStyle w:val="Akapitzlist"/>
        <w:numPr>
          <w:ilvl w:val="0"/>
          <w:numId w:val="8"/>
        </w:numPr>
        <w:spacing w:after="4" w:line="250" w:lineRule="auto"/>
        <w:ind w:left="567" w:right="40" w:hanging="28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>wyniki badań funkcjonującego urządzenia będą niesatysfakcjonujące dla Zamawiającego z punktu widzenia celów prowadzonego partnerstwa innowacyjnego. Zamawiający może zakończyć partnerstwo  po  każdym cyklu badań</w:t>
      </w:r>
    </w:p>
    <w:p w:rsidR="006D400D" w:rsidRPr="00650C62" w:rsidRDefault="006D400D" w:rsidP="006D400D">
      <w:pPr>
        <w:pStyle w:val="Akapitzlist"/>
        <w:numPr>
          <w:ilvl w:val="0"/>
          <w:numId w:val="8"/>
        </w:numPr>
        <w:spacing w:after="4" w:line="250" w:lineRule="auto"/>
        <w:ind w:left="567" w:right="40" w:hanging="28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 xml:space="preserve">koszty wdrożenia </w:t>
      </w:r>
      <w:r w:rsidR="008812CF">
        <w:rPr>
          <w:rFonts w:asciiTheme="majorHAnsi" w:hAnsiTheme="majorHAnsi"/>
          <w:sz w:val="22"/>
        </w:rPr>
        <w:t>systemu</w:t>
      </w:r>
      <w:r w:rsidRPr="00650C62">
        <w:rPr>
          <w:rFonts w:asciiTheme="majorHAnsi" w:hAnsiTheme="majorHAnsi"/>
          <w:sz w:val="22"/>
        </w:rPr>
        <w:t xml:space="preserve"> będą przekraczać możliwości finansowe Zamawiającego</w:t>
      </w:r>
    </w:p>
    <w:p w:rsidR="006D400D" w:rsidRPr="00650C62" w:rsidRDefault="006D400D" w:rsidP="006D400D">
      <w:pPr>
        <w:pStyle w:val="Akapitzlist"/>
        <w:numPr>
          <w:ilvl w:val="0"/>
          <w:numId w:val="8"/>
        </w:numPr>
        <w:spacing w:after="4" w:line="250" w:lineRule="auto"/>
        <w:ind w:left="567" w:right="40" w:hanging="283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 xml:space="preserve">nie będzie możliwe przeprowadzenie modernizacji systemu wentylacji w sposób gwarantujący sprawne funkcjonowanie wdrażanego </w:t>
      </w:r>
      <w:r w:rsidR="008812CF">
        <w:rPr>
          <w:rFonts w:asciiTheme="majorHAnsi" w:hAnsiTheme="majorHAnsi"/>
          <w:sz w:val="22"/>
        </w:rPr>
        <w:t>systemu</w:t>
      </w:r>
    </w:p>
    <w:p w:rsidR="006D400D" w:rsidRPr="00650C62" w:rsidRDefault="006D400D" w:rsidP="006D400D">
      <w:pPr>
        <w:spacing w:after="4" w:line="250" w:lineRule="auto"/>
        <w:ind w:left="611" w:right="40" w:firstLine="0"/>
        <w:rPr>
          <w:rFonts w:asciiTheme="majorHAnsi" w:hAnsiTheme="majorHAnsi"/>
          <w:b/>
          <w:sz w:val="22"/>
        </w:rPr>
      </w:pPr>
    </w:p>
    <w:p w:rsidR="006D400D" w:rsidRPr="00D676A0" w:rsidRDefault="006D400D" w:rsidP="006D400D">
      <w:pPr>
        <w:numPr>
          <w:ilvl w:val="0"/>
          <w:numId w:val="1"/>
        </w:numPr>
        <w:spacing w:after="4" w:line="250" w:lineRule="auto"/>
        <w:ind w:left="284" w:right="40" w:hanging="284"/>
        <w:rPr>
          <w:rFonts w:asciiTheme="majorHAnsi" w:hAnsiTheme="majorHAnsi"/>
          <w:b/>
          <w:sz w:val="22"/>
        </w:rPr>
      </w:pPr>
      <w:r w:rsidRPr="00D676A0">
        <w:rPr>
          <w:rFonts w:asciiTheme="majorHAnsi" w:hAnsiTheme="majorHAnsi"/>
          <w:b/>
          <w:sz w:val="22"/>
        </w:rPr>
        <w:t>ROZWIĄZANIA MAJĄCE ZASTOSOWANIE DO PRAW WŁASNOŚCI INTELEKTUALNEJ</w:t>
      </w:r>
    </w:p>
    <w:p w:rsidR="006D400D" w:rsidRPr="00D676A0" w:rsidRDefault="006D400D" w:rsidP="006D400D">
      <w:pPr>
        <w:spacing w:after="4" w:line="250" w:lineRule="auto"/>
        <w:ind w:left="611" w:right="40" w:firstLine="0"/>
        <w:rPr>
          <w:rFonts w:asciiTheme="majorHAnsi" w:hAnsiTheme="majorHAnsi"/>
          <w:sz w:val="22"/>
        </w:rPr>
      </w:pPr>
    </w:p>
    <w:p w:rsidR="006D400D" w:rsidRPr="00D676A0" w:rsidRDefault="006D400D" w:rsidP="006D400D">
      <w:pPr>
        <w:ind w:left="284" w:firstLine="0"/>
        <w:rPr>
          <w:rFonts w:ascii="Calibri Light" w:eastAsiaTheme="minorHAnsi" w:hAnsi="Calibri Light" w:cs="Times New Roman"/>
          <w:color w:val="auto"/>
          <w:sz w:val="22"/>
        </w:rPr>
      </w:pPr>
      <w:r w:rsidRPr="00D676A0">
        <w:rPr>
          <w:rFonts w:ascii="Calibri Light" w:hAnsi="Calibri Light"/>
          <w:sz w:val="22"/>
        </w:rPr>
        <w:t xml:space="preserve">Do rozwiązań technicznych wdrażanych w ramach niniejszego zamówienia, które mogą powstać w procesie badań lub produkcji mają zastosowanie przepisy ustawy z dnia 30 czerwca 2000 r. Prawo własności przemysłowej (t.j. Dz. 2013 r., poz. 1410 ze zm.) dotyczące projektów wynalazczych, w tym przede wszystkim praw ochronnych na wzory użytkowe i patentów na wynalazki. </w:t>
      </w:r>
    </w:p>
    <w:p w:rsidR="006D400D" w:rsidRDefault="006D400D" w:rsidP="006D400D">
      <w:pPr>
        <w:ind w:left="284" w:firstLine="0"/>
        <w:rPr>
          <w:rFonts w:ascii="Calibri Light" w:hAnsi="Calibri Light"/>
        </w:rPr>
      </w:pPr>
      <w:r w:rsidRPr="00D676A0">
        <w:rPr>
          <w:rFonts w:ascii="Calibri Light" w:hAnsi="Calibri Light"/>
          <w:sz w:val="22"/>
        </w:rPr>
        <w:t>Zamawiający przewiduje, iż w ramach niniejszego  zamówienia prawo własności intelektualnej będzie zastosowane do wytworów, tj. rozwiązań wdrażanych w ramach modernizowanego  systemu wentylacji wraz z innowacyjnym systemem eliminacji pyłów, odorów oraz substancji toksycznych, a także do opracowanych przez Wykonawcę rozwiązań projektowych. Szczegółowe regulacje w powyższym zakresie zostaną określone w umowie</w:t>
      </w:r>
      <w:r w:rsidRPr="00D676A0">
        <w:rPr>
          <w:rFonts w:ascii="Calibri Light" w:hAnsi="Calibri Light"/>
        </w:rPr>
        <w:t>.</w:t>
      </w:r>
    </w:p>
    <w:p w:rsidR="00DA4B52" w:rsidRPr="00D676A0" w:rsidRDefault="00DA4B52" w:rsidP="006D400D">
      <w:pPr>
        <w:ind w:left="284" w:firstLine="0"/>
        <w:rPr>
          <w:rFonts w:ascii="Calibri Light" w:hAnsi="Calibri Light"/>
          <w:lang w:eastAsia="en-US"/>
        </w:rPr>
      </w:pPr>
    </w:p>
    <w:p w:rsidR="006D400D" w:rsidRPr="00650C62" w:rsidRDefault="006D400D" w:rsidP="006D400D">
      <w:pPr>
        <w:pStyle w:val="Akapitzlist"/>
        <w:numPr>
          <w:ilvl w:val="0"/>
          <w:numId w:val="1"/>
        </w:numPr>
        <w:spacing w:after="4" w:line="250" w:lineRule="auto"/>
        <w:ind w:left="284" w:right="40" w:hanging="284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b/>
          <w:sz w:val="22"/>
        </w:rPr>
        <w:t>OPIS SPOSOBU PRZYGOTOWANIA OFERTY WSTĘPNEJ</w:t>
      </w:r>
      <w:r>
        <w:rPr>
          <w:rFonts w:asciiTheme="majorHAnsi" w:hAnsiTheme="majorHAnsi"/>
          <w:b/>
          <w:sz w:val="22"/>
        </w:rPr>
        <w:t xml:space="preserve"> ORAZ </w:t>
      </w:r>
      <w:r w:rsidRPr="00BE5F39">
        <w:rPr>
          <w:rFonts w:asciiTheme="majorHAnsi" w:hAnsiTheme="majorHAnsi"/>
          <w:b/>
          <w:sz w:val="22"/>
        </w:rPr>
        <w:t xml:space="preserve">MIEJSCE </w:t>
      </w:r>
      <w:r>
        <w:rPr>
          <w:rFonts w:asciiTheme="majorHAnsi" w:hAnsiTheme="majorHAnsi"/>
          <w:b/>
          <w:sz w:val="22"/>
        </w:rPr>
        <w:t>I</w:t>
      </w:r>
      <w:r w:rsidRPr="00BE5F39">
        <w:rPr>
          <w:rFonts w:asciiTheme="majorHAnsi" w:hAnsiTheme="majorHAnsi"/>
          <w:b/>
          <w:sz w:val="22"/>
        </w:rPr>
        <w:t xml:space="preserve"> TERMIN SKŁADANIA OFERT</w:t>
      </w:r>
      <w:r>
        <w:rPr>
          <w:rFonts w:asciiTheme="majorHAnsi" w:hAnsiTheme="majorHAnsi"/>
          <w:b/>
          <w:sz w:val="22"/>
        </w:rPr>
        <w:t xml:space="preserve"> WSTĘPNYCH</w:t>
      </w:r>
    </w:p>
    <w:p w:rsidR="006D400D" w:rsidRPr="00650C62" w:rsidRDefault="006D400D" w:rsidP="006D400D">
      <w:pPr>
        <w:spacing w:after="0" w:line="259" w:lineRule="auto"/>
        <w:ind w:left="427" w:right="0" w:firstLine="0"/>
        <w:jc w:val="left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b/>
          <w:sz w:val="22"/>
        </w:rPr>
        <w:t xml:space="preserve"> </w:t>
      </w:r>
    </w:p>
    <w:p w:rsidR="006D400D" w:rsidRPr="008812CF" w:rsidRDefault="006D400D" w:rsidP="006D400D">
      <w:pPr>
        <w:pStyle w:val="Akapitzlist"/>
        <w:numPr>
          <w:ilvl w:val="1"/>
          <w:numId w:val="6"/>
        </w:numPr>
        <w:spacing w:after="0"/>
        <w:ind w:left="567" w:hanging="283"/>
        <w:rPr>
          <w:rFonts w:asciiTheme="majorHAnsi" w:hAnsiTheme="majorHAnsi"/>
          <w:sz w:val="22"/>
        </w:rPr>
      </w:pPr>
      <w:r w:rsidRPr="000A7BCE">
        <w:rPr>
          <w:rFonts w:asciiTheme="majorHAnsi" w:eastAsia="Batang" w:hAnsiTheme="majorHAnsi"/>
          <w:sz w:val="22"/>
        </w:rPr>
        <w:t xml:space="preserve">Oferty należy składać w siedzibie </w:t>
      </w:r>
      <w:r w:rsidRPr="008812CF">
        <w:rPr>
          <w:rFonts w:asciiTheme="majorHAnsi" w:hAnsiTheme="majorHAnsi"/>
          <w:sz w:val="22"/>
        </w:rPr>
        <w:t>Zamawiającego - Zakład Utylizacji Odpadów Stałych Sp. z o.o.  ul. Rokicka 5A, 83-110 Tczewa,</w:t>
      </w:r>
      <w:r w:rsidRPr="008812CF">
        <w:rPr>
          <w:rFonts w:asciiTheme="majorHAnsi" w:eastAsia="Batang" w:hAnsiTheme="majorHAnsi"/>
          <w:sz w:val="22"/>
        </w:rPr>
        <w:t xml:space="preserve"> w nieprzekraczalnym terminie </w:t>
      </w:r>
      <w:r w:rsidRPr="008812CF">
        <w:rPr>
          <w:rFonts w:asciiTheme="majorHAnsi" w:eastAsia="Batang" w:hAnsiTheme="majorHAnsi"/>
          <w:b/>
          <w:sz w:val="22"/>
        </w:rPr>
        <w:t xml:space="preserve">do dnia </w:t>
      </w:r>
      <w:r w:rsidR="00DA4B52" w:rsidRPr="008812CF">
        <w:rPr>
          <w:rFonts w:asciiTheme="majorHAnsi" w:eastAsia="Batang" w:hAnsiTheme="majorHAnsi"/>
          <w:b/>
          <w:sz w:val="22"/>
        </w:rPr>
        <w:t>27</w:t>
      </w:r>
      <w:r w:rsidRPr="008812CF">
        <w:rPr>
          <w:rFonts w:asciiTheme="majorHAnsi" w:eastAsia="Batang" w:hAnsiTheme="majorHAnsi"/>
          <w:b/>
          <w:sz w:val="22"/>
        </w:rPr>
        <w:t xml:space="preserve"> lutego 2017 r. do godziny 10:00.</w:t>
      </w:r>
    </w:p>
    <w:p w:rsidR="006D400D" w:rsidRPr="00650C62" w:rsidRDefault="006D400D" w:rsidP="006D400D">
      <w:pPr>
        <w:pStyle w:val="Akapitzlist"/>
        <w:numPr>
          <w:ilvl w:val="1"/>
          <w:numId w:val="6"/>
        </w:numPr>
        <w:ind w:left="567" w:right="45" w:hanging="283"/>
        <w:rPr>
          <w:rFonts w:asciiTheme="majorHAnsi" w:hAnsiTheme="majorHAnsi"/>
          <w:sz w:val="22"/>
        </w:rPr>
      </w:pPr>
      <w:r w:rsidRPr="008812CF">
        <w:rPr>
          <w:rFonts w:asciiTheme="majorHAnsi" w:hAnsiTheme="majorHAnsi"/>
          <w:sz w:val="22"/>
        </w:rPr>
        <w:t>Wykonawca powinien złożyć ofertę wstępną w formie pisemnej, w języku polskim</w:t>
      </w:r>
      <w:r w:rsidRPr="00650C62">
        <w:rPr>
          <w:rFonts w:asciiTheme="majorHAnsi" w:hAnsiTheme="majorHAnsi"/>
          <w:sz w:val="22"/>
        </w:rPr>
        <w:t>, według wzoru formularza stanowiącego załącznik nr 1 do SIWZ</w:t>
      </w:r>
    </w:p>
    <w:p w:rsidR="006D400D" w:rsidRPr="00650C62" w:rsidRDefault="006D400D" w:rsidP="006D400D">
      <w:pPr>
        <w:pStyle w:val="Akapitzlist"/>
        <w:numPr>
          <w:ilvl w:val="1"/>
          <w:numId w:val="6"/>
        </w:numPr>
        <w:ind w:left="567" w:right="45" w:hanging="283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Wykonawca wraz z ofertą wstępną s</w:t>
      </w:r>
      <w:r w:rsidRPr="00650C62">
        <w:rPr>
          <w:rFonts w:asciiTheme="majorHAnsi" w:hAnsiTheme="majorHAnsi"/>
          <w:sz w:val="22"/>
        </w:rPr>
        <w:t xml:space="preserve">kłada </w:t>
      </w:r>
      <w:r w:rsidRPr="00650C62">
        <w:rPr>
          <w:rFonts w:asciiTheme="majorHAnsi" w:hAnsiTheme="majorHAnsi"/>
          <w:b/>
          <w:sz w:val="22"/>
        </w:rPr>
        <w:t>pełnomocnictwo</w:t>
      </w:r>
      <w:r w:rsidRPr="00650C62">
        <w:rPr>
          <w:rFonts w:asciiTheme="majorHAnsi" w:hAnsiTheme="majorHAnsi"/>
          <w:sz w:val="22"/>
        </w:rPr>
        <w:t xml:space="preserve"> do reprezentowania Wykonawcy w postępowaniu, jeżeli osoba reprezentująca Wykonawcę w postępowaniu o udzielenie zamówienia nie jest wskazana jako upoważniona do jego reprezentacji we właściwym rejestrze</w:t>
      </w:r>
    </w:p>
    <w:p w:rsidR="006D400D" w:rsidRPr="00650C62" w:rsidRDefault="006D400D" w:rsidP="006D400D">
      <w:pPr>
        <w:pStyle w:val="Tekstprzypisudolnego"/>
        <w:numPr>
          <w:ilvl w:val="1"/>
          <w:numId w:val="6"/>
        </w:numPr>
        <w:tabs>
          <w:tab w:val="left" w:pos="-709"/>
          <w:tab w:val="left" w:pos="426"/>
        </w:tabs>
        <w:ind w:left="567" w:hanging="283"/>
        <w:rPr>
          <w:rFonts w:asciiTheme="majorHAnsi" w:eastAsia="Batang" w:hAnsiTheme="majorHAnsi"/>
          <w:sz w:val="22"/>
          <w:szCs w:val="22"/>
        </w:rPr>
      </w:pPr>
      <w:r w:rsidRPr="00650C62">
        <w:rPr>
          <w:rFonts w:asciiTheme="majorHAnsi" w:eastAsia="Batang" w:hAnsiTheme="majorHAnsi"/>
          <w:sz w:val="22"/>
          <w:szCs w:val="22"/>
        </w:rPr>
        <w:t>Wszelkie miejsca mające wpływ na treść złożonej oferty</w:t>
      </w:r>
      <w:r>
        <w:rPr>
          <w:rFonts w:asciiTheme="majorHAnsi" w:eastAsia="Batang" w:hAnsiTheme="majorHAnsi"/>
          <w:sz w:val="22"/>
          <w:szCs w:val="22"/>
        </w:rPr>
        <w:t xml:space="preserve"> wstępnej</w:t>
      </w:r>
      <w:r w:rsidRPr="00650C62">
        <w:rPr>
          <w:rFonts w:asciiTheme="majorHAnsi" w:eastAsia="Batang" w:hAnsiTheme="majorHAnsi"/>
          <w:sz w:val="22"/>
          <w:szCs w:val="22"/>
        </w:rPr>
        <w:t xml:space="preserve">, w których Wykonawca naniósł zmiany powinny być parafowane przez osobę podpisującą ofertę. Zmiany albo wycofanie oferty </w:t>
      </w:r>
      <w:r>
        <w:rPr>
          <w:rFonts w:asciiTheme="majorHAnsi" w:eastAsia="Batang" w:hAnsiTheme="majorHAnsi"/>
          <w:sz w:val="22"/>
          <w:szCs w:val="22"/>
        </w:rPr>
        <w:t xml:space="preserve">wstępnej </w:t>
      </w:r>
      <w:r w:rsidRPr="00650C62">
        <w:rPr>
          <w:rFonts w:asciiTheme="majorHAnsi" w:eastAsia="Batang" w:hAnsiTheme="majorHAnsi"/>
          <w:sz w:val="22"/>
          <w:szCs w:val="22"/>
        </w:rPr>
        <w:t xml:space="preserve">dokonane przez Wykonawcę przed upływem terminu do składania ofert jest skuteczne. </w:t>
      </w:r>
    </w:p>
    <w:p w:rsidR="006D400D" w:rsidRPr="00650C62" w:rsidRDefault="006D400D" w:rsidP="006D400D">
      <w:pPr>
        <w:pStyle w:val="Tekstprzypisudolnego"/>
        <w:numPr>
          <w:ilvl w:val="1"/>
          <w:numId w:val="6"/>
        </w:numPr>
        <w:tabs>
          <w:tab w:val="left" w:pos="-709"/>
          <w:tab w:val="left" w:pos="426"/>
        </w:tabs>
        <w:ind w:left="567" w:hanging="283"/>
        <w:rPr>
          <w:rFonts w:asciiTheme="majorHAnsi" w:hAnsiTheme="majorHAnsi"/>
          <w:sz w:val="22"/>
          <w:szCs w:val="22"/>
        </w:rPr>
      </w:pPr>
      <w:r w:rsidRPr="00650C62">
        <w:rPr>
          <w:rFonts w:asciiTheme="majorHAnsi" w:hAnsiTheme="majorHAnsi"/>
          <w:sz w:val="22"/>
          <w:szCs w:val="22"/>
        </w:rPr>
        <w:t>Wykonawcy ponoszą wszelkie koszty związane z p</w:t>
      </w:r>
      <w:r>
        <w:rPr>
          <w:rFonts w:asciiTheme="majorHAnsi" w:hAnsiTheme="majorHAnsi"/>
          <w:sz w:val="22"/>
          <w:szCs w:val="22"/>
        </w:rPr>
        <w:t>rzygotowaniem i złożeniem oferty wstępnej. W </w:t>
      </w:r>
      <w:r w:rsidRPr="00650C62">
        <w:rPr>
          <w:rFonts w:asciiTheme="majorHAnsi" w:hAnsiTheme="majorHAnsi"/>
          <w:sz w:val="22"/>
          <w:szCs w:val="22"/>
        </w:rPr>
        <w:t>przypadku unieważnienia postępowania, Zamawiający nie będzie dokonywał zwrotu kosztów przygotowania i złożenia ofert, z zastrzeżeniem art. 93 ust. 4 ustawy Pzp.</w:t>
      </w:r>
    </w:p>
    <w:p w:rsidR="006D400D" w:rsidRPr="00650C62" w:rsidRDefault="006D400D" w:rsidP="006D400D">
      <w:pPr>
        <w:pStyle w:val="Tekstprzypisudolnego"/>
        <w:numPr>
          <w:ilvl w:val="1"/>
          <w:numId w:val="6"/>
        </w:numPr>
        <w:tabs>
          <w:tab w:val="left" w:pos="-709"/>
          <w:tab w:val="left" w:pos="426"/>
        </w:tabs>
        <w:ind w:left="567" w:hanging="283"/>
        <w:rPr>
          <w:rFonts w:asciiTheme="majorHAnsi" w:hAnsiTheme="majorHAnsi"/>
          <w:sz w:val="22"/>
          <w:szCs w:val="22"/>
        </w:rPr>
      </w:pPr>
      <w:r w:rsidRPr="00650C62">
        <w:rPr>
          <w:rFonts w:asciiTheme="majorHAnsi" w:hAnsiTheme="majorHAnsi"/>
          <w:sz w:val="22"/>
          <w:szCs w:val="22"/>
        </w:rPr>
        <w:t xml:space="preserve">Wykonawca winien opisać i oznakować w ofercie </w:t>
      </w:r>
      <w:r>
        <w:rPr>
          <w:rFonts w:asciiTheme="majorHAnsi" w:hAnsiTheme="majorHAnsi"/>
          <w:sz w:val="22"/>
          <w:szCs w:val="22"/>
        </w:rPr>
        <w:t xml:space="preserve">wstępnej </w:t>
      </w:r>
      <w:r w:rsidRPr="00650C62">
        <w:rPr>
          <w:rFonts w:asciiTheme="majorHAnsi" w:hAnsiTheme="majorHAnsi"/>
          <w:sz w:val="22"/>
          <w:szCs w:val="22"/>
        </w:rPr>
        <w:t>informacje stanowiące tajemnicę przedsiębiorstwa w rozumieniu przepisów o zwalczaniu nieuczciwej konkurencji w taki sposób, aby nie były one udostępnione innym uczestnikom postępowania.</w:t>
      </w:r>
    </w:p>
    <w:p w:rsidR="006D400D" w:rsidRPr="000A7BCE" w:rsidRDefault="006D400D" w:rsidP="006D400D">
      <w:pPr>
        <w:pStyle w:val="Tekstprzypisudolnego"/>
        <w:numPr>
          <w:ilvl w:val="1"/>
          <w:numId w:val="6"/>
        </w:numPr>
        <w:tabs>
          <w:tab w:val="left" w:pos="-709"/>
          <w:tab w:val="left" w:pos="426"/>
        </w:tabs>
        <w:ind w:left="567" w:hanging="283"/>
        <w:rPr>
          <w:rFonts w:asciiTheme="majorHAnsi" w:hAnsiTheme="majorHAnsi"/>
          <w:sz w:val="22"/>
          <w:szCs w:val="22"/>
        </w:rPr>
      </w:pPr>
      <w:r w:rsidRPr="00650C62">
        <w:rPr>
          <w:rFonts w:asciiTheme="majorHAnsi" w:hAnsiTheme="majorHAnsi"/>
          <w:sz w:val="22"/>
          <w:szCs w:val="22"/>
        </w:rPr>
        <w:lastRenderedPageBreak/>
        <w:t xml:space="preserve">Kopertę, w której będzie się znajdować oferta </w:t>
      </w:r>
      <w:r>
        <w:rPr>
          <w:rFonts w:asciiTheme="majorHAnsi" w:hAnsiTheme="majorHAnsi"/>
          <w:sz w:val="22"/>
          <w:szCs w:val="22"/>
        </w:rPr>
        <w:t xml:space="preserve">wstępna </w:t>
      </w:r>
      <w:r w:rsidRPr="00650C62">
        <w:rPr>
          <w:rFonts w:asciiTheme="majorHAnsi" w:hAnsiTheme="majorHAnsi"/>
          <w:sz w:val="22"/>
          <w:szCs w:val="22"/>
        </w:rPr>
        <w:t>należy oznaczyć dany</w:t>
      </w:r>
      <w:r>
        <w:rPr>
          <w:rFonts w:asciiTheme="majorHAnsi" w:hAnsiTheme="majorHAnsi"/>
          <w:sz w:val="22"/>
          <w:szCs w:val="22"/>
        </w:rPr>
        <w:t>mi adresowymi do korespondencji oraz</w:t>
      </w:r>
      <w:r w:rsidRPr="00DB09F0">
        <w:rPr>
          <w:rFonts w:asciiTheme="majorHAnsi" w:eastAsia="Batang" w:hAnsiTheme="majorHAnsi"/>
          <w:sz w:val="22"/>
          <w:szCs w:val="22"/>
        </w:rPr>
        <w:t xml:space="preserve"> napisem: </w:t>
      </w:r>
    </w:p>
    <w:p w:rsidR="006D400D" w:rsidRPr="00DB09F0" w:rsidRDefault="006D400D" w:rsidP="006D400D">
      <w:pPr>
        <w:pStyle w:val="Tekstprzypisudolnego"/>
        <w:tabs>
          <w:tab w:val="left" w:pos="-709"/>
          <w:tab w:val="left" w:pos="426"/>
        </w:tabs>
        <w:ind w:left="567"/>
        <w:rPr>
          <w:rFonts w:asciiTheme="majorHAnsi" w:hAnsiTheme="majorHAnsi"/>
          <w:sz w:val="22"/>
          <w:szCs w:val="22"/>
        </w:rPr>
      </w:pPr>
    </w:p>
    <w:p w:rsidR="006D400D" w:rsidRPr="00650C62" w:rsidRDefault="006D400D" w:rsidP="006D400D">
      <w:pPr>
        <w:pStyle w:val="Nagwek1"/>
        <w:pBdr>
          <w:top w:val="single" w:sz="6" w:space="0" w:color="auto"/>
          <w:left w:val="single" w:sz="6" w:space="14" w:color="auto"/>
          <w:bottom w:val="single" w:sz="6" w:space="11" w:color="auto"/>
          <w:right w:val="single" w:sz="6" w:space="0" w:color="auto"/>
        </w:pBdr>
        <w:shd w:val="clear" w:color="auto" w:fill="FFFFFF"/>
        <w:spacing w:line="240" w:lineRule="auto"/>
        <w:ind w:left="993" w:firstLine="0"/>
        <w:rPr>
          <w:rFonts w:asciiTheme="majorHAnsi" w:eastAsia="Batang" w:hAnsiTheme="majorHAnsi"/>
          <w:b w:val="0"/>
          <w:i/>
          <w:sz w:val="22"/>
        </w:rPr>
      </w:pPr>
      <w:r w:rsidRPr="00650C62">
        <w:rPr>
          <w:rFonts w:asciiTheme="majorHAnsi" w:eastAsia="Batang" w:hAnsiTheme="majorHAnsi"/>
          <w:b w:val="0"/>
          <w:i/>
          <w:sz w:val="22"/>
        </w:rPr>
        <w:t>Oferta w postępowaniu prowadzonym w trybie partnerstwa innowacyjnego</w:t>
      </w:r>
    </w:p>
    <w:p w:rsidR="006D400D" w:rsidRPr="00650C62" w:rsidRDefault="006D400D" w:rsidP="006D400D">
      <w:pPr>
        <w:pStyle w:val="Nagwek1"/>
        <w:pBdr>
          <w:top w:val="single" w:sz="6" w:space="0" w:color="auto"/>
          <w:left w:val="single" w:sz="6" w:space="14" w:color="auto"/>
          <w:bottom w:val="single" w:sz="6" w:space="11" w:color="auto"/>
          <w:right w:val="single" w:sz="6" w:space="0" w:color="auto"/>
        </w:pBdr>
        <w:shd w:val="clear" w:color="auto" w:fill="FFFFFF"/>
        <w:spacing w:line="240" w:lineRule="auto"/>
        <w:ind w:left="993" w:firstLine="0"/>
        <w:rPr>
          <w:rFonts w:asciiTheme="majorHAnsi" w:eastAsia="Batang" w:hAnsiTheme="majorHAnsi"/>
          <w:b w:val="0"/>
          <w:i/>
          <w:sz w:val="22"/>
        </w:rPr>
      </w:pPr>
      <w:r w:rsidRPr="00650C62">
        <w:rPr>
          <w:rFonts w:asciiTheme="majorHAnsi" w:eastAsia="Batang" w:hAnsiTheme="majorHAnsi"/>
          <w:i/>
          <w:sz w:val="22"/>
        </w:rPr>
        <w:t>na Modernizację systemu wentylacji; znak sprawy: 1N/1/2016</w:t>
      </w:r>
    </w:p>
    <w:p w:rsidR="006D400D" w:rsidRPr="00650C62" w:rsidRDefault="006D400D" w:rsidP="006D400D">
      <w:pPr>
        <w:ind w:left="993" w:hanging="284"/>
        <w:rPr>
          <w:rFonts w:asciiTheme="majorHAnsi" w:eastAsia="Batang" w:hAnsiTheme="majorHAnsi"/>
          <w:sz w:val="22"/>
        </w:rPr>
      </w:pPr>
    </w:p>
    <w:p w:rsidR="006D400D" w:rsidRPr="00650C62" w:rsidRDefault="006D400D" w:rsidP="006D400D">
      <w:pPr>
        <w:pStyle w:val="Akapitzlist"/>
        <w:numPr>
          <w:ilvl w:val="1"/>
          <w:numId w:val="6"/>
        </w:numPr>
        <w:spacing w:after="0" w:line="240" w:lineRule="auto"/>
        <w:ind w:left="567" w:right="0" w:hanging="283"/>
        <w:rPr>
          <w:rFonts w:asciiTheme="majorHAnsi" w:eastAsia="Batang" w:hAnsiTheme="majorHAnsi"/>
          <w:sz w:val="22"/>
        </w:rPr>
      </w:pPr>
      <w:r w:rsidRPr="00650C62">
        <w:rPr>
          <w:rFonts w:asciiTheme="majorHAnsi" w:eastAsia="Batang" w:hAnsiTheme="majorHAnsi"/>
          <w:sz w:val="22"/>
        </w:rPr>
        <w:t>Jeżeli oferta wpłynie do Zamawiającego pocztą lub inną drogą, np. pocztą kurierską, o terminie złożenia oferty decyduje wyłącznie termin dostarczenia oferty do siedziby Zamawiającego</w:t>
      </w:r>
    </w:p>
    <w:p w:rsidR="006D400D" w:rsidRPr="00650C62" w:rsidRDefault="006D400D" w:rsidP="006D400D">
      <w:pPr>
        <w:pStyle w:val="Akapitzlist"/>
        <w:numPr>
          <w:ilvl w:val="1"/>
          <w:numId w:val="6"/>
        </w:numPr>
        <w:spacing w:after="0" w:line="240" w:lineRule="auto"/>
        <w:ind w:left="567" w:right="0" w:hanging="283"/>
        <w:rPr>
          <w:rFonts w:asciiTheme="majorHAnsi" w:eastAsia="Batang" w:hAnsiTheme="majorHAnsi"/>
          <w:sz w:val="22"/>
        </w:rPr>
      </w:pPr>
      <w:r w:rsidRPr="00650C62">
        <w:rPr>
          <w:rFonts w:asciiTheme="majorHAnsi" w:eastAsia="Batang" w:hAnsiTheme="majorHAnsi"/>
          <w:sz w:val="22"/>
        </w:rPr>
        <w:t>Wycofanie oferty przed terminem składania ofert określonym w niniejszej SIWZ następuje w formie złożenia przez Wykonawcę wniosku o wycofanie oferty</w:t>
      </w:r>
      <w:r>
        <w:rPr>
          <w:rFonts w:asciiTheme="majorHAnsi" w:eastAsia="Batang" w:hAnsiTheme="majorHAnsi"/>
          <w:sz w:val="22"/>
        </w:rPr>
        <w:t xml:space="preserve"> wstępnej</w:t>
      </w:r>
      <w:r w:rsidRPr="00650C62">
        <w:rPr>
          <w:rFonts w:asciiTheme="majorHAnsi" w:eastAsia="Batang" w:hAnsiTheme="majorHAnsi"/>
          <w:sz w:val="22"/>
        </w:rPr>
        <w:t xml:space="preserve">. </w:t>
      </w:r>
    </w:p>
    <w:p w:rsidR="006D400D" w:rsidRPr="00650C62" w:rsidRDefault="006D400D" w:rsidP="006D400D">
      <w:pPr>
        <w:pStyle w:val="Tekstprzypisudolnego"/>
        <w:numPr>
          <w:ilvl w:val="1"/>
          <w:numId w:val="6"/>
        </w:numPr>
        <w:suppressAutoHyphens w:val="0"/>
        <w:ind w:left="567" w:hanging="283"/>
        <w:rPr>
          <w:rFonts w:asciiTheme="majorHAnsi" w:eastAsia="Batang" w:hAnsiTheme="majorHAnsi"/>
          <w:sz w:val="22"/>
          <w:szCs w:val="22"/>
        </w:rPr>
      </w:pPr>
      <w:r w:rsidRPr="00650C62">
        <w:rPr>
          <w:rFonts w:asciiTheme="majorHAnsi" w:eastAsia="Batang" w:hAnsiTheme="majorHAnsi"/>
          <w:sz w:val="22"/>
          <w:szCs w:val="22"/>
        </w:rPr>
        <w:t>Oferta wstępna wraz z załącznikami biorąca udział w postępowaniu o zamówienie publiczne stanowi własność Zamawiającego.</w:t>
      </w:r>
    </w:p>
    <w:p w:rsidR="006D400D" w:rsidRPr="00650C62" w:rsidRDefault="006D400D" w:rsidP="006D400D">
      <w:pPr>
        <w:pStyle w:val="Tekstprzypisudolnego"/>
        <w:numPr>
          <w:ilvl w:val="1"/>
          <w:numId w:val="6"/>
        </w:numPr>
        <w:suppressAutoHyphens w:val="0"/>
        <w:ind w:left="567" w:hanging="283"/>
        <w:rPr>
          <w:rFonts w:asciiTheme="majorHAnsi" w:eastAsia="Batang" w:hAnsiTheme="majorHAnsi"/>
          <w:sz w:val="22"/>
          <w:szCs w:val="22"/>
        </w:rPr>
      </w:pPr>
      <w:r w:rsidRPr="00650C62">
        <w:rPr>
          <w:rFonts w:asciiTheme="majorHAnsi" w:eastAsia="Batang" w:hAnsiTheme="majorHAnsi"/>
          <w:sz w:val="22"/>
          <w:szCs w:val="22"/>
        </w:rPr>
        <w:t>Postępowanie prowadzone jest w języku polskim.</w:t>
      </w:r>
    </w:p>
    <w:p w:rsidR="006D400D" w:rsidRDefault="006D400D" w:rsidP="006D400D">
      <w:pPr>
        <w:spacing w:after="4" w:line="250" w:lineRule="auto"/>
        <w:ind w:left="422" w:right="40"/>
        <w:rPr>
          <w:rFonts w:asciiTheme="majorHAnsi" w:hAnsiTheme="majorHAnsi"/>
          <w:b/>
          <w:sz w:val="22"/>
        </w:rPr>
      </w:pPr>
    </w:p>
    <w:p w:rsidR="006D400D" w:rsidRPr="00BE5F39" w:rsidRDefault="006D400D" w:rsidP="006D400D">
      <w:pPr>
        <w:pStyle w:val="Akapitzlist"/>
        <w:numPr>
          <w:ilvl w:val="0"/>
          <w:numId w:val="1"/>
        </w:numPr>
        <w:spacing w:after="4" w:line="250" w:lineRule="auto"/>
        <w:ind w:left="284" w:right="40" w:hanging="284"/>
        <w:rPr>
          <w:rFonts w:asciiTheme="majorHAnsi" w:hAnsiTheme="majorHAnsi"/>
          <w:sz w:val="22"/>
        </w:rPr>
      </w:pPr>
      <w:r w:rsidRPr="00BE5F39">
        <w:rPr>
          <w:rFonts w:asciiTheme="majorHAnsi" w:hAnsiTheme="majorHAnsi"/>
          <w:b/>
          <w:snapToGrid w:val="0"/>
          <w:sz w:val="22"/>
        </w:rPr>
        <w:t xml:space="preserve">INFORMACJE O SPOSOBIE POROZUMIEWANIA SIĘ ZAMAWIAJĄCEGO Z WYKONAWCAMI </w:t>
      </w:r>
    </w:p>
    <w:p w:rsidR="006D400D" w:rsidRPr="00BE5F39" w:rsidRDefault="006D400D" w:rsidP="006D400D">
      <w:pPr>
        <w:pStyle w:val="Tekstprzypisudolnego"/>
        <w:suppressAutoHyphens w:val="0"/>
        <w:ind w:left="1134"/>
        <w:rPr>
          <w:rFonts w:asciiTheme="majorHAnsi" w:hAnsiTheme="majorHAnsi"/>
          <w:b/>
          <w:snapToGrid w:val="0"/>
          <w:sz w:val="22"/>
          <w:szCs w:val="22"/>
          <w:u w:val="single"/>
        </w:rPr>
      </w:pPr>
    </w:p>
    <w:p w:rsidR="006D400D" w:rsidRPr="00BE5F39" w:rsidRDefault="006D400D" w:rsidP="006D400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right="0" w:hanging="283"/>
        <w:rPr>
          <w:rFonts w:asciiTheme="majorHAnsi" w:eastAsia="Batang" w:hAnsiTheme="majorHAnsi"/>
          <w:sz w:val="22"/>
        </w:rPr>
      </w:pPr>
      <w:r w:rsidRPr="00BE5F39">
        <w:rPr>
          <w:rFonts w:asciiTheme="majorHAnsi" w:eastAsia="Batang" w:hAnsiTheme="majorHAnsi"/>
          <w:sz w:val="22"/>
        </w:rPr>
        <w:t>Postępowanie będzie prowadzone z zachowaniem formy pisemnej, w języku polskim.</w:t>
      </w:r>
    </w:p>
    <w:p w:rsidR="006D400D" w:rsidRPr="00BE5F39" w:rsidRDefault="006D400D" w:rsidP="006D400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right="0" w:hanging="283"/>
        <w:rPr>
          <w:rFonts w:asciiTheme="majorHAnsi" w:eastAsia="Batang" w:hAnsiTheme="majorHAnsi"/>
          <w:sz w:val="22"/>
        </w:rPr>
      </w:pPr>
      <w:r w:rsidRPr="00BE5F39">
        <w:rPr>
          <w:rFonts w:asciiTheme="majorHAnsi" w:eastAsia="Batang" w:hAnsiTheme="majorHAnsi"/>
          <w:sz w:val="22"/>
        </w:rPr>
        <w:t xml:space="preserve">Komunikacja między Zamawiającym, a Wykonawcami odbywa się </w:t>
      </w:r>
      <w:r w:rsidRPr="00BE5F39">
        <w:rPr>
          <w:rFonts w:asciiTheme="majorHAnsi" w:hAnsiTheme="majorHAnsi"/>
          <w:sz w:val="22"/>
        </w:rPr>
        <w:t xml:space="preserve">za pośrednictwem operatora pocztowego, w rozumieniu </w:t>
      </w:r>
      <w:hyperlink r:id="rId7" w:anchor="/dokument/17938059" w:history="1">
        <w:r w:rsidRPr="00BE5F39">
          <w:rPr>
            <w:rStyle w:val="Hipercze"/>
            <w:rFonts w:asciiTheme="majorHAnsi" w:hAnsiTheme="majorHAnsi"/>
            <w:color w:val="auto"/>
            <w:sz w:val="22"/>
          </w:rPr>
          <w:t>ustawy</w:t>
        </w:r>
      </w:hyperlink>
      <w:r w:rsidRPr="00BE5F39">
        <w:rPr>
          <w:rFonts w:asciiTheme="majorHAnsi" w:hAnsiTheme="majorHAnsi"/>
          <w:sz w:val="22"/>
        </w:rPr>
        <w:t xml:space="preserve"> z dnia 23 listopada 2012 r. - Prawo pocztowe (Dz. U. z 2016, poz. 1113 ze zm.), osobiście, za pośrednictwem posłańca, faksu lub przy użyciu środków komunikacji elektronicznej w rozumieniu ustawy z dnia 18 lipca 2002 r. o świadczeniu usług droga elektroni</w:t>
      </w:r>
      <w:r w:rsidR="008812CF">
        <w:rPr>
          <w:rFonts w:asciiTheme="majorHAnsi" w:hAnsiTheme="majorHAnsi"/>
          <w:sz w:val="22"/>
        </w:rPr>
        <w:t>czną (t. j. Dz. U. z 2016</w:t>
      </w:r>
      <w:r w:rsidRPr="00BE5F39">
        <w:rPr>
          <w:rFonts w:asciiTheme="majorHAnsi" w:hAnsiTheme="majorHAnsi"/>
          <w:sz w:val="22"/>
        </w:rPr>
        <w:t xml:space="preserve"> r. poz. </w:t>
      </w:r>
      <w:r w:rsidR="008812CF">
        <w:rPr>
          <w:rFonts w:asciiTheme="majorHAnsi" w:hAnsiTheme="majorHAnsi"/>
          <w:sz w:val="22"/>
        </w:rPr>
        <w:t>1030 ze zm.</w:t>
      </w:r>
      <w:r w:rsidRPr="00BE5F39">
        <w:rPr>
          <w:rFonts w:asciiTheme="majorHAnsi" w:hAnsiTheme="majorHAnsi"/>
          <w:sz w:val="22"/>
        </w:rPr>
        <w:t>);</w:t>
      </w:r>
    </w:p>
    <w:p w:rsidR="006D400D" w:rsidRPr="00BE5F39" w:rsidRDefault="006D400D" w:rsidP="006D400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right="0" w:hanging="283"/>
        <w:rPr>
          <w:rFonts w:asciiTheme="majorHAnsi" w:eastAsia="Batang" w:hAnsiTheme="majorHAnsi"/>
          <w:sz w:val="22"/>
        </w:rPr>
      </w:pPr>
      <w:r w:rsidRPr="00BE5F39">
        <w:rPr>
          <w:rFonts w:asciiTheme="majorHAnsi" w:hAnsiTheme="majorHAnsi"/>
          <w:snapToGrid w:val="0"/>
          <w:sz w:val="22"/>
        </w:rPr>
        <w:t xml:space="preserve">Jeżeli Zamawiający lub Wykonawcy przekazują oświadczenia, wnioski zawiadomienia oraz informacje za pośrednictwem faksu lub przy użyciu środków komunikacji elektronicznej w rozumieniu </w:t>
      </w:r>
      <w:r w:rsidRPr="00BE5F39">
        <w:rPr>
          <w:rFonts w:asciiTheme="majorHAnsi" w:hAnsiTheme="majorHAnsi"/>
          <w:sz w:val="22"/>
        </w:rPr>
        <w:t xml:space="preserve">ustawy z dnia 18 lipca 2002 r. o świadczeniu usług droga elektroniczną, każda ze stron na żądanie drugiej strony niezwłocznie potwierdza fakt ich otrzymania. </w:t>
      </w:r>
    </w:p>
    <w:p w:rsidR="006D400D" w:rsidRPr="00BE5F39" w:rsidRDefault="006D400D" w:rsidP="006D400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right="0" w:hanging="283"/>
        <w:rPr>
          <w:rFonts w:asciiTheme="majorHAnsi" w:eastAsia="Batang" w:hAnsiTheme="majorHAnsi"/>
          <w:b/>
          <w:sz w:val="22"/>
        </w:rPr>
      </w:pPr>
      <w:r w:rsidRPr="00BE5F39">
        <w:rPr>
          <w:rFonts w:asciiTheme="majorHAnsi" w:hAnsiTheme="majorHAnsi"/>
          <w:sz w:val="22"/>
        </w:rPr>
        <w:t xml:space="preserve">Osobą uprawnioną do kontaktów z Wykonawcami jest: </w:t>
      </w:r>
      <w:r w:rsidR="0000435E">
        <w:rPr>
          <w:rFonts w:asciiTheme="majorHAnsi" w:hAnsiTheme="majorHAnsi"/>
          <w:sz w:val="22"/>
        </w:rPr>
        <w:t>Maciej Zimny, tel. 609 542 500</w:t>
      </w:r>
    </w:p>
    <w:p w:rsidR="006D400D" w:rsidRDefault="006D400D" w:rsidP="006D400D">
      <w:pPr>
        <w:tabs>
          <w:tab w:val="left" w:pos="567"/>
        </w:tabs>
        <w:spacing w:after="0" w:line="240" w:lineRule="auto"/>
        <w:ind w:left="567" w:right="0" w:hanging="283"/>
        <w:rPr>
          <w:rFonts w:ascii="Palatino Linotype" w:hAnsi="Palatino Linotype"/>
          <w:sz w:val="22"/>
        </w:rPr>
      </w:pPr>
    </w:p>
    <w:p w:rsidR="006D400D" w:rsidRPr="000A7BCE" w:rsidRDefault="006D400D" w:rsidP="006D400D">
      <w:pPr>
        <w:pStyle w:val="Akapitzlist"/>
        <w:numPr>
          <w:ilvl w:val="0"/>
          <w:numId w:val="1"/>
        </w:numPr>
        <w:spacing w:after="0" w:line="240" w:lineRule="auto"/>
        <w:ind w:left="284" w:right="74" w:hanging="284"/>
        <w:rPr>
          <w:rFonts w:asciiTheme="majorHAnsi" w:hAnsiTheme="majorHAnsi"/>
          <w:b/>
          <w:sz w:val="22"/>
        </w:rPr>
      </w:pPr>
      <w:r w:rsidRPr="000A7BCE">
        <w:rPr>
          <w:rFonts w:asciiTheme="majorHAnsi" w:hAnsiTheme="majorHAnsi"/>
          <w:b/>
          <w:sz w:val="22"/>
        </w:rPr>
        <w:t>POUCZENIE O ŚRODKACH OCHRONY PRAWNEJ</w:t>
      </w:r>
    </w:p>
    <w:p w:rsidR="006D400D" w:rsidRPr="000A7BCE" w:rsidRDefault="006D400D" w:rsidP="006D400D">
      <w:pPr>
        <w:ind w:right="74"/>
        <w:rPr>
          <w:rFonts w:asciiTheme="majorHAnsi" w:hAnsiTheme="majorHAnsi"/>
          <w:sz w:val="22"/>
          <w:u w:val="single"/>
        </w:rPr>
      </w:pPr>
    </w:p>
    <w:p w:rsidR="006D400D" w:rsidRPr="000A7BCE" w:rsidRDefault="006D400D" w:rsidP="006D400D">
      <w:pPr>
        <w:pStyle w:val="Tekstpodstawowy"/>
        <w:numPr>
          <w:ilvl w:val="0"/>
          <w:numId w:val="10"/>
        </w:numPr>
        <w:tabs>
          <w:tab w:val="left" w:pos="-709"/>
        </w:tabs>
        <w:spacing w:before="0"/>
        <w:ind w:left="709" w:hanging="283"/>
        <w:rPr>
          <w:rFonts w:asciiTheme="majorHAnsi" w:hAnsiTheme="majorHAnsi"/>
          <w:sz w:val="22"/>
          <w:szCs w:val="22"/>
        </w:rPr>
      </w:pPr>
      <w:r w:rsidRPr="000A7BCE">
        <w:rPr>
          <w:rFonts w:asciiTheme="majorHAnsi" w:hAnsiTheme="majorHAnsi"/>
          <w:sz w:val="22"/>
          <w:szCs w:val="22"/>
        </w:rPr>
        <w:t>Wykonawcy a także innemu podmiotowi, jeżeli ma lub miał interes w uzyskaniu zamówienia oraz poniósł lub może ponieść szkodę w wyniku naruszenia przez zamawiającego przepisów ustawy Prawo zamówień publicznych; przysługują środki ochrony prawnej przewidziane w dziale szóstym powołanej ustawy.</w:t>
      </w:r>
    </w:p>
    <w:p w:rsidR="006D400D" w:rsidRPr="000A7BCE" w:rsidRDefault="006D400D" w:rsidP="006D400D">
      <w:pPr>
        <w:pStyle w:val="Tekstpodstawowy"/>
        <w:numPr>
          <w:ilvl w:val="0"/>
          <w:numId w:val="10"/>
        </w:numPr>
        <w:tabs>
          <w:tab w:val="left" w:pos="-709"/>
        </w:tabs>
        <w:spacing w:before="0"/>
        <w:ind w:left="709" w:hanging="283"/>
        <w:rPr>
          <w:rFonts w:asciiTheme="majorHAnsi" w:hAnsiTheme="majorHAnsi"/>
          <w:sz w:val="22"/>
          <w:szCs w:val="22"/>
        </w:rPr>
      </w:pPr>
      <w:r w:rsidRPr="000A7BCE">
        <w:rPr>
          <w:rFonts w:asciiTheme="majorHAnsi" w:hAnsiTheme="majorHAnsi"/>
          <w:sz w:val="22"/>
          <w:szCs w:val="22"/>
        </w:rPr>
        <w:t xml:space="preserve">Odwołanie można wnieść w terminach określonych w artykule 182 ustawy Pzp, przy czym w przedmiotowym postępowaniu wartość zamówienia jest mniejsza niż kwoty określone w przepisach wydanych na podstawie art. 11 ust. 8 ustawy Pzp. </w:t>
      </w:r>
    </w:p>
    <w:p w:rsidR="006D400D" w:rsidRPr="000A7BCE" w:rsidRDefault="006D400D" w:rsidP="006D400D">
      <w:pPr>
        <w:pStyle w:val="Tekstpodstawowy"/>
        <w:numPr>
          <w:ilvl w:val="0"/>
          <w:numId w:val="10"/>
        </w:numPr>
        <w:tabs>
          <w:tab w:val="left" w:pos="-709"/>
        </w:tabs>
        <w:spacing w:before="0"/>
        <w:ind w:left="709" w:hanging="283"/>
        <w:rPr>
          <w:rFonts w:asciiTheme="majorHAnsi" w:hAnsiTheme="majorHAnsi"/>
          <w:sz w:val="22"/>
          <w:szCs w:val="22"/>
        </w:rPr>
      </w:pPr>
      <w:r w:rsidRPr="000A7BCE">
        <w:rPr>
          <w:rFonts w:asciiTheme="majorHAnsi" w:hAnsiTheme="majorHAnsi"/>
          <w:sz w:val="22"/>
          <w:szCs w:val="22"/>
        </w:rPr>
        <w:t>Wniesienie odwołania przysługuje wyłącznie wobec czynności :</w:t>
      </w:r>
    </w:p>
    <w:p w:rsidR="006D400D" w:rsidRPr="000A7BCE" w:rsidRDefault="006D400D" w:rsidP="006D400D">
      <w:pPr>
        <w:pStyle w:val="Tekstpodstawowy"/>
        <w:numPr>
          <w:ilvl w:val="0"/>
          <w:numId w:val="11"/>
        </w:numPr>
        <w:tabs>
          <w:tab w:val="left" w:pos="-709"/>
        </w:tabs>
        <w:spacing w:before="0"/>
        <w:ind w:left="1134" w:hanging="141"/>
        <w:rPr>
          <w:rStyle w:val="changed-paragraph"/>
          <w:rFonts w:asciiTheme="majorHAnsi" w:hAnsiTheme="majorHAnsi"/>
          <w:sz w:val="22"/>
          <w:szCs w:val="22"/>
        </w:rPr>
      </w:pPr>
      <w:r w:rsidRPr="000A7BCE">
        <w:rPr>
          <w:rStyle w:val="changed-paragraph"/>
          <w:rFonts w:asciiTheme="majorHAnsi" w:hAnsiTheme="majorHAnsi"/>
          <w:sz w:val="22"/>
          <w:szCs w:val="22"/>
        </w:rPr>
        <w:t>określenia warunków udziału w postępowaniu</w:t>
      </w:r>
    </w:p>
    <w:p w:rsidR="006D400D" w:rsidRPr="000A7BCE" w:rsidRDefault="006D400D" w:rsidP="006D400D">
      <w:pPr>
        <w:pStyle w:val="Tekstpodstawowy"/>
        <w:numPr>
          <w:ilvl w:val="0"/>
          <w:numId w:val="11"/>
        </w:numPr>
        <w:tabs>
          <w:tab w:val="left" w:pos="-709"/>
        </w:tabs>
        <w:spacing w:before="0"/>
        <w:ind w:left="1134" w:hanging="141"/>
        <w:rPr>
          <w:rFonts w:asciiTheme="majorHAnsi" w:hAnsiTheme="majorHAnsi"/>
          <w:sz w:val="22"/>
          <w:szCs w:val="22"/>
        </w:rPr>
      </w:pPr>
      <w:r w:rsidRPr="000A7BCE">
        <w:rPr>
          <w:rFonts w:asciiTheme="majorHAnsi" w:hAnsiTheme="majorHAnsi"/>
          <w:sz w:val="22"/>
          <w:szCs w:val="22"/>
        </w:rPr>
        <w:t>wykluczenia odwołującego z postępowania o udzielenie zamówienia;</w:t>
      </w:r>
    </w:p>
    <w:p w:rsidR="006D400D" w:rsidRPr="000A7BCE" w:rsidRDefault="006D400D" w:rsidP="006D400D">
      <w:pPr>
        <w:pStyle w:val="Tekstpodstawowy"/>
        <w:numPr>
          <w:ilvl w:val="0"/>
          <w:numId w:val="11"/>
        </w:numPr>
        <w:tabs>
          <w:tab w:val="left" w:pos="-709"/>
        </w:tabs>
        <w:spacing w:before="0"/>
        <w:ind w:left="1134" w:hanging="141"/>
        <w:rPr>
          <w:rFonts w:asciiTheme="majorHAnsi" w:hAnsiTheme="majorHAnsi"/>
          <w:sz w:val="22"/>
          <w:szCs w:val="22"/>
        </w:rPr>
      </w:pPr>
      <w:r w:rsidRPr="000A7BCE">
        <w:rPr>
          <w:rFonts w:asciiTheme="majorHAnsi" w:hAnsiTheme="majorHAnsi"/>
          <w:sz w:val="22"/>
          <w:szCs w:val="22"/>
        </w:rPr>
        <w:t>odrzucenia oferty odwołującego,</w:t>
      </w:r>
    </w:p>
    <w:p w:rsidR="006D400D" w:rsidRPr="000A7BCE" w:rsidRDefault="006D400D" w:rsidP="006D400D">
      <w:pPr>
        <w:pStyle w:val="Tekstpodstawowy"/>
        <w:numPr>
          <w:ilvl w:val="0"/>
          <w:numId w:val="11"/>
        </w:numPr>
        <w:tabs>
          <w:tab w:val="left" w:pos="-709"/>
        </w:tabs>
        <w:spacing w:before="0"/>
        <w:ind w:left="1134" w:hanging="141"/>
        <w:rPr>
          <w:rFonts w:asciiTheme="majorHAnsi" w:hAnsiTheme="majorHAnsi"/>
          <w:sz w:val="22"/>
          <w:szCs w:val="22"/>
        </w:rPr>
      </w:pPr>
      <w:r w:rsidRPr="000A7BCE">
        <w:rPr>
          <w:rFonts w:asciiTheme="majorHAnsi" w:hAnsiTheme="majorHAnsi"/>
          <w:sz w:val="22"/>
          <w:szCs w:val="22"/>
        </w:rPr>
        <w:t>opisu przedmiotu zamówienia,</w:t>
      </w:r>
    </w:p>
    <w:p w:rsidR="006D400D" w:rsidRPr="000A7BCE" w:rsidRDefault="006D400D" w:rsidP="006D400D">
      <w:pPr>
        <w:pStyle w:val="Tekstpodstawowy"/>
        <w:numPr>
          <w:ilvl w:val="0"/>
          <w:numId w:val="11"/>
        </w:numPr>
        <w:tabs>
          <w:tab w:val="left" w:pos="-709"/>
        </w:tabs>
        <w:spacing w:before="0"/>
        <w:ind w:left="1134" w:hanging="141"/>
        <w:rPr>
          <w:rFonts w:asciiTheme="majorHAnsi" w:hAnsiTheme="majorHAnsi"/>
          <w:sz w:val="22"/>
          <w:szCs w:val="22"/>
        </w:rPr>
      </w:pPr>
      <w:r w:rsidRPr="000A7BCE">
        <w:rPr>
          <w:rFonts w:asciiTheme="majorHAnsi" w:hAnsiTheme="majorHAnsi"/>
          <w:sz w:val="22"/>
          <w:szCs w:val="22"/>
        </w:rPr>
        <w:t>wyboru najkorzystniejszej oferty.</w:t>
      </w:r>
    </w:p>
    <w:p w:rsidR="006D400D" w:rsidRPr="000A7BCE" w:rsidRDefault="006D400D" w:rsidP="006D400D">
      <w:pPr>
        <w:pStyle w:val="Tekstpodstawowy"/>
        <w:numPr>
          <w:ilvl w:val="0"/>
          <w:numId w:val="10"/>
        </w:numPr>
        <w:tabs>
          <w:tab w:val="left" w:pos="-709"/>
        </w:tabs>
        <w:spacing w:before="0"/>
        <w:ind w:left="709" w:hanging="283"/>
        <w:rPr>
          <w:rStyle w:val="changed-paragraph"/>
          <w:rFonts w:asciiTheme="majorHAnsi" w:hAnsiTheme="majorHAnsi"/>
          <w:sz w:val="22"/>
          <w:szCs w:val="22"/>
        </w:rPr>
      </w:pPr>
      <w:r w:rsidRPr="000A7BCE">
        <w:rPr>
          <w:rStyle w:val="changed-paragraph"/>
          <w:rFonts w:asciiTheme="majorHAnsi" w:hAnsiTheme="majorHAnsi"/>
          <w:sz w:val="22"/>
          <w:szCs w:val="22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</w:p>
    <w:p w:rsidR="006D400D" w:rsidRPr="000A7BCE" w:rsidRDefault="006D400D" w:rsidP="006D400D">
      <w:pPr>
        <w:pStyle w:val="Tekstpodstawowy"/>
        <w:numPr>
          <w:ilvl w:val="0"/>
          <w:numId w:val="10"/>
        </w:numPr>
        <w:tabs>
          <w:tab w:val="left" w:pos="-709"/>
        </w:tabs>
        <w:spacing w:before="0"/>
        <w:ind w:left="709" w:hanging="283"/>
        <w:rPr>
          <w:rFonts w:asciiTheme="majorHAnsi" w:hAnsiTheme="majorHAnsi"/>
          <w:sz w:val="22"/>
          <w:szCs w:val="22"/>
        </w:rPr>
      </w:pPr>
      <w:r w:rsidRPr="000A7BCE">
        <w:rPr>
          <w:rFonts w:asciiTheme="majorHAnsi" w:hAnsiTheme="majorHAnsi"/>
          <w:sz w:val="22"/>
          <w:szCs w:val="22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</w:t>
      </w:r>
      <w:r w:rsidRPr="000A7BCE">
        <w:rPr>
          <w:rStyle w:val="changed-paragraph"/>
          <w:rFonts w:asciiTheme="majorHAnsi" w:hAnsiTheme="majorHAnsi"/>
          <w:sz w:val="22"/>
          <w:szCs w:val="22"/>
        </w:rPr>
        <w:t>przy użyciu środków komunikacji elektronicznej.</w:t>
      </w:r>
    </w:p>
    <w:p w:rsidR="006D400D" w:rsidRPr="000A7BCE" w:rsidRDefault="006D400D" w:rsidP="006D400D">
      <w:pPr>
        <w:pStyle w:val="Tekstpodstawowy"/>
        <w:numPr>
          <w:ilvl w:val="0"/>
          <w:numId w:val="10"/>
        </w:numPr>
        <w:tabs>
          <w:tab w:val="left" w:pos="-709"/>
        </w:tabs>
        <w:spacing w:before="0"/>
        <w:ind w:left="709" w:hanging="283"/>
        <w:rPr>
          <w:rFonts w:asciiTheme="majorHAnsi" w:hAnsiTheme="majorHAnsi"/>
          <w:sz w:val="22"/>
          <w:szCs w:val="22"/>
        </w:rPr>
      </w:pPr>
      <w:r w:rsidRPr="000A7BCE">
        <w:rPr>
          <w:rFonts w:asciiTheme="majorHAnsi" w:hAnsiTheme="majorHAnsi"/>
          <w:sz w:val="22"/>
          <w:szCs w:val="22"/>
        </w:rPr>
        <w:t xml:space="preserve">Zamawiający przesyła niezwłocznie, nie później niż w terminie 2 dni od dnia otrzymania, kopię odwołania innym Wykonawcom uczestniczącym w postępowaniu o udzielenie zamówienia, a jeżeli </w:t>
      </w:r>
      <w:r w:rsidRPr="000A7BCE">
        <w:rPr>
          <w:rFonts w:asciiTheme="majorHAnsi" w:hAnsiTheme="majorHAnsi"/>
          <w:sz w:val="22"/>
          <w:szCs w:val="22"/>
        </w:rPr>
        <w:lastRenderedPageBreak/>
        <w:t>odwołanie dotyczy treści ogłoszenia o zamówieniu lub postanowień SIWZ, zamieszcza ją również na stronie internetowej, na której jest zamieszczone ogłoszenie o zamówieniu lub jest udostępniana SIWZ, wzywając Wykonawców do przystąpienia do postępowania odwoławczego.</w:t>
      </w:r>
    </w:p>
    <w:p w:rsidR="006D400D" w:rsidRPr="000A7BCE" w:rsidRDefault="006D400D" w:rsidP="006D40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0" w:hanging="283"/>
        <w:rPr>
          <w:rFonts w:asciiTheme="majorHAnsi" w:hAnsiTheme="majorHAnsi"/>
          <w:sz w:val="22"/>
        </w:rPr>
      </w:pPr>
      <w:r w:rsidRPr="000A7BCE">
        <w:rPr>
          <w:rFonts w:asciiTheme="majorHAnsi" w:hAnsiTheme="majorHAnsi"/>
          <w:sz w:val="22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6D400D" w:rsidRPr="000A7BCE" w:rsidRDefault="006D400D" w:rsidP="006D40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0" w:hanging="283"/>
        <w:rPr>
          <w:rFonts w:asciiTheme="majorHAnsi" w:hAnsiTheme="majorHAnsi"/>
          <w:sz w:val="22"/>
        </w:rPr>
      </w:pPr>
      <w:r w:rsidRPr="000A7BCE">
        <w:rPr>
          <w:rFonts w:asciiTheme="majorHAnsi" w:hAnsiTheme="majorHAnsi"/>
          <w:sz w:val="22"/>
        </w:rPr>
        <w:t>Wykonawcy, którzy przystąpili do postępowania odwoławczego, stają się uczestnikami postępowania odwoławczego, jeżeli mają interes w tym, aby odwołanie zostało rozstrzygnięte na korzyść jednej ze Stron.</w:t>
      </w:r>
    </w:p>
    <w:p w:rsidR="006D400D" w:rsidRPr="000A7BCE" w:rsidRDefault="006D400D" w:rsidP="006D40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0" w:hanging="283"/>
        <w:rPr>
          <w:rFonts w:asciiTheme="majorHAnsi" w:hAnsiTheme="majorHAnsi"/>
          <w:sz w:val="22"/>
        </w:rPr>
      </w:pPr>
      <w:r w:rsidRPr="000A7BCE">
        <w:rPr>
          <w:rFonts w:asciiTheme="majorHAnsi" w:hAnsiTheme="majorHAnsi"/>
          <w:sz w:val="22"/>
        </w:rPr>
        <w:t xml:space="preserve">Zamawiający lub odwołujący może zgłosić opozycję przeciw przystąpieniu innego Wykonawcy nie później niż do czasu otwarcia rozprawy. KIO uwzględnia opozycję, jeżeli zgłaszający opozycję uprawdopodobni, że Wykonawca nie ma interesu w uzyskaniu rozstrzygnięcia na korzyść strony, do której przystąpił; w przeciwnym razie KIO oddala opozycję. </w:t>
      </w:r>
    </w:p>
    <w:p w:rsidR="006D400D" w:rsidRPr="000A7BCE" w:rsidRDefault="006D400D" w:rsidP="006D40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0" w:hanging="283"/>
        <w:rPr>
          <w:rFonts w:asciiTheme="majorHAnsi" w:hAnsiTheme="majorHAnsi"/>
          <w:sz w:val="22"/>
        </w:rPr>
      </w:pPr>
      <w:r w:rsidRPr="000A7BCE">
        <w:rPr>
          <w:rFonts w:asciiTheme="majorHAnsi" w:hAnsiTheme="majorHAnsi"/>
          <w:sz w:val="22"/>
        </w:rPr>
        <w:t> Na orzeczenie KIO stronom oraz uczestnikom postępowania odwoławczego przysługuje skarga do sądu.</w:t>
      </w:r>
    </w:p>
    <w:p w:rsidR="006D400D" w:rsidRPr="000A7BCE" w:rsidRDefault="006D400D" w:rsidP="006D40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0" w:hanging="283"/>
        <w:rPr>
          <w:rFonts w:asciiTheme="majorHAnsi" w:hAnsiTheme="majorHAnsi"/>
          <w:sz w:val="22"/>
        </w:rPr>
      </w:pPr>
      <w:r w:rsidRPr="000A7BCE">
        <w:rPr>
          <w:rFonts w:asciiTheme="majorHAnsi" w:hAnsiTheme="majorHAnsi"/>
          <w:sz w:val="22"/>
        </w:rPr>
        <w:t>Skargę wnosi się do sądu okręgowego właściwego dla siedziby albo miejsca zamieszkania Zamawiającego.</w:t>
      </w:r>
    </w:p>
    <w:p w:rsidR="006D400D" w:rsidRPr="000A7BCE" w:rsidRDefault="006D400D" w:rsidP="006D40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0" w:hanging="283"/>
        <w:rPr>
          <w:rFonts w:asciiTheme="majorHAnsi" w:hAnsiTheme="majorHAnsi"/>
          <w:sz w:val="22"/>
        </w:rPr>
      </w:pPr>
      <w:r w:rsidRPr="000A7BCE">
        <w:rPr>
          <w:rFonts w:asciiTheme="majorHAnsi" w:hAnsiTheme="majorHAnsi"/>
          <w:sz w:val="22"/>
        </w:rPr>
        <w:t>Skargę wnosi się za pośrednictwem Prezesa KIO w terminie 7 dni od dnia doręczenia orzeczenia KIO, przesyłając jednocześnie jej odpis przeciwnikowi skargi. Złożenie skargi w placówce pocztowej operatora publicznego jest równoznaczne z jej wniesieniem.</w:t>
      </w:r>
    </w:p>
    <w:p w:rsidR="006D400D" w:rsidRPr="000A7BCE" w:rsidRDefault="006D400D" w:rsidP="006D40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0" w:hanging="283"/>
        <w:rPr>
          <w:rFonts w:asciiTheme="majorHAnsi" w:hAnsiTheme="majorHAnsi"/>
          <w:sz w:val="22"/>
        </w:rPr>
      </w:pPr>
      <w:r w:rsidRPr="000A7BCE">
        <w:rPr>
          <w:rFonts w:asciiTheme="majorHAnsi" w:hAnsiTheme="majorHAnsi"/>
          <w:sz w:val="22"/>
        </w:rPr>
        <w:t>Jeżeli koniec terminu do wykonania czynności przypada na sobotę lub dzień ustawowo wolny od pracy, termin upływa dnia następnego po dniu lub dniach wolnych od pracy.</w:t>
      </w:r>
    </w:p>
    <w:p w:rsidR="006D400D" w:rsidRPr="00650C62" w:rsidRDefault="006D400D" w:rsidP="006D400D">
      <w:pPr>
        <w:spacing w:after="0" w:line="259" w:lineRule="auto"/>
        <w:ind w:left="0" w:right="0" w:firstLine="0"/>
        <w:jc w:val="left"/>
        <w:rPr>
          <w:rFonts w:asciiTheme="majorHAnsi" w:hAnsiTheme="majorHAnsi"/>
          <w:sz w:val="22"/>
        </w:rPr>
      </w:pPr>
    </w:p>
    <w:p w:rsidR="006D400D" w:rsidRPr="00650C62" w:rsidRDefault="006D400D" w:rsidP="006D400D">
      <w:pPr>
        <w:pStyle w:val="Nagwek2"/>
        <w:ind w:left="0" w:right="40" w:firstLine="0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 xml:space="preserve">ZAŁĄCZNIKI DO SIWZ </w:t>
      </w:r>
    </w:p>
    <w:p w:rsidR="006D400D" w:rsidRPr="00650C62" w:rsidRDefault="006D400D" w:rsidP="006D400D">
      <w:pPr>
        <w:spacing w:after="0" w:line="259" w:lineRule="auto"/>
        <w:ind w:left="427" w:right="0" w:firstLine="0"/>
        <w:jc w:val="left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b/>
          <w:sz w:val="22"/>
        </w:rPr>
        <w:t xml:space="preserve"> </w:t>
      </w:r>
    </w:p>
    <w:p w:rsidR="006D400D" w:rsidRPr="00650C62" w:rsidRDefault="006D400D" w:rsidP="006D400D">
      <w:pPr>
        <w:numPr>
          <w:ilvl w:val="0"/>
          <w:numId w:val="2"/>
        </w:numPr>
        <w:ind w:left="567" w:right="45" w:hanging="141"/>
        <w:rPr>
          <w:rFonts w:asciiTheme="majorHAnsi" w:hAnsiTheme="majorHAnsi"/>
          <w:sz w:val="22"/>
        </w:rPr>
      </w:pPr>
      <w:r w:rsidRPr="00650C62">
        <w:rPr>
          <w:rFonts w:asciiTheme="majorHAnsi" w:hAnsiTheme="majorHAnsi"/>
          <w:sz w:val="22"/>
        </w:rPr>
        <w:t xml:space="preserve">Formularz „OFERTA WSTĘPNA”                      </w:t>
      </w:r>
    </w:p>
    <w:p w:rsidR="006D400D" w:rsidRDefault="006D400D" w:rsidP="006D400D">
      <w:pPr>
        <w:spacing w:after="2" w:line="259" w:lineRule="auto"/>
        <w:ind w:right="1028"/>
        <w:jc w:val="right"/>
      </w:pPr>
      <w:r>
        <w:br w:type="page"/>
      </w:r>
    </w:p>
    <w:p w:rsidR="006D400D" w:rsidRPr="000A5961" w:rsidRDefault="006D400D" w:rsidP="006D400D">
      <w:pPr>
        <w:spacing w:after="0" w:line="259" w:lineRule="auto"/>
        <w:ind w:left="6785" w:right="0" w:firstLine="295"/>
        <w:jc w:val="left"/>
        <w:rPr>
          <w:rFonts w:asciiTheme="majorHAnsi" w:hAnsiTheme="majorHAnsi"/>
          <w:sz w:val="22"/>
        </w:rPr>
      </w:pPr>
      <w:r w:rsidRPr="000A5961">
        <w:rPr>
          <w:rFonts w:asciiTheme="majorHAnsi" w:hAnsiTheme="majorHAnsi"/>
          <w:sz w:val="22"/>
        </w:rPr>
        <w:lastRenderedPageBreak/>
        <w:t>Załącznik N</w:t>
      </w:r>
      <w:r>
        <w:rPr>
          <w:rFonts w:asciiTheme="majorHAnsi" w:hAnsiTheme="majorHAnsi"/>
          <w:sz w:val="22"/>
        </w:rPr>
        <w:t>r</w:t>
      </w:r>
      <w:r w:rsidRPr="000A5961">
        <w:rPr>
          <w:rFonts w:asciiTheme="majorHAnsi" w:hAnsiTheme="majorHAnsi"/>
          <w:sz w:val="22"/>
        </w:rPr>
        <w:t xml:space="preserve"> 1 </w:t>
      </w:r>
    </w:p>
    <w:p w:rsidR="006D400D" w:rsidRPr="000A5961" w:rsidRDefault="006D400D" w:rsidP="006D400D">
      <w:pPr>
        <w:spacing w:after="0" w:line="259" w:lineRule="auto"/>
        <w:ind w:left="566" w:right="0" w:firstLine="0"/>
        <w:jc w:val="left"/>
        <w:rPr>
          <w:rFonts w:asciiTheme="majorHAnsi" w:hAnsiTheme="majorHAnsi"/>
          <w:sz w:val="22"/>
        </w:rPr>
      </w:pPr>
      <w:r w:rsidRPr="000A5961">
        <w:rPr>
          <w:rFonts w:asciiTheme="majorHAnsi" w:hAnsiTheme="majorHAnsi"/>
          <w:i/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336"/>
        <w:gridCol w:w="4328"/>
      </w:tblGrid>
      <w:tr w:rsidR="006D400D" w:rsidRPr="007F56A0" w:rsidTr="006D400D">
        <w:tc>
          <w:tcPr>
            <w:tcW w:w="516" w:type="dxa"/>
          </w:tcPr>
          <w:p w:rsidR="006D400D" w:rsidRPr="006D400D" w:rsidRDefault="006D400D" w:rsidP="00D352C1">
            <w:pPr>
              <w:pStyle w:val="Zwykytekst"/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A5961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6D400D">
              <w:rPr>
                <w:rFonts w:asciiTheme="majorHAnsi" w:hAnsiTheme="majorHAnsi" w:cs="Arial"/>
                <w:sz w:val="18"/>
                <w:szCs w:val="18"/>
              </w:rPr>
              <w:t>1.</w:t>
            </w:r>
          </w:p>
        </w:tc>
        <w:tc>
          <w:tcPr>
            <w:tcW w:w="4336" w:type="dxa"/>
          </w:tcPr>
          <w:p w:rsidR="006D400D" w:rsidRPr="006D400D" w:rsidRDefault="006D400D" w:rsidP="00D352C1">
            <w:pPr>
              <w:pStyle w:val="Zwykytekst"/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D400D">
              <w:rPr>
                <w:rFonts w:asciiTheme="majorHAnsi" w:hAnsiTheme="majorHAnsi" w:cs="Arial"/>
                <w:b/>
                <w:sz w:val="18"/>
                <w:szCs w:val="18"/>
              </w:rPr>
              <w:t>Pełna nazwa Wykonawcy</w:t>
            </w:r>
            <w:r w:rsidRPr="006D400D">
              <w:rPr>
                <w:rFonts w:asciiTheme="majorHAnsi" w:hAnsiTheme="majorHAnsi" w:cs="Arial"/>
                <w:sz w:val="18"/>
                <w:szCs w:val="18"/>
              </w:rPr>
              <w:t>,</w:t>
            </w:r>
          </w:p>
          <w:p w:rsidR="006D400D" w:rsidRPr="006D400D" w:rsidRDefault="006D400D" w:rsidP="00D352C1">
            <w:pPr>
              <w:pStyle w:val="Zwykytekst"/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328" w:type="dxa"/>
          </w:tcPr>
          <w:p w:rsidR="006D400D" w:rsidRPr="007F56A0" w:rsidRDefault="006D400D" w:rsidP="00D352C1">
            <w:pPr>
              <w:pStyle w:val="Zwykytekst"/>
              <w:spacing w:line="360" w:lineRule="auto"/>
              <w:rPr>
                <w:rFonts w:ascii="Palatino Linotype" w:hAnsi="Palatino Linotype" w:cs="Arial"/>
              </w:rPr>
            </w:pPr>
          </w:p>
        </w:tc>
      </w:tr>
      <w:tr w:rsidR="006D400D" w:rsidRPr="007F56A0" w:rsidTr="006D400D">
        <w:tc>
          <w:tcPr>
            <w:tcW w:w="516" w:type="dxa"/>
          </w:tcPr>
          <w:p w:rsidR="006D400D" w:rsidRPr="006D400D" w:rsidRDefault="006D400D" w:rsidP="00D352C1">
            <w:pPr>
              <w:pStyle w:val="Zwykytekst"/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D400D">
              <w:rPr>
                <w:rFonts w:asciiTheme="majorHAnsi" w:hAnsiTheme="majorHAnsi" w:cs="Arial"/>
                <w:sz w:val="18"/>
                <w:szCs w:val="18"/>
              </w:rPr>
              <w:t>2.</w:t>
            </w:r>
          </w:p>
        </w:tc>
        <w:tc>
          <w:tcPr>
            <w:tcW w:w="4336" w:type="dxa"/>
          </w:tcPr>
          <w:p w:rsidR="006D400D" w:rsidRPr="006D400D" w:rsidRDefault="006D400D" w:rsidP="00D352C1">
            <w:pPr>
              <w:pStyle w:val="Zwykytekst"/>
              <w:spacing w:line="276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D400D">
              <w:rPr>
                <w:rFonts w:asciiTheme="majorHAnsi" w:hAnsiTheme="majorHAnsi" w:cs="Arial"/>
                <w:b/>
                <w:sz w:val="18"/>
                <w:szCs w:val="18"/>
              </w:rPr>
              <w:t>Regon, NIP</w:t>
            </w:r>
          </w:p>
          <w:p w:rsidR="006D400D" w:rsidRPr="006D400D" w:rsidRDefault="006D400D" w:rsidP="00D352C1">
            <w:pPr>
              <w:pStyle w:val="Zwykytekst"/>
              <w:spacing w:line="276" w:lineRule="auto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</w:tc>
        <w:tc>
          <w:tcPr>
            <w:tcW w:w="4328" w:type="dxa"/>
          </w:tcPr>
          <w:p w:rsidR="006D400D" w:rsidRPr="007F56A0" w:rsidRDefault="006D400D" w:rsidP="00D352C1">
            <w:pPr>
              <w:pStyle w:val="Zwykytekst"/>
              <w:spacing w:line="360" w:lineRule="auto"/>
              <w:rPr>
                <w:rFonts w:ascii="Palatino Linotype" w:hAnsi="Palatino Linotype" w:cs="Arial"/>
              </w:rPr>
            </w:pPr>
          </w:p>
        </w:tc>
      </w:tr>
    </w:tbl>
    <w:p w:rsidR="006D400D" w:rsidRPr="006D400D" w:rsidRDefault="006D400D" w:rsidP="006D400D">
      <w:pPr>
        <w:pStyle w:val="Zwykytekst"/>
        <w:tabs>
          <w:tab w:val="left" w:pos="142"/>
        </w:tabs>
        <w:spacing w:line="360" w:lineRule="auto"/>
        <w:rPr>
          <w:rFonts w:asciiTheme="majorHAnsi" w:hAnsiTheme="majorHAnsi" w:cs="Arial"/>
        </w:rPr>
      </w:pPr>
      <w:r>
        <w:rPr>
          <w:rFonts w:ascii="Palatino Linotype" w:hAnsi="Palatino Linotype" w:cs="Arial"/>
          <w:sz w:val="22"/>
        </w:rPr>
        <w:tab/>
      </w:r>
      <w:r w:rsidRPr="006D400D">
        <w:rPr>
          <w:rFonts w:asciiTheme="majorHAnsi" w:hAnsiTheme="majorHAnsi" w:cs="Aria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7083"/>
      </w:tblGrid>
      <w:tr w:rsidR="006D400D" w:rsidRPr="007F56A0" w:rsidTr="00D352C1">
        <w:tc>
          <w:tcPr>
            <w:tcW w:w="2097" w:type="dxa"/>
          </w:tcPr>
          <w:p w:rsidR="006D400D" w:rsidRPr="006D400D" w:rsidRDefault="006D400D" w:rsidP="00D352C1">
            <w:pPr>
              <w:pStyle w:val="Zwykytekst"/>
              <w:spacing w:line="360" w:lineRule="auto"/>
              <w:rPr>
                <w:rFonts w:asciiTheme="majorHAnsi" w:hAnsiTheme="majorHAnsi" w:cs="Arial"/>
              </w:rPr>
            </w:pPr>
            <w:r w:rsidRPr="006D400D">
              <w:rPr>
                <w:rFonts w:asciiTheme="majorHAnsi" w:hAnsiTheme="majorHAnsi" w:cs="Arial"/>
              </w:rPr>
              <w:t>Imię i nazwisko</w:t>
            </w:r>
          </w:p>
        </w:tc>
        <w:tc>
          <w:tcPr>
            <w:tcW w:w="7083" w:type="dxa"/>
          </w:tcPr>
          <w:p w:rsidR="006D400D" w:rsidRPr="006D400D" w:rsidRDefault="006D400D" w:rsidP="00D352C1">
            <w:pPr>
              <w:pStyle w:val="Zwykytekst"/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6D400D" w:rsidRPr="007F56A0" w:rsidTr="00D352C1">
        <w:tc>
          <w:tcPr>
            <w:tcW w:w="2097" w:type="dxa"/>
          </w:tcPr>
          <w:p w:rsidR="006D400D" w:rsidRPr="006D400D" w:rsidRDefault="006D400D" w:rsidP="00D352C1">
            <w:pPr>
              <w:pStyle w:val="Zwykytekst"/>
              <w:spacing w:line="360" w:lineRule="auto"/>
              <w:rPr>
                <w:rFonts w:asciiTheme="majorHAnsi" w:hAnsiTheme="majorHAnsi" w:cs="Arial"/>
              </w:rPr>
            </w:pPr>
            <w:r w:rsidRPr="006D400D">
              <w:rPr>
                <w:rFonts w:asciiTheme="majorHAnsi" w:hAnsiTheme="majorHAnsi" w:cs="Arial"/>
              </w:rPr>
              <w:t>Adres</w:t>
            </w:r>
          </w:p>
        </w:tc>
        <w:tc>
          <w:tcPr>
            <w:tcW w:w="7083" w:type="dxa"/>
          </w:tcPr>
          <w:p w:rsidR="006D400D" w:rsidRPr="006D400D" w:rsidRDefault="006D400D" w:rsidP="00D352C1">
            <w:pPr>
              <w:pStyle w:val="Zwykytekst"/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6D400D" w:rsidRPr="007F56A0" w:rsidTr="00D352C1">
        <w:tc>
          <w:tcPr>
            <w:tcW w:w="2097" w:type="dxa"/>
          </w:tcPr>
          <w:p w:rsidR="006D400D" w:rsidRPr="006D400D" w:rsidRDefault="006D400D" w:rsidP="00D352C1">
            <w:pPr>
              <w:pStyle w:val="Zwykytekst"/>
              <w:spacing w:line="360" w:lineRule="auto"/>
              <w:rPr>
                <w:rFonts w:asciiTheme="majorHAnsi" w:hAnsiTheme="majorHAnsi" w:cs="Arial"/>
              </w:rPr>
            </w:pPr>
            <w:r w:rsidRPr="006D400D">
              <w:rPr>
                <w:rFonts w:asciiTheme="majorHAnsi" w:hAnsiTheme="majorHAnsi" w:cs="Arial"/>
              </w:rPr>
              <w:t>Nr telefonu/ nr faksu</w:t>
            </w:r>
          </w:p>
        </w:tc>
        <w:tc>
          <w:tcPr>
            <w:tcW w:w="7083" w:type="dxa"/>
          </w:tcPr>
          <w:p w:rsidR="006D400D" w:rsidRPr="006D400D" w:rsidRDefault="006D400D" w:rsidP="00D352C1">
            <w:pPr>
              <w:pStyle w:val="Zwykytekst"/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6D400D" w:rsidRPr="007F56A0" w:rsidTr="00D352C1">
        <w:tc>
          <w:tcPr>
            <w:tcW w:w="2097" w:type="dxa"/>
          </w:tcPr>
          <w:p w:rsidR="006D400D" w:rsidRPr="006D400D" w:rsidRDefault="006D400D" w:rsidP="00D352C1">
            <w:pPr>
              <w:pStyle w:val="Zwykytekst"/>
              <w:spacing w:line="360" w:lineRule="auto"/>
              <w:rPr>
                <w:rFonts w:asciiTheme="majorHAnsi" w:hAnsiTheme="majorHAnsi" w:cs="Arial"/>
              </w:rPr>
            </w:pPr>
            <w:r w:rsidRPr="006D400D">
              <w:rPr>
                <w:rFonts w:asciiTheme="majorHAnsi" w:hAnsiTheme="majorHAnsi" w:cs="Arial"/>
              </w:rPr>
              <w:t>Adres e-mail</w:t>
            </w:r>
          </w:p>
        </w:tc>
        <w:tc>
          <w:tcPr>
            <w:tcW w:w="7083" w:type="dxa"/>
          </w:tcPr>
          <w:p w:rsidR="006D400D" w:rsidRPr="006D400D" w:rsidRDefault="006D400D" w:rsidP="00D352C1">
            <w:pPr>
              <w:pStyle w:val="Zwykytekst"/>
              <w:spacing w:line="360" w:lineRule="auto"/>
              <w:rPr>
                <w:rFonts w:asciiTheme="majorHAnsi" w:hAnsiTheme="majorHAnsi" w:cs="Arial"/>
              </w:rPr>
            </w:pPr>
          </w:p>
        </w:tc>
      </w:tr>
    </w:tbl>
    <w:p w:rsidR="006D400D" w:rsidRPr="000A5961" w:rsidRDefault="006D400D" w:rsidP="006D400D"/>
    <w:p w:rsidR="006D400D" w:rsidRDefault="006D400D" w:rsidP="006D400D">
      <w:pPr>
        <w:spacing w:after="0" w:line="218" w:lineRule="auto"/>
        <w:ind w:left="2188" w:right="1815" w:hanging="115"/>
        <w:jc w:val="center"/>
        <w:rPr>
          <w:rFonts w:asciiTheme="majorHAnsi" w:hAnsiTheme="majorHAnsi"/>
          <w:b/>
          <w:sz w:val="24"/>
          <w:szCs w:val="24"/>
        </w:rPr>
      </w:pPr>
    </w:p>
    <w:p w:rsidR="006D400D" w:rsidRDefault="006D400D" w:rsidP="006D400D">
      <w:pPr>
        <w:spacing w:after="0" w:line="218" w:lineRule="auto"/>
        <w:ind w:left="2188" w:right="1815" w:hanging="115"/>
        <w:jc w:val="center"/>
        <w:rPr>
          <w:rFonts w:asciiTheme="majorHAnsi" w:hAnsiTheme="majorHAnsi"/>
          <w:b/>
          <w:sz w:val="24"/>
          <w:szCs w:val="24"/>
        </w:rPr>
      </w:pPr>
      <w:r w:rsidRPr="000A5961">
        <w:rPr>
          <w:rFonts w:asciiTheme="majorHAnsi" w:hAnsiTheme="majorHAnsi"/>
          <w:b/>
          <w:sz w:val="24"/>
          <w:szCs w:val="24"/>
        </w:rPr>
        <w:t>FORMULARZ „OFERTA WSTĘPNA"</w:t>
      </w:r>
    </w:p>
    <w:p w:rsidR="006D400D" w:rsidRPr="000A5961" w:rsidRDefault="006D400D" w:rsidP="006D400D">
      <w:pPr>
        <w:spacing w:after="0" w:line="218" w:lineRule="auto"/>
        <w:ind w:left="2188" w:right="1815" w:hanging="115"/>
        <w:jc w:val="center"/>
        <w:rPr>
          <w:rFonts w:asciiTheme="majorHAnsi" w:hAnsiTheme="majorHAnsi"/>
          <w:sz w:val="24"/>
          <w:szCs w:val="24"/>
        </w:rPr>
      </w:pPr>
    </w:p>
    <w:p w:rsidR="006D400D" w:rsidRPr="000A5961" w:rsidRDefault="006D400D" w:rsidP="006D400D">
      <w:pPr>
        <w:spacing w:after="0" w:line="259" w:lineRule="auto"/>
        <w:ind w:left="427" w:right="0" w:firstLine="0"/>
        <w:jc w:val="left"/>
        <w:rPr>
          <w:rFonts w:asciiTheme="majorHAnsi" w:hAnsiTheme="majorHAnsi"/>
          <w:sz w:val="22"/>
        </w:rPr>
      </w:pPr>
      <w:r w:rsidRPr="000A5961">
        <w:rPr>
          <w:rFonts w:asciiTheme="majorHAnsi" w:hAnsiTheme="majorHAnsi"/>
          <w:sz w:val="22"/>
        </w:rPr>
        <w:t xml:space="preserve"> </w:t>
      </w:r>
    </w:p>
    <w:p w:rsidR="006D400D" w:rsidRPr="000C07DC" w:rsidRDefault="006D400D" w:rsidP="006D400D">
      <w:pPr>
        <w:pStyle w:val="Nagwek3"/>
        <w:ind w:left="422" w:right="40"/>
        <w:rPr>
          <w:rFonts w:asciiTheme="majorHAnsi" w:hAnsiTheme="majorHAnsi"/>
          <w:b w:val="0"/>
          <w:sz w:val="22"/>
        </w:rPr>
      </w:pPr>
      <w:r w:rsidRPr="000A5961">
        <w:rPr>
          <w:rFonts w:asciiTheme="majorHAnsi" w:hAnsiTheme="majorHAnsi"/>
          <w:b w:val="0"/>
          <w:sz w:val="22"/>
        </w:rPr>
        <w:t xml:space="preserve">Nawiązując do zaproszenia do złożenia oferty wstępnej w postępowaniu prowadzonym w trybie partnerstwa innowacyjnego na </w:t>
      </w:r>
      <w:r w:rsidRPr="000A5961">
        <w:rPr>
          <w:rFonts w:asciiTheme="majorHAnsi" w:hAnsiTheme="majorHAnsi"/>
          <w:i/>
          <w:sz w:val="22"/>
        </w:rPr>
        <w:t>Modernizację systemu wentylacji wraz z innowacyjnym systemem eliminacji pyłów, odorów oraz substancji toksycznych z hali sortowni w Zakładzie Utylizacji</w:t>
      </w:r>
      <w:r w:rsidRPr="000A5961">
        <w:rPr>
          <w:rFonts w:asciiTheme="majorHAnsi" w:hAnsiTheme="majorHAnsi"/>
          <w:b w:val="0"/>
          <w:sz w:val="22"/>
        </w:rPr>
        <w:t>; znak sprawy: 1N/1/2016</w:t>
      </w:r>
      <w:r w:rsidRPr="000A5961">
        <w:rPr>
          <w:rFonts w:asciiTheme="majorHAnsi" w:hAnsiTheme="majorHAnsi"/>
          <w:sz w:val="22"/>
        </w:rPr>
        <w:t xml:space="preserve"> </w:t>
      </w:r>
      <w:r w:rsidRPr="000C07DC">
        <w:rPr>
          <w:rFonts w:asciiTheme="majorHAnsi" w:hAnsiTheme="majorHAnsi"/>
          <w:b w:val="0"/>
          <w:sz w:val="22"/>
        </w:rPr>
        <w:t>składamy ofertę wstępną:</w:t>
      </w:r>
    </w:p>
    <w:p w:rsidR="006D400D" w:rsidRDefault="006D400D" w:rsidP="006D400D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6D400D" w:rsidRPr="000C07DC" w:rsidRDefault="006D400D" w:rsidP="006D400D">
      <w:pPr>
        <w:spacing w:after="66" w:line="230" w:lineRule="auto"/>
        <w:ind w:left="422" w:right="55"/>
        <w:rPr>
          <w:rFonts w:asciiTheme="majorHAnsi" w:hAnsiTheme="majorHAnsi"/>
          <w:sz w:val="22"/>
        </w:rPr>
      </w:pPr>
      <w:r w:rsidRPr="000C07DC">
        <w:rPr>
          <w:rFonts w:asciiTheme="majorHAnsi" w:hAnsiTheme="majorHAnsi"/>
          <w:sz w:val="22"/>
        </w:rPr>
        <w:t>Oferujemy następujące rozwiązania technologiczne związane z procesem rozbudowy układu wentylacji w obiekcie sortowni</w:t>
      </w:r>
      <w:r>
        <w:rPr>
          <w:rFonts w:asciiTheme="majorHAnsi" w:hAnsiTheme="majorHAnsi"/>
          <w:sz w:val="22"/>
        </w:rPr>
        <w:t xml:space="preserve"> </w:t>
      </w:r>
      <w:r w:rsidRPr="00650C62">
        <w:rPr>
          <w:rFonts w:asciiTheme="majorHAnsi" w:hAnsiTheme="majorHAnsi"/>
          <w:sz w:val="22"/>
        </w:rPr>
        <w:t>w Zakładzie Utylizacji Odpadów Stałych w Tczewie</w:t>
      </w:r>
      <w:r>
        <w:rPr>
          <w:rFonts w:asciiTheme="majorHAnsi" w:hAnsiTheme="majorHAnsi"/>
          <w:sz w:val="22"/>
        </w:rPr>
        <w:t xml:space="preserve"> w celu eliminacji </w:t>
      </w:r>
      <w:r w:rsidRPr="00650C62">
        <w:rPr>
          <w:rFonts w:asciiTheme="majorHAnsi" w:hAnsiTheme="majorHAnsi"/>
          <w:sz w:val="22"/>
        </w:rPr>
        <w:t>pyłów, odorów oraz substancji toksycznych</w:t>
      </w:r>
      <w:r>
        <w:rPr>
          <w:rFonts w:asciiTheme="majorHAnsi" w:hAnsiTheme="majorHAnsi"/>
          <w:sz w:val="22"/>
        </w:rPr>
        <w:t xml:space="preserve"> </w:t>
      </w:r>
      <w:r w:rsidRPr="000C07DC">
        <w:rPr>
          <w:rFonts w:asciiTheme="majorHAnsi" w:hAnsiTheme="majorHAnsi"/>
          <w:i/>
          <w:sz w:val="22"/>
        </w:rPr>
        <w:t>(należy opisać proponowane przez Wykonawcę rozwiązania, przedstawić dane techniczne oferowanych urządzeń, oraz dołączyć zdjęcia, rysunki i wstępne projekty)</w:t>
      </w:r>
      <w:r>
        <w:rPr>
          <w:rFonts w:asciiTheme="majorHAnsi" w:hAnsiTheme="majorHAnsi"/>
          <w:sz w:val="22"/>
        </w:rPr>
        <w:t>:</w:t>
      </w:r>
    </w:p>
    <w:p w:rsidR="006D400D" w:rsidRPr="000C07DC" w:rsidRDefault="006D400D" w:rsidP="006D400D">
      <w:pPr>
        <w:spacing w:after="0" w:line="259" w:lineRule="auto"/>
        <w:ind w:left="427" w:right="0" w:firstLine="0"/>
        <w:jc w:val="left"/>
        <w:rPr>
          <w:rFonts w:asciiTheme="majorHAnsi" w:hAnsiTheme="majorHAnsi"/>
        </w:rPr>
      </w:pPr>
      <w:r w:rsidRPr="000C07DC">
        <w:rPr>
          <w:rFonts w:asciiTheme="majorHAnsi" w:hAnsiTheme="majorHAnsi"/>
        </w:rPr>
        <w:t xml:space="preserve"> </w:t>
      </w:r>
    </w:p>
    <w:p w:rsidR="006D400D" w:rsidRPr="000C07DC" w:rsidRDefault="006D400D" w:rsidP="006D400D">
      <w:pPr>
        <w:ind w:left="441" w:right="45"/>
        <w:rPr>
          <w:rFonts w:asciiTheme="majorHAnsi" w:hAnsiTheme="majorHAnsi"/>
        </w:rPr>
      </w:pPr>
      <w:r w:rsidRPr="000C07DC">
        <w:rPr>
          <w:rFonts w:asciiTheme="majorHAnsi" w:hAnsiTheme="majorHAnsi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6D400D" w:rsidRPr="000C07DC" w:rsidRDefault="006D400D" w:rsidP="006D400D">
      <w:pPr>
        <w:spacing w:after="0" w:line="259" w:lineRule="auto"/>
        <w:ind w:left="427" w:right="0" w:firstLine="0"/>
        <w:jc w:val="left"/>
        <w:rPr>
          <w:rFonts w:asciiTheme="majorHAnsi" w:hAnsiTheme="majorHAnsi"/>
        </w:rPr>
      </w:pPr>
      <w:r w:rsidRPr="000C07DC">
        <w:rPr>
          <w:rFonts w:asciiTheme="majorHAnsi" w:hAnsiTheme="majorHAnsi"/>
        </w:rPr>
        <w:t xml:space="preserve"> </w:t>
      </w:r>
    </w:p>
    <w:p w:rsidR="006D400D" w:rsidRPr="000C07DC" w:rsidRDefault="006D400D" w:rsidP="006D400D">
      <w:pPr>
        <w:ind w:left="441" w:right="45"/>
        <w:rPr>
          <w:rFonts w:asciiTheme="majorHAnsi" w:hAnsiTheme="majorHAnsi"/>
        </w:rPr>
      </w:pPr>
      <w:r w:rsidRPr="000C07DC">
        <w:rPr>
          <w:rFonts w:asciiTheme="majorHAnsi" w:hAnsiTheme="majorHAnsi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6D400D" w:rsidRPr="000C07DC" w:rsidRDefault="006D400D" w:rsidP="006D400D">
      <w:pPr>
        <w:spacing w:after="0" w:line="259" w:lineRule="auto"/>
        <w:ind w:left="427" w:right="0" w:firstLine="0"/>
        <w:jc w:val="left"/>
        <w:rPr>
          <w:rFonts w:asciiTheme="majorHAnsi" w:hAnsiTheme="majorHAnsi"/>
        </w:rPr>
      </w:pPr>
      <w:r w:rsidRPr="000C07DC">
        <w:rPr>
          <w:rFonts w:asciiTheme="majorHAnsi" w:hAnsiTheme="majorHAnsi"/>
        </w:rPr>
        <w:t xml:space="preserve"> </w:t>
      </w:r>
    </w:p>
    <w:p w:rsidR="006D400D" w:rsidRPr="000C07DC" w:rsidRDefault="006D400D" w:rsidP="006D400D">
      <w:pPr>
        <w:ind w:left="441" w:right="45"/>
        <w:rPr>
          <w:rFonts w:asciiTheme="majorHAnsi" w:hAnsiTheme="majorHAnsi"/>
        </w:rPr>
      </w:pPr>
      <w:r w:rsidRPr="000C07DC">
        <w:rPr>
          <w:rFonts w:asciiTheme="majorHAnsi" w:hAnsiTheme="majorHAnsi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6D400D" w:rsidRPr="000C07DC" w:rsidRDefault="006D400D" w:rsidP="006D400D">
      <w:pPr>
        <w:spacing w:after="0" w:line="259" w:lineRule="auto"/>
        <w:ind w:left="427" w:right="0" w:firstLine="0"/>
        <w:jc w:val="left"/>
        <w:rPr>
          <w:rFonts w:asciiTheme="majorHAnsi" w:hAnsiTheme="majorHAnsi"/>
        </w:rPr>
      </w:pPr>
      <w:r w:rsidRPr="000C07DC">
        <w:rPr>
          <w:rFonts w:asciiTheme="majorHAnsi" w:hAnsiTheme="majorHAnsi"/>
        </w:rPr>
        <w:t xml:space="preserve"> </w:t>
      </w:r>
    </w:p>
    <w:p w:rsidR="006D400D" w:rsidRPr="000C07DC" w:rsidRDefault="006D400D" w:rsidP="006D400D">
      <w:pPr>
        <w:ind w:left="441" w:right="45"/>
        <w:rPr>
          <w:rFonts w:asciiTheme="majorHAnsi" w:hAnsiTheme="majorHAnsi"/>
        </w:rPr>
      </w:pPr>
      <w:r w:rsidRPr="000C07DC">
        <w:rPr>
          <w:rFonts w:asciiTheme="majorHAnsi" w:hAnsiTheme="majorHAnsi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6D400D" w:rsidRPr="000C07DC" w:rsidRDefault="006D400D" w:rsidP="006D400D">
      <w:pPr>
        <w:spacing w:after="0" w:line="259" w:lineRule="auto"/>
        <w:ind w:left="427" w:right="0" w:firstLine="0"/>
        <w:jc w:val="left"/>
        <w:rPr>
          <w:rFonts w:asciiTheme="majorHAnsi" w:hAnsiTheme="majorHAnsi"/>
        </w:rPr>
      </w:pPr>
      <w:r w:rsidRPr="000C07DC">
        <w:rPr>
          <w:rFonts w:asciiTheme="majorHAnsi" w:hAnsiTheme="majorHAnsi"/>
        </w:rPr>
        <w:t xml:space="preserve"> </w:t>
      </w:r>
    </w:p>
    <w:p w:rsidR="006D400D" w:rsidRPr="000C07DC" w:rsidRDefault="006D400D" w:rsidP="006D400D">
      <w:pPr>
        <w:ind w:left="441" w:right="45"/>
        <w:rPr>
          <w:rFonts w:asciiTheme="majorHAnsi" w:hAnsiTheme="majorHAnsi"/>
        </w:rPr>
      </w:pPr>
      <w:r w:rsidRPr="000C07DC">
        <w:rPr>
          <w:rFonts w:asciiTheme="majorHAnsi" w:hAnsiTheme="majorHAnsi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6D400D" w:rsidRPr="000C07DC" w:rsidRDefault="006D400D" w:rsidP="006D400D">
      <w:pPr>
        <w:spacing w:after="0" w:line="259" w:lineRule="auto"/>
        <w:ind w:left="427" w:right="0" w:firstLine="0"/>
        <w:jc w:val="left"/>
        <w:rPr>
          <w:rFonts w:asciiTheme="majorHAnsi" w:hAnsiTheme="majorHAnsi"/>
        </w:rPr>
      </w:pPr>
      <w:r w:rsidRPr="000C07DC">
        <w:rPr>
          <w:rFonts w:asciiTheme="majorHAnsi" w:hAnsiTheme="majorHAnsi"/>
        </w:rPr>
        <w:t xml:space="preserve"> </w:t>
      </w:r>
    </w:p>
    <w:p w:rsidR="006D400D" w:rsidRPr="000C07DC" w:rsidRDefault="006D400D" w:rsidP="006D400D">
      <w:pPr>
        <w:ind w:left="441" w:right="45"/>
        <w:rPr>
          <w:rFonts w:asciiTheme="majorHAnsi" w:hAnsiTheme="majorHAnsi"/>
        </w:rPr>
      </w:pPr>
      <w:r w:rsidRPr="000C07DC">
        <w:rPr>
          <w:rFonts w:asciiTheme="majorHAnsi" w:hAnsiTheme="majorHAnsi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6D400D" w:rsidRPr="000C07DC" w:rsidRDefault="006D400D" w:rsidP="006D400D">
      <w:pPr>
        <w:spacing w:after="0" w:line="259" w:lineRule="auto"/>
        <w:ind w:left="427" w:right="0" w:firstLine="0"/>
        <w:jc w:val="left"/>
        <w:rPr>
          <w:rFonts w:asciiTheme="majorHAnsi" w:hAnsiTheme="majorHAnsi"/>
        </w:rPr>
      </w:pPr>
      <w:r w:rsidRPr="000C07DC">
        <w:rPr>
          <w:rFonts w:asciiTheme="majorHAnsi" w:hAnsiTheme="majorHAnsi"/>
        </w:rPr>
        <w:t xml:space="preserve"> </w:t>
      </w:r>
    </w:p>
    <w:p w:rsidR="006D400D" w:rsidRPr="000C07DC" w:rsidRDefault="006D400D" w:rsidP="006D400D">
      <w:pPr>
        <w:ind w:left="441" w:right="45"/>
        <w:rPr>
          <w:rFonts w:asciiTheme="majorHAnsi" w:hAnsiTheme="majorHAnsi"/>
        </w:rPr>
      </w:pPr>
      <w:r w:rsidRPr="000C07DC">
        <w:rPr>
          <w:rFonts w:asciiTheme="majorHAnsi" w:hAnsiTheme="majorHAnsi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6D400D" w:rsidRPr="000C07DC" w:rsidRDefault="006D400D" w:rsidP="006D400D">
      <w:pPr>
        <w:spacing w:after="0" w:line="259" w:lineRule="auto"/>
        <w:ind w:left="427" w:right="0" w:firstLine="0"/>
        <w:jc w:val="left"/>
        <w:rPr>
          <w:rFonts w:asciiTheme="majorHAnsi" w:hAnsiTheme="majorHAnsi"/>
        </w:rPr>
      </w:pPr>
      <w:r w:rsidRPr="000C07DC">
        <w:rPr>
          <w:rFonts w:asciiTheme="majorHAnsi" w:hAnsiTheme="majorHAnsi"/>
        </w:rPr>
        <w:t xml:space="preserve"> </w:t>
      </w:r>
    </w:p>
    <w:p w:rsidR="006D400D" w:rsidRPr="000C07DC" w:rsidRDefault="006D400D" w:rsidP="006D400D">
      <w:pPr>
        <w:ind w:left="441" w:right="45"/>
        <w:rPr>
          <w:rFonts w:asciiTheme="majorHAnsi" w:hAnsiTheme="majorHAnsi"/>
        </w:rPr>
      </w:pPr>
      <w:r w:rsidRPr="000C07DC">
        <w:rPr>
          <w:rFonts w:asciiTheme="majorHAnsi" w:hAnsiTheme="majorHAnsi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6D400D" w:rsidRPr="000C07DC" w:rsidRDefault="006D400D" w:rsidP="006D400D">
      <w:pPr>
        <w:spacing w:after="0" w:line="259" w:lineRule="auto"/>
        <w:ind w:left="427" w:right="0" w:firstLine="0"/>
        <w:jc w:val="left"/>
        <w:rPr>
          <w:rFonts w:asciiTheme="majorHAnsi" w:hAnsiTheme="majorHAnsi"/>
        </w:rPr>
      </w:pPr>
      <w:r w:rsidRPr="000C07DC">
        <w:rPr>
          <w:rFonts w:asciiTheme="majorHAnsi" w:hAnsiTheme="majorHAnsi"/>
        </w:rPr>
        <w:t xml:space="preserve"> </w:t>
      </w:r>
    </w:p>
    <w:p w:rsidR="006D400D" w:rsidRPr="000C07DC" w:rsidRDefault="006D400D" w:rsidP="006D400D">
      <w:pPr>
        <w:spacing w:after="0" w:line="259" w:lineRule="auto"/>
        <w:ind w:left="566" w:right="0" w:firstLine="0"/>
        <w:jc w:val="left"/>
        <w:rPr>
          <w:rFonts w:asciiTheme="majorHAnsi" w:hAnsiTheme="majorHAnsi"/>
          <w:sz w:val="18"/>
          <w:szCs w:val="18"/>
        </w:rPr>
      </w:pPr>
      <w:r>
        <w:tab/>
      </w:r>
      <w:r>
        <w:tab/>
      </w:r>
      <w:r w:rsidRPr="000C07DC">
        <w:rPr>
          <w:rFonts w:asciiTheme="majorHAnsi" w:hAnsiTheme="majorHAnsi"/>
          <w:sz w:val="18"/>
          <w:szCs w:val="18"/>
        </w:rPr>
        <w:tab/>
      </w:r>
      <w:r w:rsidRPr="000C07DC">
        <w:rPr>
          <w:rFonts w:asciiTheme="majorHAnsi" w:hAnsiTheme="majorHAnsi"/>
          <w:sz w:val="18"/>
          <w:szCs w:val="18"/>
        </w:rPr>
        <w:tab/>
      </w:r>
      <w:r w:rsidRPr="000C07DC">
        <w:rPr>
          <w:rFonts w:asciiTheme="majorHAnsi" w:hAnsiTheme="majorHAnsi"/>
          <w:sz w:val="18"/>
          <w:szCs w:val="18"/>
        </w:rPr>
        <w:tab/>
      </w:r>
      <w:r w:rsidRPr="000C07DC">
        <w:rPr>
          <w:rFonts w:asciiTheme="majorHAnsi" w:hAnsiTheme="majorHAnsi"/>
          <w:sz w:val="18"/>
          <w:szCs w:val="18"/>
        </w:rPr>
        <w:tab/>
      </w:r>
      <w:r w:rsidRPr="000C07DC">
        <w:rPr>
          <w:rFonts w:asciiTheme="majorHAnsi" w:hAnsiTheme="majorHAnsi"/>
          <w:sz w:val="18"/>
          <w:szCs w:val="18"/>
        </w:rPr>
        <w:tab/>
      </w:r>
      <w:r w:rsidRPr="000C07DC">
        <w:rPr>
          <w:rFonts w:asciiTheme="majorHAnsi" w:hAnsiTheme="majorHAnsi"/>
          <w:sz w:val="18"/>
          <w:szCs w:val="18"/>
        </w:rPr>
        <w:tab/>
      </w:r>
    </w:p>
    <w:p w:rsidR="006D400D" w:rsidRDefault="006D400D" w:rsidP="006D400D">
      <w:pPr>
        <w:spacing w:after="0" w:line="259" w:lineRule="auto"/>
        <w:ind w:left="709" w:right="0" w:hanging="143"/>
        <w:jc w:val="left"/>
        <w:rPr>
          <w:rFonts w:asciiTheme="majorHAnsi" w:hAnsiTheme="majorHAnsi"/>
          <w:sz w:val="18"/>
          <w:szCs w:val="18"/>
        </w:rPr>
      </w:pPr>
      <w:r w:rsidRPr="000C07DC">
        <w:rPr>
          <w:rFonts w:asciiTheme="majorHAnsi" w:hAnsiTheme="majorHAnsi"/>
          <w:sz w:val="18"/>
          <w:szCs w:val="18"/>
        </w:rPr>
        <w:t>..............................................</w:t>
      </w:r>
      <w:r w:rsidRPr="000C07DC">
        <w:rPr>
          <w:rFonts w:asciiTheme="majorHAnsi" w:hAnsiTheme="majorHAnsi"/>
          <w:sz w:val="18"/>
          <w:szCs w:val="18"/>
        </w:rPr>
        <w:tab/>
      </w:r>
      <w:r w:rsidRPr="000C07DC">
        <w:rPr>
          <w:rFonts w:asciiTheme="majorHAnsi" w:hAnsiTheme="majorHAnsi"/>
          <w:sz w:val="18"/>
          <w:szCs w:val="18"/>
        </w:rPr>
        <w:tab/>
      </w:r>
      <w:r w:rsidRPr="000C07DC">
        <w:rPr>
          <w:rFonts w:asciiTheme="majorHAnsi" w:hAnsiTheme="majorHAnsi"/>
          <w:sz w:val="18"/>
          <w:szCs w:val="18"/>
        </w:rPr>
        <w:tab/>
      </w:r>
      <w:r w:rsidRPr="000C07DC">
        <w:rPr>
          <w:rFonts w:asciiTheme="majorHAnsi" w:hAnsiTheme="majorHAnsi"/>
          <w:sz w:val="18"/>
          <w:szCs w:val="18"/>
        </w:rPr>
        <w:tab/>
        <w:t>.........................................................</w:t>
      </w:r>
      <w:r>
        <w:rPr>
          <w:rFonts w:asciiTheme="majorHAnsi" w:hAnsiTheme="majorHAnsi"/>
          <w:sz w:val="18"/>
          <w:szCs w:val="18"/>
        </w:rPr>
        <w:t>………………………</w:t>
      </w:r>
      <w:r w:rsidRPr="000C07DC">
        <w:rPr>
          <w:rFonts w:asciiTheme="majorHAnsi" w:hAnsiTheme="majorHAnsi"/>
          <w:sz w:val="18"/>
          <w:szCs w:val="18"/>
        </w:rPr>
        <w:t xml:space="preserve">.......    </w:t>
      </w:r>
    </w:p>
    <w:p w:rsidR="006D400D" w:rsidRDefault="006D400D" w:rsidP="006D400D">
      <w:pPr>
        <w:spacing w:after="0" w:line="259" w:lineRule="auto"/>
        <w:ind w:left="5103" w:right="0" w:hanging="4537"/>
        <w:jc w:val="left"/>
        <w:rPr>
          <w:rFonts w:asciiTheme="majorHAnsi" w:hAnsiTheme="majorHAnsi"/>
          <w:sz w:val="18"/>
          <w:szCs w:val="18"/>
        </w:rPr>
      </w:pPr>
      <w:r w:rsidRPr="000C07DC">
        <w:rPr>
          <w:rFonts w:asciiTheme="majorHAnsi" w:hAnsiTheme="majorHAnsi"/>
          <w:sz w:val="18"/>
          <w:szCs w:val="18"/>
        </w:rPr>
        <w:t>miejscowość i</w:t>
      </w:r>
      <w:r>
        <w:rPr>
          <w:rFonts w:asciiTheme="majorHAnsi" w:hAnsiTheme="majorHAnsi"/>
          <w:sz w:val="18"/>
          <w:szCs w:val="18"/>
        </w:rPr>
        <w:t xml:space="preserve"> data </w:t>
      </w:r>
      <w:r>
        <w:rPr>
          <w:rFonts w:asciiTheme="majorHAnsi" w:hAnsiTheme="majorHAnsi"/>
          <w:sz w:val="18"/>
          <w:szCs w:val="18"/>
        </w:rPr>
        <w:tab/>
      </w:r>
      <w:r w:rsidRPr="000C07DC">
        <w:rPr>
          <w:rFonts w:asciiTheme="majorHAnsi" w:hAnsiTheme="majorHAnsi"/>
          <w:sz w:val="18"/>
          <w:szCs w:val="18"/>
        </w:rPr>
        <w:t>podpis osoby/osób uprawnionej/-ych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B177E1" w:rsidRDefault="006D400D" w:rsidP="006D400D">
      <w:pPr>
        <w:spacing w:after="0" w:line="259" w:lineRule="auto"/>
        <w:ind w:left="5103" w:right="0" w:firstLine="0"/>
        <w:jc w:val="left"/>
      </w:pPr>
      <w:r>
        <w:rPr>
          <w:rFonts w:asciiTheme="majorHAnsi" w:hAnsiTheme="majorHAnsi"/>
          <w:sz w:val="18"/>
          <w:szCs w:val="18"/>
        </w:rPr>
        <w:t>do </w:t>
      </w:r>
      <w:r w:rsidRPr="000C07DC">
        <w:rPr>
          <w:rFonts w:asciiTheme="majorHAnsi" w:hAnsiTheme="majorHAnsi"/>
          <w:sz w:val="18"/>
          <w:szCs w:val="18"/>
        </w:rPr>
        <w:t>reprezentowania Wykonawcy</w:t>
      </w:r>
      <w:r w:rsidRPr="000C07DC">
        <w:rPr>
          <w:rFonts w:asciiTheme="majorHAnsi" w:hAnsiTheme="majorHAnsi"/>
          <w:i/>
          <w:sz w:val="18"/>
          <w:szCs w:val="18"/>
        </w:rPr>
        <w:t xml:space="preserve"> </w:t>
      </w:r>
    </w:p>
    <w:sectPr w:rsidR="00B177E1" w:rsidSect="006D400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226" w:bottom="717" w:left="101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20" w:rsidRDefault="00586520">
      <w:pPr>
        <w:spacing w:after="0" w:line="240" w:lineRule="auto"/>
      </w:pPr>
      <w:r>
        <w:separator/>
      </w:r>
    </w:p>
  </w:endnote>
  <w:endnote w:type="continuationSeparator" w:id="0">
    <w:p w:rsidR="00586520" w:rsidRDefault="0058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CD" w:rsidRDefault="006D400D">
    <w:pPr>
      <w:tabs>
        <w:tab w:val="center" w:pos="1195"/>
        <w:tab w:val="center" w:pos="2551"/>
        <w:tab w:val="center" w:pos="3259"/>
        <w:tab w:val="center" w:pos="5041"/>
        <w:tab w:val="center" w:pos="6799"/>
        <w:tab w:val="right" w:pos="9661"/>
      </w:tabs>
      <w:spacing w:after="6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0F076CB" wp14:editId="540A4E5E">
          <wp:simplePos x="0" y="0"/>
          <wp:positionH relativeFrom="page">
            <wp:posOffset>5463540</wp:posOffset>
          </wp:positionH>
          <wp:positionV relativeFrom="page">
            <wp:posOffset>9675873</wp:posOffset>
          </wp:positionV>
          <wp:extent cx="1371600" cy="486156"/>
          <wp:effectExtent l="0" t="0" r="0" b="0"/>
          <wp:wrapSquare wrapText="bothSides"/>
          <wp:docPr id="4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486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</w:r>
    <w:r>
      <w:rPr>
        <w:sz w:val="18"/>
      </w:rPr>
      <w:t xml:space="preserve">„DUNAJEC” Sp. z o.o.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Jednostka Realizująca Projekt       </w:t>
    </w:r>
    <w:r>
      <w:rPr>
        <w:sz w:val="18"/>
      </w:rPr>
      <w:tab/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</w:p>
  <w:p w:rsidR="002974CD" w:rsidRDefault="006D400D">
    <w:pPr>
      <w:tabs>
        <w:tab w:val="center" w:pos="1516"/>
        <w:tab w:val="center" w:pos="3259"/>
        <w:tab w:val="center" w:pos="5140"/>
      </w:tabs>
      <w:spacing w:after="13" w:line="259" w:lineRule="auto"/>
      <w:ind w:left="0" w:right="0" w:firstLine="0"/>
      <w:jc w:val="left"/>
    </w:pPr>
    <w:r>
      <w:rPr>
        <w:sz w:val="22"/>
      </w:rPr>
      <w:tab/>
    </w:r>
    <w:r>
      <w:rPr>
        <w:sz w:val="18"/>
      </w:rPr>
      <w:t xml:space="preserve">33-318 Gródek n/Dunajem 28 </w:t>
    </w:r>
    <w:r>
      <w:rPr>
        <w:sz w:val="18"/>
      </w:rPr>
      <w:tab/>
      <w:t xml:space="preserve"> </w:t>
    </w:r>
    <w:r>
      <w:rPr>
        <w:sz w:val="18"/>
      </w:rPr>
      <w:tab/>
      <w:t xml:space="preserve">33-318 Gródek n/Dunajcem 100   </w:t>
    </w:r>
  </w:p>
  <w:p w:rsidR="002974CD" w:rsidRPr="00604FEE" w:rsidRDefault="006D400D">
    <w:pPr>
      <w:tabs>
        <w:tab w:val="center" w:pos="1055"/>
        <w:tab w:val="center" w:pos="2552"/>
        <w:tab w:val="center" w:pos="3260"/>
        <w:tab w:val="center" w:pos="4737"/>
      </w:tabs>
      <w:spacing w:after="0" w:line="259" w:lineRule="auto"/>
      <w:ind w:left="0" w:right="0" w:firstLine="0"/>
      <w:jc w:val="left"/>
      <w:rPr>
        <w:lang w:val="en-US"/>
      </w:rPr>
    </w:pPr>
    <w:r>
      <w:rPr>
        <w:sz w:val="22"/>
      </w:rPr>
      <w:tab/>
    </w:r>
    <w:r w:rsidRPr="00604FEE">
      <w:rPr>
        <w:sz w:val="18"/>
        <w:lang w:val="en-US"/>
      </w:rPr>
      <w:t xml:space="preserve">NIP: 7343232860            </w:t>
    </w:r>
    <w:r w:rsidRPr="00604FEE">
      <w:rPr>
        <w:sz w:val="18"/>
        <w:lang w:val="en-US"/>
      </w:rPr>
      <w:tab/>
      <w:t xml:space="preserve"> </w:t>
    </w:r>
    <w:r w:rsidRPr="00604FEE">
      <w:rPr>
        <w:sz w:val="18"/>
        <w:lang w:val="en-US"/>
      </w:rPr>
      <w:tab/>
      <w:t xml:space="preserve"> </w:t>
    </w:r>
    <w:r w:rsidRPr="00604FEE">
      <w:rPr>
        <w:sz w:val="18"/>
        <w:lang w:val="en-US"/>
      </w:rPr>
      <w:tab/>
      <w:t xml:space="preserve">tel/fax: 18/441 62 28 </w:t>
    </w:r>
  </w:p>
  <w:p w:rsidR="002974CD" w:rsidRPr="00604FEE" w:rsidRDefault="006D400D">
    <w:pPr>
      <w:spacing w:after="0" w:line="241" w:lineRule="auto"/>
      <w:ind w:left="427" w:right="2454" w:firstLine="0"/>
      <w:rPr>
        <w:lang w:val="en-US"/>
      </w:rPr>
    </w:pPr>
    <w:r w:rsidRPr="00604FEE">
      <w:rPr>
        <w:sz w:val="18"/>
        <w:lang w:val="en-US"/>
      </w:rPr>
      <w:t xml:space="preserve">REGON: 120445841   www.dunajec-jrp.pl www.dunajec-grodek.pl    dunajec@dunajec-grodek.pl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CD" w:rsidRPr="00650C62" w:rsidRDefault="006D400D" w:rsidP="00650C62">
    <w:pPr>
      <w:pStyle w:val="Stopka"/>
    </w:pPr>
    <w:r w:rsidRPr="00650C6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CD" w:rsidRDefault="0058652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20" w:rsidRDefault="00586520">
      <w:pPr>
        <w:spacing w:after="0" w:line="240" w:lineRule="auto"/>
      </w:pPr>
      <w:r>
        <w:separator/>
      </w:r>
    </w:p>
  </w:footnote>
  <w:footnote w:type="continuationSeparator" w:id="0">
    <w:p w:rsidR="00586520" w:rsidRDefault="0058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CD" w:rsidRDefault="006D400D">
    <w:pPr>
      <w:spacing w:after="0" w:line="259" w:lineRule="auto"/>
      <w:ind w:left="-1013" w:right="1067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076163" wp14:editId="272FD44E">
              <wp:simplePos x="0" y="0"/>
              <wp:positionH relativeFrom="page">
                <wp:posOffset>781812</wp:posOffset>
              </wp:positionH>
              <wp:positionV relativeFrom="page">
                <wp:posOffset>228595</wp:posOffset>
              </wp:positionV>
              <wp:extent cx="6676644" cy="752856"/>
              <wp:effectExtent l="0" t="0" r="0" b="0"/>
              <wp:wrapSquare wrapText="bothSides"/>
              <wp:docPr id="20366" name="Group 203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6644" cy="752856"/>
                        <a:chOff x="0" y="0"/>
                        <a:chExt cx="6676644" cy="752856"/>
                      </a:xfrm>
                    </wpg:grpSpPr>
                    <wps:wsp>
                      <wps:cNvPr id="20368" name="Rectangle 20368"/>
                      <wps:cNvSpPr/>
                      <wps:spPr>
                        <a:xfrm>
                          <a:off x="132588" y="254060"/>
                          <a:ext cx="50643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974CD" w:rsidRDefault="006D400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367" name="Picture 203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6644" cy="7528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076163" id="Group 20366" o:spid="_x0000_s1026" style="position:absolute;left:0;text-align:left;margin-left:61.55pt;margin-top:18pt;width:525.7pt;height:59.3pt;z-index:251659264;mso-position-horizontal-relative:page;mso-position-vertical-relative:page" coordsize="66766,75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JUdSf8tKAHUUUUAFFFFADaKKKACiiigAooooAj8tf&#10;QflXK+JfAfgzXJnTVPCuj3UsgyWkso93/fWM0UUUa01PRmFahTlDVHCa/wDs2/CfVpHa10KaxkYZ&#10;32N7In/kN8x/pXFeIP2PdHk3nRvGWoW3/X7bRz/+i/Loor0aGdY+j8FRnHXyPAVfipnn/iL9lfx5&#10;aXUkemapoupL2zM9vIf+2Xl7P/IlfbEKbYgtFFaZljq+K5HWd7HPk+Do4dz9mrE1FFFeUe2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">
              <v:rect id="Rectangle 20368" o:spid="_x0000_s1027" style="position:absolute;left:1325;top:2540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43sQA&#10;AADe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I4mi/C3nAnX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R+N7EAAAA3gAAAA8AAAAAAAAAAAAAAAAAmAIAAGRycy9k&#10;b3ducmV2LnhtbFBLBQYAAAAABAAEAPUAAACJAwAAAAA=&#10;" filled="f" stroked="f">
                <v:textbox inset="0,0,0,0">
                  <w:txbxContent>
                    <w:p w:rsidR="002974CD" w:rsidRDefault="006D400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67" o:spid="_x0000_s1028" type="#_x0000_t75" style="position:absolute;width:66766;height:7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66vTIAAAA3gAAAA8AAABkcnMvZG93bnJldi54bWxEj81uwjAQhO+VeAdrkXoDp7RKIcRBQFW1&#10;lx74OXBcxYsTNV5HsQmhT19XQupxNDPfaPLVYBvRU+drxwqepgkI4tLpmo2C4+F9MgfhA7LGxjEp&#10;uJGHVTF6yDHT7so76vfBiAhhn6GCKoQ2k9KXFVn0U9cSR+/sOoshys5I3eE1wm0jZ0mSSos1x4UK&#10;W9pWVH7vL1bB1i7KU2h/dv1Has3L7e1rYzYLpR7Hw3oJItAQ/sP39qdWMEue01f4uxOvgCx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Our0yAAAAN4AAAAPAAAAAAAAAAAA&#10;AAAAAJ8CAABkcnMvZG93bnJldi54bWxQSwUGAAAAAAQABAD3AAAAlA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CD" w:rsidRDefault="0058652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4FC3"/>
    <w:multiLevelType w:val="hybridMultilevel"/>
    <w:tmpl w:val="89527A56"/>
    <w:lvl w:ilvl="0" w:tplc="D4901836">
      <w:start w:val="1"/>
      <w:numFmt w:val="decimal"/>
      <w:lvlText w:val="%1.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43F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7032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F8CF7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306F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864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5EA8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8A19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C2A9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B63A0"/>
    <w:multiLevelType w:val="hybridMultilevel"/>
    <w:tmpl w:val="636CA07E"/>
    <w:lvl w:ilvl="0" w:tplc="92E02BBA">
      <w:start w:val="1"/>
      <w:numFmt w:val="decimal"/>
      <w:lvlText w:val="%1)"/>
      <w:lvlJc w:val="right"/>
      <w:pPr>
        <w:ind w:left="720" w:hanging="360"/>
      </w:pPr>
      <w:rPr>
        <w:rFonts w:ascii="Palatino Linotype" w:eastAsia="Batang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481F"/>
    <w:multiLevelType w:val="multilevel"/>
    <w:tmpl w:val="B08C9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8" w:hanging="1440"/>
      </w:pPr>
      <w:rPr>
        <w:rFonts w:hint="default"/>
      </w:rPr>
    </w:lvl>
  </w:abstractNum>
  <w:abstractNum w:abstractNumId="3" w15:restartNumberingAfterBreak="0">
    <w:nsid w:val="24D81EB9"/>
    <w:multiLevelType w:val="multilevel"/>
    <w:tmpl w:val="2292C02C"/>
    <w:lvl w:ilvl="0">
      <w:start w:val="1"/>
      <w:numFmt w:val="decimal"/>
      <w:lvlText w:val="4.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8" w:hanging="1440"/>
      </w:pPr>
      <w:rPr>
        <w:rFonts w:hint="default"/>
      </w:rPr>
    </w:lvl>
  </w:abstractNum>
  <w:abstractNum w:abstractNumId="4" w15:restartNumberingAfterBreak="0">
    <w:nsid w:val="2C4472FB"/>
    <w:multiLevelType w:val="hybridMultilevel"/>
    <w:tmpl w:val="0CA8E9EA"/>
    <w:lvl w:ilvl="0" w:tplc="FC7821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026B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301F8A"/>
    <w:multiLevelType w:val="hybridMultilevel"/>
    <w:tmpl w:val="9B84ADDE"/>
    <w:lvl w:ilvl="0" w:tplc="25F44E82">
      <w:start w:val="1"/>
      <w:numFmt w:val="decimal"/>
      <w:lvlText w:val="%1)"/>
      <w:lvlJc w:val="left"/>
      <w:pPr>
        <w:ind w:left="791" w:hanging="360"/>
      </w:pPr>
      <w:rPr>
        <w:rFonts w:hint="default"/>
        <w:b w:val="0"/>
      </w:rPr>
    </w:lvl>
    <w:lvl w:ilvl="1" w:tplc="D27A31DE">
      <w:start w:val="1"/>
      <w:numFmt w:val="decimal"/>
      <w:lvlText w:val="%2."/>
      <w:lvlJc w:val="left"/>
      <w:pPr>
        <w:ind w:left="15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2E343D27"/>
    <w:multiLevelType w:val="hybridMultilevel"/>
    <w:tmpl w:val="87869778"/>
    <w:lvl w:ilvl="0" w:tplc="509493DE">
      <w:start w:val="2"/>
      <w:numFmt w:val="decimal"/>
      <w:lvlText w:val="%1."/>
      <w:lvlJc w:val="left"/>
      <w:pPr>
        <w:ind w:left="611"/>
      </w:pPr>
      <w:rPr>
        <w:rFonts w:asciiTheme="majorHAnsi" w:eastAsia="Calibri" w:hAnsiTheme="majorHAns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4E95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94E2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0C9D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22B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54E0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C068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E296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8C85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924861"/>
    <w:multiLevelType w:val="hybridMultilevel"/>
    <w:tmpl w:val="E00E228E"/>
    <w:lvl w:ilvl="0" w:tplc="93CC613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D28914">
      <w:start w:val="1"/>
      <w:numFmt w:val="lowerLetter"/>
      <w:lvlText w:val="%3)"/>
      <w:lvlJc w:val="right"/>
      <w:pPr>
        <w:ind w:left="2160" w:hanging="180"/>
      </w:pPr>
      <w:rPr>
        <w:rFonts w:ascii="Times New Roman" w:eastAsia="Batang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A1957"/>
    <w:multiLevelType w:val="hybridMultilevel"/>
    <w:tmpl w:val="C4F6BFAE"/>
    <w:lvl w:ilvl="0" w:tplc="41F60D3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81C72E6"/>
    <w:multiLevelType w:val="hybridMultilevel"/>
    <w:tmpl w:val="ABA44806"/>
    <w:lvl w:ilvl="0" w:tplc="2F6EE116">
      <w:start w:val="1"/>
      <w:numFmt w:val="lowerLetter"/>
      <w:lvlText w:val="%1)"/>
      <w:lvlJc w:val="left"/>
      <w:pPr>
        <w:ind w:left="1320" w:hanging="360"/>
      </w:pPr>
      <w:rPr>
        <w:rFonts w:asciiTheme="majorHAnsi" w:hAnsiTheme="majorHAnsi" w:hint="default"/>
        <w:i w:val="0"/>
        <w:sz w:val="22"/>
        <w:szCs w:val="22"/>
      </w:rPr>
    </w:lvl>
    <w:lvl w:ilvl="1" w:tplc="93CC613E">
      <w:start w:val="1"/>
      <w:numFmt w:val="decimal"/>
      <w:lvlText w:val="%2)"/>
      <w:lvlJc w:val="left"/>
      <w:pPr>
        <w:ind w:left="2040" w:hanging="360"/>
      </w:pPr>
      <w:rPr>
        <w:rFonts w:asciiTheme="majorHAnsi" w:hAnsi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5B923449"/>
    <w:multiLevelType w:val="hybridMultilevel"/>
    <w:tmpl w:val="4E429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B72AA9"/>
    <w:multiLevelType w:val="hybridMultilevel"/>
    <w:tmpl w:val="9B84ADDE"/>
    <w:lvl w:ilvl="0" w:tplc="25F44E82">
      <w:start w:val="1"/>
      <w:numFmt w:val="decimal"/>
      <w:lvlText w:val="%1)"/>
      <w:lvlJc w:val="left"/>
      <w:pPr>
        <w:ind w:left="791" w:hanging="360"/>
      </w:pPr>
      <w:rPr>
        <w:rFonts w:hint="default"/>
        <w:b w:val="0"/>
      </w:rPr>
    </w:lvl>
    <w:lvl w:ilvl="1" w:tplc="D27A31DE">
      <w:start w:val="1"/>
      <w:numFmt w:val="decimal"/>
      <w:lvlText w:val="%2."/>
      <w:lvlJc w:val="left"/>
      <w:pPr>
        <w:ind w:left="15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3" w15:restartNumberingAfterBreak="0">
    <w:nsid w:val="76D92E0F"/>
    <w:multiLevelType w:val="hybridMultilevel"/>
    <w:tmpl w:val="611E5932"/>
    <w:lvl w:ilvl="0" w:tplc="93CC613E">
      <w:start w:val="1"/>
      <w:numFmt w:val="decimal"/>
      <w:lvlText w:val="%1)"/>
      <w:lvlJc w:val="left"/>
      <w:pPr>
        <w:ind w:left="204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73AA6"/>
    <w:multiLevelType w:val="hybridMultilevel"/>
    <w:tmpl w:val="D2BAA502"/>
    <w:lvl w:ilvl="0" w:tplc="0366D588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9F667F3A">
      <w:start w:val="1"/>
      <w:numFmt w:val="decimal"/>
      <w:lvlText w:val="%2)"/>
      <w:lvlJc w:val="left"/>
      <w:pPr>
        <w:ind w:left="14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4"/>
  </w:num>
  <w:num w:numId="7">
    <w:abstractNumId w:val="5"/>
  </w:num>
  <w:num w:numId="8">
    <w:abstractNumId w:val="13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0D"/>
    <w:rsid w:val="0000435E"/>
    <w:rsid w:val="0001264C"/>
    <w:rsid w:val="00017C2B"/>
    <w:rsid w:val="000872AE"/>
    <w:rsid w:val="00186163"/>
    <w:rsid w:val="001C54C5"/>
    <w:rsid w:val="0021633A"/>
    <w:rsid w:val="00394CE4"/>
    <w:rsid w:val="003B3440"/>
    <w:rsid w:val="00413A0A"/>
    <w:rsid w:val="00586520"/>
    <w:rsid w:val="00594D6A"/>
    <w:rsid w:val="005B2DD1"/>
    <w:rsid w:val="006C188C"/>
    <w:rsid w:val="006D400D"/>
    <w:rsid w:val="00771897"/>
    <w:rsid w:val="007739FE"/>
    <w:rsid w:val="00785B62"/>
    <w:rsid w:val="007B14AB"/>
    <w:rsid w:val="008812CF"/>
    <w:rsid w:val="00927FB5"/>
    <w:rsid w:val="00A06BFB"/>
    <w:rsid w:val="00A17E4B"/>
    <w:rsid w:val="00A372F3"/>
    <w:rsid w:val="00B177E1"/>
    <w:rsid w:val="00B97C65"/>
    <w:rsid w:val="00BF0A73"/>
    <w:rsid w:val="00C1292C"/>
    <w:rsid w:val="00D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D71EB-DA89-46A2-BB0A-87801973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00D"/>
    <w:pPr>
      <w:spacing w:after="5" w:line="249" w:lineRule="auto"/>
      <w:ind w:left="10" w:right="57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D400D"/>
    <w:pPr>
      <w:keepNext/>
      <w:keepLines/>
      <w:spacing w:after="0"/>
      <w:ind w:left="383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D400D"/>
    <w:pPr>
      <w:keepNext/>
      <w:keepLines/>
      <w:spacing w:after="4" w:line="250" w:lineRule="auto"/>
      <w:ind w:left="437" w:hanging="10"/>
      <w:jc w:val="both"/>
      <w:outlineLvl w:val="1"/>
    </w:pPr>
    <w:rPr>
      <w:rFonts w:ascii="Calibri" w:eastAsia="Calibri" w:hAnsi="Calibri" w:cs="Calibri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6D400D"/>
    <w:pPr>
      <w:keepNext/>
      <w:keepLines/>
      <w:spacing w:after="4" w:line="250" w:lineRule="auto"/>
      <w:ind w:left="437" w:hanging="10"/>
      <w:jc w:val="both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400D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400D"/>
    <w:rPr>
      <w:rFonts w:ascii="Calibri" w:eastAsia="Calibri" w:hAnsi="Calibri" w:cs="Calibri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D400D"/>
    <w:rPr>
      <w:rFonts w:ascii="Calibri" w:eastAsia="Calibri" w:hAnsi="Calibri" w:cs="Calibri"/>
      <w:b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D40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6D400D"/>
    <w:pPr>
      <w:suppressAutoHyphens/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400D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400D"/>
    <w:rPr>
      <w:rFonts w:ascii="Calibri" w:eastAsia="Calibri" w:hAnsi="Calibri" w:cs="Calibri"/>
      <w:color w:val="000000"/>
      <w:sz w:val="20"/>
      <w:lang w:eastAsia="pl-PL"/>
    </w:rPr>
  </w:style>
  <w:style w:type="character" w:styleId="Hipercze">
    <w:name w:val="Hyperlink"/>
    <w:rsid w:val="006D400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D400D"/>
    <w:pPr>
      <w:spacing w:before="120"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400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rsid w:val="006D400D"/>
  </w:style>
  <w:style w:type="paragraph" w:styleId="Zwykytekst">
    <w:name w:val="Plain Text"/>
    <w:basedOn w:val="Normalny"/>
    <w:link w:val="ZwykytekstZnak"/>
    <w:uiPriority w:val="99"/>
    <w:rsid w:val="006D400D"/>
    <w:pPr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0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4C5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64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64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4C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2807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mas</cp:lastModifiedBy>
  <cp:revision>2</cp:revision>
  <dcterms:created xsi:type="dcterms:W3CDTF">2017-01-27T08:20:00Z</dcterms:created>
  <dcterms:modified xsi:type="dcterms:W3CDTF">2017-01-27T08:20:00Z</dcterms:modified>
</cp:coreProperties>
</file>