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PN/1/2017</w:t>
      </w:r>
    </w:p>
    <w:p w:rsidR="000F5F49" w:rsidRPr="000F5F49" w:rsidRDefault="00891818" w:rsidP="000F5F4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Tczew, dnia 26</w:t>
      </w:r>
      <w:r w:rsidR="000F5F49"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.07.2017 r.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wykonawców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zamówienie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pn. Projektowanie i budowa hali dojrzewania </w:t>
      </w:r>
      <w:proofErr w:type="spellStart"/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instalacją oczyszczania powietrza na terenie Regionalnego Zakładu Unieszkodliwiania Odpadów w Tczewie przy ul. Rokickiej 5A. </w:t>
      </w: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F49" w:rsidRPr="000F5F49" w:rsidRDefault="000F5F49" w:rsidP="000F5F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dyspozycją art. 38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4 </w:t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 (tekst jednolity Dz. U. z 2015 r.  poz. 2164 z późniejszymi zmianami)  Zamawiający udziela odpowiedzi na pytania Wykonawców, które wpłynęły do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dokonuje stosownych modyfikacji</w:t>
      </w:r>
      <w:r w:rsidRPr="000F5F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5F49" w:rsidRDefault="000F5F49" w:rsidP="00176E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2F99" w:rsidRDefault="00172F99" w:rsidP="00176E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0F5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C52BA0" w:rsidRDefault="00C52BA0" w:rsidP="00172F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przewiduje możliwość wykonania dodatkowych słupów w hali w celu optymalizacji konstrukcji?</w:t>
      </w:r>
    </w:p>
    <w:p w:rsidR="00172F99" w:rsidRDefault="00172F99" w:rsidP="00176E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99" w:rsidRPr="00172F99" w:rsidRDefault="00172F99" w:rsidP="00C4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C52BA0" w:rsidRDefault="00B60723" w:rsidP="00C4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Programu Funkcjonalno-Użytkowego (pkt. 2.6) oraz załączona do tego programu koncepcja (rys. A-02) pokazują ilość i sposób składowania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hali. Możliwe jest zastosowanie większej ilości słupów o ile ich rozkład nie</w:t>
      </w:r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spowoduje zmniejszenia przyjętej ilości </w:t>
      </w:r>
      <w:proofErr w:type="spellStart"/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ograniczy 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pracy </w:t>
      </w:r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ładowarki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pojazdu transportującego</w:t>
      </w:r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samego </w:t>
      </w:r>
      <w:proofErr w:type="spellStart"/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stabilizatu</w:t>
      </w:r>
      <w:proofErr w:type="spellEnd"/>
      <w:r w:rsidR="006F7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ocenić taką możliwość pod względem technologii prowadzonego w hali procesu.</w:t>
      </w:r>
    </w:p>
    <w:p w:rsidR="00172F99" w:rsidRDefault="00172F99" w:rsidP="00172F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0F5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C52BA0" w:rsidRDefault="00C52BA0" w:rsidP="00C46A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wyjaśnienie co Zamawiający rozumie pod pojęciem paragraf 25 pkt. 6 ppkt. k Wykaz części zamiennych, elementów łatwo zużywających się i materiałów eksploatacyjnych zaleconych jako rezerwa dla Zamawiającego.</w:t>
      </w:r>
    </w:p>
    <w:p w:rsidR="00172F99" w:rsidRDefault="00172F99" w:rsidP="00172F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0F5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A159A2" w:rsidRDefault="00A159A2" w:rsidP="00C46A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zakresie w ofercie Wykonawca ma wycenić dostarczenia części zamiennych, elementów łatwo zużywających się i materiałów eksploatacyjnych  zaleconych jako rezerwa dla Zamawiającego, które nie zostały ujęte w wykazie o którym mowa w paragraf 25 pkt. 6 lit l.</w:t>
      </w:r>
    </w:p>
    <w:p w:rsidR="00172F99" w:rsidRDefault="00172F99" w:rsidP="00C46A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F99" w:rsidRPr="00172F99" w:rsidRDefault="00172F99" w:rsidP="00A115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C52BA0" w:rsidRDefault="00C52BA0" w:rsidP="00A115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paragrafu 30 </w:t>
      </w:r>
      <w:r w:rsidR="0029076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postanowień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 okresie gwarancji i rękojmi zobowiązany jest m.in. do przeprowadzania na własny koszt przeglądy gwarancyjne w ilości min. 2 razy do roku, o ile producent materiałów lub urządzeń nie zaleci częstszych przeglądów oraz </w:t>
      </w:r>
      <w:r w:rsidRPr="00C46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dostarczania części zamiennych, elementów łatwo zużywających się materiałów eksploatacyjnych zaleconych jako rezerwa dla Zamawiającego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2BA0" w:rsidRDefault="00C52BA0" w:rsidP="00A11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będący podmiotem, który ma odpowiednią wiedzę i doświadczenie powinien </w:t>
      </w:r>
      <w:r w:rsidR="00E7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stosowne informacje </w:t>
      </w:r>
      <w:r w:rsid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przygotowania wykazu </w:t>
      </w:r>
      <w:r w:rsidR="00E7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zamiennych i </w:t>
      </w:r>
      <w:r w:rsidR="00E73C40" w:rsidRPr="00E73C4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łatwo zużywających się materiałów eksploatacyjnych</w:t>
      </w:r>
      <w:r w:rsid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</w:t>
      </w:r>
      <w:r w:rsidR="00E73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przeglądów gwarancyjn</w:t>
      </w:r>
      <w:r w:rsidR="0069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które </w:t>
      </w:r>
      <w:r w:rsid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69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</w:t>
      </w:r>
      <w:r w:rsidR="00E73C4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rezerwa dla Zamawiającego.</w:t>
      </w:r>
    </w:p>
    <w:p w:rsidR="008868B5" w:rsidRDefault="008868B5" w:rsidP="00A11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zależności od zaleceń producenta konkretnych urządzeń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wentylatorów, bram)</w:t>
      </w:r>
      <w:r w:rsidRP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dostarczonych lamp UV</w:t>
      </w:r>
      <w:r w:rsidRP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przyjętych rozwiązań technicznych</w:t>
      </w:r>
      <w:r w:rsidR="00C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instalacji wentylacji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winien przygotować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 powyżej wykaz.</w:t>
      </w:r>
    </w:p>
    <w:p w:rsidR="00E73C40" w:rsidRDefault="00E73C40" w:rsidP="00A159A2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odniesieniu</w:t>
      </w:r>
      <w:r w:rsidR="00692AE6">
        <w:rPr>
          <w:rFonts w:ascii="Calibri" w:hAnsi="Calibri" w:cs="Calibri"/>
          <w:sz w:val="24"/>
          <w:szCs w:val="24"/>
        </w:rPr>
        <w:t xml:space="preserve"> natomiast</w:t>
      </w:r>
      <w:r>
        <w:rPr>
          <w:rFonts w:ascii="Calibri" w:hAnsi="Calibri" w:cs="Calibri"/>
          <w:sz w:val="24"/>
          <w:szCs w:val="24"/>
        </w:rPr>
        <w:t xml:space="preserve"> </w:t>
      </w:r>
      <w:r w:rsidRPr="00CC09C1">
        <w:rPr>
          <w:rFonts w:ascii="Calibri" w:hAnsi="Calibri" w:cs="Calibri"/>
          <w:sz w:val="24"/>
          <w:szCs w:val="24"/>
          <w:u w:val="single"/>
        </w:rPr>
        <w:t>do materiałów użytych do robót</w:t>
      </w:r>
      <w:r>
        <w:rPr>
          <w:rFonts w:ascii="Calibri" w:hAnsi="Calibri" w:cs="Calibri"/>
          <w:sz w:val="24"/>
          <w:szCs w:val="24"/>
        </w:rPr>
        <w:t xml:space="preserve"> należy przygotować wykaz ze wskazaniem typu, </w:t>
      </w:r>
      <w:r w:rsidRPr="00E73C40">
        <w:rPr>
          <w:rFonts w:ascii="Calibri" w:hAnsi="Calibri" w:cs="Calibri"/>
          <w:sz w:val="24"/>
          <w:szCs w:val="24"/>
        </w:rPr>
        <w:t>producenta, symboli, kolorów tak by możliwe było łatwe zi</w:t>
      </w:r>
      <w:r>
        <w:rPr>
          <w:rFonts w:ascii="Calibri" w:hAnsi="Calibri" w:cs="Calibri"/>
          <w:sz w:val="24"/>
          <w:szCs w:val="24"/>
        </w:rPr>
        <w:t xml:space="preserve">dentyfikowanie materiału i jego </w:t>
      </w:r>
      <w:r w:rsidRPr="00E73C40">
        <w:rPr>
          <w:rFonts w:ascii="Calibri" w:hAnsi="Calibri" w:cs="Calibri"/>
          <w:sz w:val="24"/>
          <w:szCs w:val="24"/>
        </w:rPr>
        <w:t xml:space="preserve">zakup, </w:t>
      </w:r>
      <w:r w:rsidRPr="00E73C40">
        <w:rPr>
          <w:rFonts w:ascii="Calibri" w:hAnsi="Calibri" w:cs="Calibri"/>
          <w:sz w:val="24"/>
          <w:szCs w:val="24"/>
          <w:u w:val="single"/>
        </w:rPr>
        <w:t>w okresie eksploatacji</w:t>
      </w:r>
      <w:r w:rsidRPr="00E73C40">
        <w:rPr>
          <w:rFonts w:ascii="Calibri" w:hAnsi="Calibri" w:cs="Calibri"/>
          <w:sz w:val="24"/>
          <w:szCs w:val="24"/>
        </w:rPr>
        <w:t xml:space="preserve">, do celów </w:t>
      </w:r>
      <w:r>
        <w:rPr>
          <w:rFonts w:ascii="Calibri" w:hAnsi="Calibri" w:cs="Calibri"/>
          <w:sz w:val="24"/>
          <w:szCs w:val="24"/>
        </w:rPr>
        <w:t>naprawczych przez samego Zamawiającego</w:t>
      </w:r>
      <w:r w:rsidR="00C46A1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 </w:t>
      </w:r>
      <w:r w:rsidR="00C46A12">
        <w:rPr>
          <w:rFonts w:ascii="Calibri" w:hAnsi="Calibri" w:cs="Calibri"/>
          <w:sz w:val="24"/>
          <w:szCs w:val="24"/>
        </w:rPr>
        <w:t>upływie okresu gwarancji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CC09C1" w:rsidRDefault="00CC09C1" w:rsidP="00A159A2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Zapis w par</w:t>
      </w:r>
      <w:r w:rsidR="0029076B">
        <w:rPr>
          <w:rFonts w:ascii="Calibri" w:hAnsi="Calibri" w:cs="Calibri"/>
          <w:sz w:val="24"/>
          <w:szCs w:val="24"/>
        </w:rPr>
        <w:t>agr. 30 pkt. 8 lit. d) istotnych postanowień</w:t>
      </w:r>
      <w:r>
        <w:rPr>
          <w:rFonts w:ascii="Calibri" w:hAnsi="Calibri" w:cs="Calibri"/>
          <w:sz w:val="24"/>
          <w:szCs w:val="24"/>
        </w:rPr>
        <w:t xml:space="preserve"> umowy winien odnosić się do materiałów eksploatacyjnych opisanych w paragr. 25 pkt. 6 lit. k, a więc</w:t>
      </w:r>
      <w:r w:rsidR="00A159A2">
        <w:rPr>
          <w:rFonts w:ascii="Calibri" w:hAnsi="Calibri" w:cs="Calibri"/>
          <w:sz w:val="24"/>
          <w:szCs w:val="24"/>
        </w:rPr>
        <w:t xml:space="preserve"> </w:t>
      </w:r>
      <w:r w:rsidR="00A159A2" w:rsidRPr="00692AE6">
        <w:rPr>
          <w:rFonts w:ascii="Calibri" w:hAnsi="Calibri" w:cs="Calibri"/>
          <w:sz w:val="24"/>
          <w:szCs w:val="24"/>
          <w:u w:val="single"/>
        </w:rPr>
        <w:t>pozostałych</w:t>
      </w:r>
      <w:r>
        <w:rPr>
          <w:rFonts w:ascii="Calibri" w:hAnsi="Calibri" w:cs="Calibri"/>
          <w:sz w:val="24"/>
          <w:szCs w:val="24"/>
        </w:rPr>
        <w:t xml:space="preserve"> materiałów niezbędnych do przeprowadzania przeglądów gwarancyjnych i serwisowych, </w:t>
      </w:r>
      <w:r w:rsidR="00961343">
        <w:rPr>
          <w:rFonts w:ascii="Calibri" w:hAnsi="Calibri" w:cs="Calibri"/>
          <w:sz w:val="24"/>
          <w:szCs w:val="24"/>
        </w:rPr>
        <w:t xml:space="preserve">które </w:t>
      </w:r>
      <w:r w:rsidR="00A159A2">
        <w:rPr>
          <w:rFonts w:ascii="Calibri" w:hAnsi="Calibri" w:cs="Calibri"/>
          <w:sz w:val="24"/>
          <w:szCs w:val="24"/>
        </w:rPr>
        <w:t xml:space="preserve">nie </w:t>
      </w:r>
      <w:r w:rsidR="00961343">
        <w:rPr>
          <w:rFonts w:ascii="Calibri" w:hAnsi="Calibri" w:cs="Calibri"/>
          <w:sz w:val="24"/>
          <w:szCs w:val="24"/>
        </w:rPr>
        <w:t>zostały wymienione</w:t>
      </w:r>
      <w:r w:rsidR="00A159A2">
        <w:rPr>
          <w:rFonts w:ascii="Calibri" w:hAnsi="Calibri" w:cs="Calibri"/>
          <w:sz w:val="24"/>
          <w:szCs w:val="24"/>
        </w:rPr>
        <w:t xml:space="preserve"> w </w:t>
      </w:r>
      <w:r w:rsidR="00961343">
        <w:rPr>
          <w:rFonts w:ascii="Calibri" w:hAnsi="Calibri" w:cs="Calibri"/>
          <w:sz w:val="24"/>
          <w:szCs w:val="24"/>
        </w:rPr>
        <w:t xml:space="preserve">przygotowanym </w:t>
      </w:r>
      <w:r w:rsidR="00A159A2">
        <w:rPr>
          <w:rFonts w:ascii="Calibri" w:hAnsi="Calibri" w:cs="Calibri"/>
          <w:sz w:val="24"/>
          <w:szCs w:val="24"/>
        </w:rPr>
        <w:t xml:space="preserve">wykazie, </w:t>
      </w:r>
      <w:r w:rsidR="00A159A2" w:rsidRPr="00764564">
        <w:rPr>
          <w:rFonts w:ascii="Calibri" w:hAnsi="Calibri" w:cs="Calibri"/>
          <w:sz w:val="24"/>
          <w:szCs w:val="24"/>
          <w:u w:val="single"/>
        </w:rPr>
        <w:t xml:space="preserve">a </w:t>
      </w:r>
      <w:r w:rsidRPr="00764564">
        <w:rPr>
          <w:rFonts w:ascii="Calibri" w:hAnsi="Calibri" w:cs="Calibri"/>
          <w:sz w:val="24"/>
          <w:szCs w:val="24"/>
          <w:u w:val="single"/>
        </w:rPr>
        <w:t>które</w:t>
      </w:r>
      <w:r w:rsidR="00692AE6" w:rsidRPr="00764564">
        <w:rPr>
          <w:u w:val="single"/>
        </w:rPr>
        <w:t xml:space="preserve"> okażą się niezbędne do przeprowadzania </w:t>
      </w:r>
      <w:r w:rsidR="00764564">
        <w:rPr>
          <w:u w:val="single"/>
        </w:rPr>
        <w:t xml:space="preserve">tych </w:t>
      </w:r>
      <w:r w:rsidR="00692AE6" w:rsidRPr="00764564">
        <w:rPr>
          <w:u w:val="single"/>
        </w:rPr>
        <w:t>przeg</w:t>
      </w:r>
      <w:r w:rsidR="00961343" w:rsidRPr="00764564">
        <w:rPr>
          <w:u w:val="single"/>
        </w:rPr>
        <w:t>lądów oraz</w:t>
      </w:r>
      <w:r w:rsidR="00692AE6" w:rsidRPr="00764564">
        <w:rPr>
          <w:u w:val="single"/>
        </w:rPr>
        <w:t xml:space="preserve"> </w:t>
      </w:r>
      <w:r w:rsidR="00961343" w:rsidRPr="00764564">
        <w:rPr>
          <w:u w:val="single"/>
        </w:rPr>
        <w:t>do</w:t>
      </w:r>
      <w:r w:rsidR="00692AE6" w:rsidRPr="00764564">
        <w:rPr>
          <w:u w:val="single"/>
        </w:rPr>
        <w:t xml:space="preserve"> prawidłowej eksploatacji przedmiotu zamówienia przez Zamawiającego</w:t>
      </w:r>
      <w:r w:rsidR="00961343" w:rsidRPr="00764564">
        <w:rPr>
          <w:u w:val="single"/>
        </w:rPr>
        <w:t xml:space="preserve"> po upływie okresu gwarancji</w:t>
      </w:r>
      <w:r w:rsidRPr="00764564">
        <w:rPr>
          <w:rFonts w:ascii="Calibri" w:hAnsi="Calibri" w:cs="Calibri"/>
          <w:sz w:val="24"/>
          <w:szCs w:val="24"/>
          <w:u w:val="single"/>
        </w:rPr>
        <w:t>.</w:t>
      </w:r>
      <w:r w:rsidRPr="00CC09C1">
        <w:rPr>
          <w:rFonts w:ascii="Calibri" w:hAnsi="Calibri" w:cs="Calibri"/>
          <w:sz w:val="24"/>
          <w:szCs w:val="24"/>
        </w:rPr>
        <w:t xml:space="preserve"> </w:t>
      </w:r>
    </w:p>
    <w:p w:rsidR="00A159A2" w:rsidRPr="008868B5" w:rsidRDefault="00A159A2" w:rsidP="00CC09C1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8868B5">
        <w:rPr>
          <w:rFonts w:ascii="Calibri" w:hAnsi="Calibri" w:cs="Calibri"/>
          <w:sz w:val="24"/>
          <w:szCs w:val="24"/>
        </w:rPr>
        <w:t>W związ</w:t>
      </w:r>
      <w:r w:rsidR="0029076B">
        <w:rPr>
          <w:rFonts w:ascii="Calibri" w:hAnsi="Calibri" w:cs="Calibri"/>
          <w:sz w:val="24"/>
          <w:szCs w:val="24"/>
        </w:rPr>
        <w:t>ku z powyższym zapis projektu umowy (istotnych postanowień)</w:t>
      </w:r>
      <w:r w:rsidRPr="008868B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68B5">
        <w:rPr>
          <w:rFonts w:ascii="Calibri" w:hAnsi="Calibri" w:cs="Calibri"/>
          <w:sz w:val="24"/>
          <w:szCs w:val="24"/>
        </w:rPr>
        <w:t>paragr</w:t>
      </w:r>
      <w:proofErr w:type="spellEnd"/>
      <w:r w:rsidRPr="008868B5">
        <w:rPr>
          <w:rFonts w:ascii="Calibri" w:hAnsi="Calibri" w:cs="Calibri"/>
          <w:sz w:val="24"/>
          <w:szCs w:val="24"/>
        </w:rPr>
        <w:t xml:space="preserve">. </w:t>
      </w:r>
      <w:r w:rsidRPr="0042556A">
        <w:rPr>
          <w:rFonts w:ascii="Calibri" w:hAnsi="Calibri" w:cs="Calibri"/>
          <w:sz w:val="24"/>
          <w:szCs w:val="24"/>
          <w:u w:val="single"/>
        </w:rPr>
        <w:t>30 pkt. 8 lit. d)</w:t>
      </w:r>
      <w:r w:rsidRPr="008868B5">
        <w:rPr>
          <w:rFonts w:ascii="Calibri" w:hAnsi="Calibri" w:cs="Calibri"/>
          <w:sz w:val="24"/>
          <w:szCs w:val="24"/>
        </w:rPr>
        <w:t xml:space="preserve"> otrzymuje brzmienie:</w:t>
      </w:r>
    </w:p>
    <w:p w:rsidR="00CC09C1" w:rsidRPr="00CC09C1" w:rsidRDefault="00A159A2" w:rsidP="00CC09C1">
      <w:pPr>
        <w:spacing w:before="100" w:beforeAutospacing="1" w:after="100" w:afterAutospacing="1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„</w:t>
      </w:r>
      <w:r w:rsidR="00CC09C1" w:rsidRPr="00CC09C1">
        <w:rPr>
          <w:rFonts w:ascii="Calibri" w:hAnsi="Calibri" w:cs="Calibri"/>
          <w:i/>
          <w:sz w:val="24"/>
          <w:szCs w:val="24"/>
        </w:rPr>
        <w:t>d) dostarczenia części zamiennych, elementów łatwo zużywających się i materiałów</w:t>
      </w:r>
      <w:r w:rsidR="00CC09C1">
        <w:rPr>
          <w:rFonts w:ascii="Calibri" w:hAnsi="Calibri" w:cs="Calibri"/>
          <w:i/>
          <w:sz w:val="24"/>
          <w:szCs w:val="24"/>
        </w:rPr>
        <w:t xml:space="preserve"> </w:t>
      </w:r>
      <w:r w:rsidR="00CC09C1" w:rsidRPr="00CC09C1">
        <w:rPr>
          <w:rFonts w:ascii="Calibri" w:hAnsi="Calibri" w:cs="Calibri"/>
          <w:i/>
          <w:sz w:val="24"/>
          <w:szCs w:val="24"/>
        </w:rPr>
        <w:t>eksploatacyjnych zaleconych jako rezerwa dla Zamawiającego, które nie zostały ujęte w</w:t>
      </w:r>
      <w:r w:rsidR="00CC09C1">
        <w:rPr>
          <w:rFonts w:ascii="Calibri" w:hAnsi="Calibri" w:cs="Calibri"/>
          <w:i/>
          <w:sz w:val="24"/>
          <w:szCs w:val="24"/>
        </w:rPr>
        <w:t xml:space="preserve"> </w:t>
      </w:r>
      <w:r w:rsidR="00CC09C1" w:rsidRPr="00CC09C1">
        <w:rPr>
          <w:rFonts w:ascii="Calibri" w:hAnsi="Calibri" w:cs="Calibri"/>
          <w:i/>
          <w:sz w:val="24"/>
          <w:szCs w:val="24"/>
        </w:rPr>
        <w:t xml:space="preserve">wykazie </w:t>
      </w:r>
      <w:r w:rsidR="00CC09C1">
        <w:rPr>
          <w:rFonts w:ascii="Calibri" w:hAnsi="Calibri" w:cs="Calibri"/>
          <w:i/>
          <w:sz w:val="24"/>
          <w:szCs w:val="24"/>
        </w:rPr>
        <w:t>o którym mowa w § 25 pkt 6 lit k</w:t>
      </w:r>
      <w:r w:rsidR="00CC09C1" w:rsidRPr="00CC09C1">
        <w:rPr>
          <w:rFonts w:ascii="Calibri" w:hAnsi="Calibri" w:cs="Calibri"/>
          <w:i/>
          <w:sz w:val="24"/>
          <w:szCs w:val="24"/>
        </w:rPr>
        <w:t>.</w:t>
      </w:r>
      <w:r w:rsidR="0042556A">
        <w:rPr>
          <w:rFonts w:ascii="Calibri" w:hAnsi="Calibri" w:cs="Calibri"/>
          <w:i/>
          <w:sz w:val="24"/>
          <w:szCs w:val="24"/>
        </w:rPr>
        <w:t>,</w:t>
      </w:r>
      <w:r w:rsidR="0042556A" w:rsidRPr="0042556A">
        <w:rPr>
          <w:rFonts w:ascii="Calibri" w:hAnsi="Calibri" w:cs="Calibri"/>
          <w:sz w:val="24"/>
          <w:szCs w:val="24"/>
          <w:u w:val="single"/>
        </w:rPr>
        <w:t xml:space="preserve"> </w:t>
      </w:r>
      <w:r w:rsidR="0042556A" w:rsidRPr="0042556A">
        <w:rPr>
          <w:rFonts w:ascii="Calibri" w:hAnsi="Calibri" w:cs="Calibri"/>
          <w:i/>
          <w:sz w:val="24"/>
          <w:szCs w:val="24"/>
          <w:u w:val="single"/>
        </w:rPr>
        <w:t xml:space="preserve">a które okażą się niezbędne do przeprowadzania przeglądów </w:t>
      </w:r>
      <w:r w:rsidR="0042556A">
        <w:rPr>
          <w:rFonts w:ascii="Calibri" w:hAnsi="Calibri" w:cs="Calibri"/>
          <w:i/>
          <w:sz w:val="24"/>
          <w:szCs w:val="24"/>
          <w:u w:val="single"/>
        </w:rPr>
        <w:t xml:space="preserve">gwarancyjnych </w:t>
      </w:r>
      <w:r w:rsidR="0042556A" w:rsidRPr="0042556A">
        <w:rPr>
          <w:rFonts w:ascii="Calibri" w:hAnsi="Calibri" w:cs="Calibri"/>
          <w:i/>
          <w:sz w:val="24"/>
          <w:szCs w:val="24"/>
          <w:u w:val="single"/>
        </w:rPr>
        <w:t>oraz do prawidłowej eksploatacji przedmiotu zamówienia przez Zamawiającego po upływie okresu gwarancji.</w:t>
      </w:r>
      <w:r>
        <w:rPr>
          <w:rFonts w:ascii="Calibri" w:hAnsi="Calibri" w:cs="Calibri"/>
          <w:i/>
          <w:sz w:val="24"/>
          <w:szCs w:val="24"/>
        </w:rPr>
        <w:t>”</w:t>
      </w:r>
    </w:p>
    <w:p w:rsidR="00E73C40" w:rsidRDefault="000F5F49" w:rsidP="000F5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Ujednolicone istotne postanowienia umowy – projekt stanowią załącznik do niniejszego zawiadomienia.</w:t>
      </w:r>
    </w:p>
    <w:p w:rsidR="006E3E61" w:rsidRDefault="006E3E61" w:rsidP="006E3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6E3E61" w:rsidRDefault="006E3E61" w:rsidP="006E3E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warunku udziału opisanego w pkt. 5b SIWZ oraz kryterium oceny ofert opisanego w 17.5 SIWZ, dotyczących charakteru doświadczenia zawodowego Kierownika Kontraktu (Przedstawiciela Wykonawcy), zwracamy się z prośbą o potwierdzenie, że pod pojęciem: Kierownik/Menadżer Kontraktu, można rozumieć Przedstawiciel Wykonawcy/Dyrektor Kontraktu.</w:t>
      </w:r>
    </w:p>
    <w:p w:rsidR="006E3E61" w:rsidRDefault="006E3E61" w:rsidP="006E3E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E3E61" w:rsidRDefault="006E3E61" w:rsidP="006E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6E3E61" w:rsidRPr="006E3E61" w:rsidRDefault="006E3E61" w:rsidP="006E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61">
        <w:rPr>
          <w:rFonts w:ascii="Times New Roman" w:eastAsia="Times New Roman" w:hAnsi="Times New Roman" w:cs="Times New Roman"/>
          <w:sz w:val="24"/>
          <w:szCs w:val="24"/>
          <w:lang w:eastAsia="pl-PL"/>
        </w:rPr>
        <w:t>Tak. Jeżeli osoba wyznaczona do realizacji zamówienia pełniła funkcję Dyrektora Kontraktu (Przedstawiciela Wykonawcy) to będzie to uznane za spełnienie wymagania pełnienia funkcji Menadżera Kontraktu.</w:t>
      </w:r>
    </w:p>
    <w:p w:rsidR="000F5F49" w:rsidRPr="0021718E" w:rsidRDefault="000F5F49" w:rsidP="000F5F49">
      <w:pPr>
        <w:ind w:left="-142"/>
        <w:rPr>
          <w:rFonts w:ascii="Arial" w:eastAsia="Calibri" w:hAnsi="Arial" w:cs="Arial"/>
          <w:sz w:val="20"/>
          <w:szCs w:val="20"/>
        </w:rPr>
      </w:pPr>
      <w:r w:rsidRPr="0021718E">
        <w:rPr>
          <w:rFonts w:ascii="Arial" w:eastAsia="Calibri" w:hAnsi="Arial" w:cs="Arial"/>
          <w:sz w:val="20"/>
          <w:szCs w:val="20"/>
        </w:rPr>
        <w:t>Zamawiający in</w:t>
      </w:r>
      <w:r>
        <w:rPr>
          <w:rFonts w:ascii="Arial" w:eastAsia="Calibri" w:hAnsi="Arial" w:cs="Arial"/>
          <w:sz w:val="20"/>
          <w:szCs w:val="20"/>
        </w:rPr>
        <w:t>formuje, iż powyższe wyjaśnienia</w:t>
      </w:r>
      <w:r w:rsidRPr="0021718E">
        <w:rPr>
          <w:rFonts w:ascii="Arial" w:eastAsia="Calibri" w:hAnsi="Arial" w:cs="Arial"/>
          <w:sz w:val="20"/>
          <w:szCs w:val="20"/>
        </w:rPr>
        <w:t xml:space="preserve"> stanowią integralną część SIWZ.</w:t>
      </w:r>
    </w:p>
    <w:p w:rsidR="000F5F49" w:rsidRPr="0021718E" w:rsidRDefault="000F5F49" w:rsidP="000F5F49">
      <w:pPr>
        <w:ind w:left="-142"/>
        <w:rPr>
          <w:rFonts w:ascii="Arial" w:eastAsia="Calibri" w:hAnsi="Arial" w:cs="Arial"/>
          <w:sz w:val="20"/>
          <w:szCs w:val="20"/>
        </w:rPr>
      </w:pPr>
      <w:r w:rsidRPr="0021718E">
        <w:rPr>
          <w:rFonts w:ascii="Arial" w:eastAsia="Calibri" w:hAnsi="Arial" w:cs="Arial"/>
          <w:sz w:val="20"/>
          <w:szCs w:val="20"/>
        </w:rPr>
        <w:t>Pozostałe warunki i zapisy SIWZ pozostają bez zmian.</w:t>
      </w:r>
    </w:p>
    <w:p w:rsidR="000F5F49" w:rsidRPr="0021718E" w:rsidRDefault="000F5F49" w:rsidP="000F5F49">
      <w:pPr>
        <w:ind w:left="-142"/>
        <w:rPr>
          <w:rFonts w:ascii="Arial" w:eastAsia="Calibri" w:hAnsi="Arial" w:cs="Arial"/>
          <w:sz w:val="20"/>
          <w:szCs w:val="20"/>
        </w:rPr>
      </w:pPr>
    </w:p>
    <w:p w:rsidR="000F5F49" w:rsidRPr="0021718E" w:rsidRDefault="000F5F49" w:rsidP="000F5F49">
      <w:pPr>
        <w:spacing w:after="200" w:line="276" w:lineRule="auto"/>
        <w:ind w:left="-142"/>
        <w:rPr>
          <w:rFonts w:ascii="Arial" w:eastAsia="Calibri" w:hAnsi="Arial" w:cs="Arial"/>
          <w:sz w:val="20"/>
          <w:szCs w:val="20"/>
        </w:rPr>
      </w:pPr>
      <w:r w:rsidRPr="0021718E">
        <w:rPr>
          <w:rFonts w:ascii="Arial" w:eastAsia="Calibri" w:hAnsi="Arial" w:cs="Arial"/>
          <w:sz w:val="20"/>
          <w:szCs w:val="20"/>
        </w:rPr>
        <w:t xml:space="preserve">Data zawiadomienia Wykonawców: </w:t>
      </w:r>
      <w:r>
        <w:rPr>
          <w:rFonts w:ascii="Arial" w:eastAsia="Calibri" w:hAnsi="Arial" w:cs="Arial"/>
          <w:sz w:val="20"/>
          <w:szCs w:val="20"/>
        </w:rPr>
        <w:t>26</w:t>
      </w:r>
      <w:r w:rsidRPr="0021718E">
        <w:rPr>
          <w:rFonts w:ascii="Arial" w:eastAsia="Calibri" w:hAnsi="Arial" w:cs="Arial"/>
          <w:sz w:val="20"/>
          <w:szCs w:val="20"/>
        </w:rPr>
        <w:t>.07.2017 r.</w:t>
      </w:r>
    </w:p>
    <w:p w:rsidR="00176E91" w:rsidRDefault="00176E91" w:rsidP="00176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E91" w:rsidRDefault="00176E91" w:rsidP="00176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BB9" w:rsidRDefault="00D57BB9"/>
    <w:sectPr w:rsidR="00D57BB9" w:rsidSect="00FD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1"/>
    <w:rsid w:val="000F5F49"/>
    <w:rsid w:val="00172F99"/>
    <w:rsid w:val="00176E91"/>
    <w:rsid w:val="0029076B"/>
    <w:rsid w:val="0042556A"/>
    <w:rsid w:val="00692AE6"/>
    <w:rsid w:val="006E3E61"/>
    <w:rsid w:val="006F7C25"/>
    <w:rsid w:val="00764564"/>
    <w:rsid w:val="007A063B"/>
    <w:rsid w:val="00841328"/>
    <w:rsid w:val="008868B5"/>
    <w:rsid w:val="00891818"/>
    <w:rsid w:val="00961343"/>
    <w:rsid w:val="00A115BC"/>
    <w:rsid w:val="00A159A2"/>
    <w:rsid w:val="00B60723"/>
    <w:rsid w:val="00C46A12"/>
    <w:rsid w:val="00C52BA0"/>
    <w:rsid w:val="00CC09C1"/>
    <w:rsid w:val="00D57BB9"/>
    <w:rsid w:val="00E73C40"/>
    <w:rsid w:val="00EC432C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F46C-5C53-4539-9980-F4B8618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10</cp:revision>
  <cp:lastPrinted>2017-07-26T07:09:00Z</cp:lastPrinted>
  <dcterms:created xsi:type="dcterms:W3CDTF">2017-07-26T04:55:00Z</dcterms:created>
  <dcterms:modified xsi:type="dcterms:W3CDTF">2017-07-26T07:19:00Z</dcterms:modified>
</cp:coreProperties>
</file>