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37" w:rsidRPr="00531B37" w:rsidRDefault="00531B37" w:rsidP="00531B37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Arial Unicode MS" w:hAnsi="Arial" w:cs="Arial"/>
          <w:sz w:val="32"/>
          <w:szCs w:val="32"/>
          <w:lang w:eastAsia="pl-PL"/>
        </w:rPr>
      </w:pPr>
      <w:r w:rsidRPr="00531B37">
        <w:rPr>
          <w:rFonts w:ascii="Arial" w:eastAsia="Arial Unicode MS" w:hAnsi="Arial" w:cs="Arial"/>
          <w:b/>
          <w:sz w:val="32"/>
          <w:szCs w:val="32"/>
          <w:lang w:eastAsia="pl-PL"/>
        </w:rPr>
        <w:t>Część I</w:t>
      </w:r>
      <w:r>
        <w:rPr>
          <w:rFonts w:ascii="Arial" w:eastAsia="Arial Unicode MS" w:hAnsi="Arial" w:cs="Arial"/>
          <w:b/>
          <w:sz w:val="32"/>
          <w:szCs w:val="32"/>
          <w:lang w:eastAsia="pl-PL"/>
        </w:rPr>
        <w:t>I</w:t>
      </w:r>
      <w:r w:rsidRPr="00531B37">
        <w:rPr>
          <w:rFonts w:ascii="Arial" w:eastAsia="Arial Unicode MS" w:hAnsi="Arial" w:cs="Arial"/>
          <w:b/>
          <w:sz w:val="32"/>
          <w:szCs w:val="32"/>
          <w:lang w:eastAsia="pl-PL"/>
        </w:rPr>
        <w:t xml:space="preserve"> SIWZ </w:t>
      </w:r>
      <w:r>
        <w:rPr>
          <w:rFonts w:ascii="Arial" w:eastAsia="Arial Unicode MS" w:hAnsi="Arial" w:cs="Arial"/>
          <w:b/>
          <w:sz w:val="32"/>
          <w:szCs w:val="32"/>
          <w:lang w:eastAsia="pl-PL"/>
        </w:rPr>
        <w:t>–</w:t>
      </w:r>
      <w:r w:rsidRPr="00531B37">
        <w:rPr>
          <w:rFonts w:ascii="Arial" w:eastAsia="Arial Unicode MS" w:hAnsi="Arial" w:cs="Arial"/>
          <w:b/>
          <w:sz w:val="32"/>
          <w:szCs w:val="32"/>
          <w:lang w:eastAsia="pl-PL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  <w:lang w:eastAsia="pl-PL"/>
        </w:rPr>
        <w:t>Wzór Umowy</w:t>
      </w:r>
    </w:p>
    <w:p w:rsidR="00BC3323" w:rsidRDefault="00BC3323" w:rsidP="00DA0BF4">
      <w:pPr>
        <w:jc w:val="center"/>
        <w:rPr>
          <w:b/>
        </w:rPr>
      </w:pPr>
    </w:p>
    <w:p w:rsidR="0079132F" w:rsidRPr="00CF2BEB" w:rsidRDefault="00DA0BF4" w:rsidP="00DA0BF4">
      <w:pPr>
        <w:jc w:val="center"/>
        <w:rPr>
          <w:b/>
        </w:rPr>
      </w:pPr>
      <w:r w:rsidRPr="00CF2BEB">
        <w:rPr>
          <w:b/>
        </w:rPr>
        <w:t>WZÓR UMOWY</w:t>
      </w:r>
    </w:p>
    <w:p w:rsidR="0079132F" w:rsidRPr="00DA0BF4" w:rsidRDefault="0079132F" w:rsidP="00DA0BF4">
      <w:pPr>
        <w:spacing w:after="0" w:line="240" w:lineRule="auto"/>
      </w:pPr>
      <w:r w:rsidRPr="00DA0BF4">
        <w:t>Zawarta w dniu .........</w:t>
      </w:r>
      <w:r w:rsidR="00933478">
        <w:t>...</w:t>
      </w:r>
      <w:r w:rsidRPr="00DA0BF4">
        <w:t xml:space="preserve"> r. w Tczewie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Cs/>
          <w:sz w:val="24"/>
          <w:szCs w:val="24"/>
        </w:rPr>
      </w:pPr>
      <w:r w:rsidRPr="00B50606">
        <w:rPr>
          <w:rFonts w:eastAsia="Calibri" w:cs="Times New Roman"/>
          <w:b/>
          <w:iCs/>
          <w:sz w:val="24"/>
          <w:szCs w:val="24"/>
        </w:rPr>
        <w:t>Zakładem Utylizacji Odpadów Stałych Spółka z ograniczoną odpowiedzialnością w Tczewie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Cs/>
          <w:sz w:val="24"/>
          <w:szCs w:val="24"/>
        </w:rPr>
      </w:pPr>
      <w:r w:rsidRPr="00B50606">
        <w:rPr>
          <w:rFonts w:eastAsia="Calibri" w:cs="Times New Roman"/>
          <w:iCs/>
          <w:sz w:val="24"/>
          <w:szCs w:val="24"/>
        </w:rPr>
        <w:t>ul. Rokicka 5A, 83-110 Tczew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color w:val="000000"/>
          <w:sz w:val="24"/>
          <w:szCs w:val="24"/>
        </w:rPr>
      </w:pPr>
      <w:r w:rsidRPr="00B50606">
        <w:rPr>
          <w:rFonts w:eastAsia="Calibri" w:cs="Times New Roman"/>
          <w:iCs/>
          <w:sz w:val="24"/>
          <w:szCs w:val="24"/>
        </w:rPr>
        <w:t xml:space="preserve">NIP: </w:t>
      </w:r>
      <w:r w:rsidRPr="00B50606">
        <w:rPr>
          <w:rFonts w:eastAsia="Calibri" w:cs="Times New Roman"/>
          <w:bCs/>
          <w:color w:val="000000"/>
          <w:sz w:val="24"/>
          <w:szCs w:val="24"/>
        </w:rPr>
        <w:t>593-22-68-695, REGON: 192471199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Cs/>
          <w:sz w:val="24"/>
          <w:szCs w:val="24"/>
        </w:rPr>
      </w:pPr>
      <w:r w:rsidRPr="00B50606">
        <w:rPr>
          <w:rFonts w:eastAsia="Calibri" w:cs="Times New Roman"/>
          <w:iCs/>
          <w:sz w:val="24"/>
          <w:szCs w:val="24"/>
        </w:rPr>
        <w:t xml:space="preserve">wpisaną do Rejestru Przedsiębiorców Krajowego Rejestru Sądowego, prowadzonego przez Sąd Rejonowy Gdańsk-Północ w Gdańsku </w:t>
      </w:r>
      <w:r w:rsidRPr="00B50606">
        <w:rPr>
          <w:rFonts w:eastAsia="Calibri" w:cs="Times New Roman"/>
          <w:sz w:val="24"/>
          <w:szCs w:val="24"/>
        </w:rPr>
        <w:t>VII Wydział Gospodarczy Krajowego Rejestru Sądowego pod numerem KRS 0000064288</w:t>
      </w:r>
      <w:r w:rsidRPr="00B50606">
        <w:rPr>
          <w:rFonts w:eastAsia="Calibri" w:cs="Times New Roman"/>
          <w:iCs/>
          <w:sz w:val="24"/>
          <w:szCs w:val="24"/>
        </w:rPr>
        <w:t xml:space="preserve">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Cs/>
          <w:sz w:val="24"/>
          <w:szCs w:val="24"/>
        </w:rPr>
      </w:pPr>
      <w:r w:rsidRPr="00B50606">
        <w:rPr>
          <w:rFonts w:eastAsia="Calibri" w:cs="Times New Roman"/>
          <w:iCs/>
          <w:sz w:val="24"/>
          <w:szCs w:val="24"/>
        </w:rPr>
        <w:t>reprezentowaną przez: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50606">
        <w:rPr>
          <w:rFonts w:eastAsia="Calibri" w:cs="Times New Roman"/>
          <w:b/>
          <w:iCs/>
          <w:sz w:val="24"/>
          <w:szCs w:val="24"/>
        </w:rPr>
        <w:t xml:space="preserve">Marcina </w:t>
      </w:r>
      <w:proofErr w:type="spellStart"/>
      <w:r w:rsidRPr="00B50606">
        <w:rPr>
          <w:rFonts w:eastAsia="Calibri" w:cs="Times New Roman"/>
          <w:b/>
          <w:iCs/>
          <w:sz w:val="24"/>
          <w:szCs w:val="24"/>
        </w:rPr>
        <w:t>Cejera</w:t>
      </w:r>
      <w:proofErr w:type="spellEnd"/>
      <w:r w:rsidRPr="00B50606">
        <w:rPr>
          <w:rFonts w:eastAsia="Calibri" w:cs="Times New Roman"/>
          <w:b/>
          <w:iCs/>
          <w:sz w:val="24"/>
          <w:szCs w:val="24"/>
        </w:rPr>
        <w:t xml:space="preserve"> – Prezesa Zarządu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  <w:i/>
          <w:iCs/>
        </w:rPr>
        <w:t xml:space="preserve">- zwanym dalej Zamawiającym,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B50606">
        <w:rPr>
          <w:rFonts w:eastAsia="Calibri" w:cs="Cambria"/>
          <w:i/>
          <w:iCs/>
        </w:rPr>
        <w:t xml:space="preserve">a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</w:rPr>
        <w:t>……………………………….: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</w:rPr>
        <w:t>reprezentowanym przez: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  <w:i/>
          <w:iCs/>
        </w:rPr>
        <w:t xml:space="preserve">1………………………………………………….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  <w:i/>
          <w:iCs/>
        </w:rPr>
        <w:t xml:space="preserve">2………………………………………………….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  <w:i/>
          <w:iCs/>
        </w:rPr>
        <w:t xml:space="preserve">- zwanym dalej Wykonawcą, </w:t>
      </w:r>
    </w:p>
    <w:p w:rsidR="00B50606" w:rsidRPr="00B50606" w:rsidRDefault="00B50606" w:rsidP="00B50606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B50606">
        <w:rPr>
          <w:rFonts w:eastAsia="Calibri" w:cs="Cambria"/>
          <w:i/>
          <w:iCs/>
        </w:rPr>
        <w:t xml:space="preserve">Zamawiający i Wykonawca łącznie nazywani są w treści umowy określeniem Strony </w:t>
      </w:r>
    </w:p>
    <w:p w:rsidR="0079132F" w:rsidRPr="00DA0BF4" w:rsidRDefault="0079132F" w:rsidP="00DA0BF4"/>
    <w:p w:rsidR="0079132F" w:rsidRPr="00DA0BF4" w:rsidRDefault="0079132F" w:rsidP="00DA0BF4">
      <w:pPr>
        <w:jc w:val="both"/>
      </w:pPr>
      <w:r w:rsidRPr="00DA0BF4">
        <w:t xml:space="preserve">W rezultacie </w:t>
      </w:r>
      <w:r w:rsidRPr="00866EDE">
        <w:t>dokonania przez Zamawiającego wyboru Wykonawcy w trybie art. 39 ustawy z dnia 29 stycznia 2004 r. Prawo zamówień publicznych (</w:t>
      </w:r>
      <w:proofErr w:type="spellStart"/>
      <w:r w:rsidRPr="00866EDE">
        <w:t>t.j</w:t>
      </w:r>
      <w:proofErr w:type="spellEnd"/>
      <w:r w:rsidRPr="00866EDE">
        <w:t xml:space="preserve">. </w:t>
      </w:r>
      <w:r w:rsidR="00866EDE" w:rsidRPr="00866EDE">
        <w:rPr>
          <w:rFonts w:cs="Arial"/>
        </w:rPr>
        <w:t>Dz. U. z 2017 r., poz. 1579,</w:t>
      </w:r>
      <w:r w:rsidR="00866EDE">
        <w:rPr>
          <w:rFonts w:cs="Arial"/>
        </w:rPr>
        <w:t xml:space="preserve"> z </w:t>
      </w:r>
      <w:proofErr w:type="spellStart"/>
      <w:r w:rsidR="00866EDE">
        <w:rPr>
          <w:rFonts w:cs="Arial"/>
        </w:rPr>
        <w:t>późn</w:t>
      </w:r>
      <w:proofErr w:type="spellEnd"/>
      <w:r w:rsidR="00866EDE">
        <w:rPr>
          <w:rFonts w:cs="Arial"/>
        </w:rPr>
        <w:t>. zm</w:t>
      </w:r>
      <w:r w:rsidRPr="00866EDE">
        <w:t>.) została zawarta</w:t>
      </w:r>
      <w:r w:rsidRPr="00DA0BF4">
        <w:t xml:space="preserve"> umowa o następującej treści:</w:t>
      </w: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Przedmiot umowy</w:t>
      </w:r>
    </w:p>
    <w:p w:rsidR="0079132F" w:rsidRPr="00DA0BF4" w:rsidRDefault="0079132F" w:rsidP="00DA0BF4">
      <w:pPr>
        <w:jc w:val="center"/>
      </w:pPr>
      <w:r w:rsidRPr="00DA0BF4">
        <w:t>§ 1</w:t>
      </w:r>
    </w:p>
    <w:p w:rsidR="00A46629" w:rsidRDefault="00721E83" w:rsidP="00A46629">
      <w:pPr>
        <w:spacing w:after="0"/>
        <w:ind w:left="284" w:hanging="284"/>
        <w:jc w:val="both"/>
      </w:pPr>
      <w:r>
        <w:t xml:space="preserve">1. </w:t>
      </w:r>
      <w:r w:rsidR="00A46629">
        <w:t>Zamawiający powierza, a Wykonawca przyjmuje do wykonania zobowiązanie polegające na dostawie i montażu urządzeń odgazowania na kwaterze nr 2 zlokalizowanej na składowisku odpad</w:t>
      </w:r>
      <w:r w:rsidR="007742A9">
        <w:t>ów należącym do ZUOS sp. z o.o.</w:t>
      </w:r>
      <w:r w:rsidR="00A46629">
        <w:t xml:space="preserve"> przy ul. Rokickiej w Tczewie, zgodnie z Projektem technicznym przedsięwzięcia - „Montaż urządzeń odgazowania na kwaterze nr 2 zlokalizowanej na terenie ZUOS w Tczewie przy ul. Rokickiej”, opracowaną w styczniu 2018 r. przez SIM Projekt Sławomir Hebel i Mariusz </w:t>
      </w:r>
      <w:proofErr w:type="spellStart"/>
      <w:r w:rsidR="00A46629">
        <w:t>Gosz</w:t>
      </w:r>
      <w:proofErr w:type="spellEnd"/>
      <w:r w:rsidR="00A46629">
        <w:t xml:space="preserve"> S. C., w skład którego wchodzi Projekt instalacji odgazowania oraz projekt instalacji zasilania elektrycznego.</w:t>
      </w:r>
    </w:p>
    <w:p w:rsidR="00A46629" w:rsidRDefault="007742A9" w:rsidP="00A46629">
      <w:pPr>
        <w:spacing w:after="0"/>
        <w:ind w:left="284" w:hanging="284"/>
        <w:jc w:val="both"/>
      </w:pPr>
      <w:r>
        <w:tab/>
      </w:r>
      <w:r w:rsidR="00A46629">
        <w:t>Zakres dostaw i koniecznych do wykonania prac montażowych w ramach etapu nr I zamówienia obejmuje następujące elementy:</w:t>
      </w:r>
    </w:p>
    <w:p w:rsidR="00A46629" w:rsidRDefault="00A46629" w:rsidP="00A46629">
      <w:pPr>
        <w:spacing w:after="0"/>
        <w:ind w:left="284" w:hanging="284"/>
        <w:jc w:val="both"/>
      </w:pPr>
      <w:r>
        <w:t>1) Dostawa i montaż kontenerowego modułu pomiarowo-regulacyjnego MPR + pochodni gazowej,</w:t>
      </w:r>
    </w:p>
    <w:p w:rsidR="00A46629" w:rsidRDefault="00A46629" w:rsidP="00A46629">
      <w:pPr>
        <w:spacing w:after="0"/>
        <w:ind w:left="284" w:hanging="284"/>
        <w:jc w:val="both"/>
      </w:pPr>
      <w:r>
        <w:t>2) Dostawa i montaż kontenerowej stacji zbiorczej nr 1 i 2,</w:t>
      </w:r>
    </w:p>
    <w:p w:rsidR="00A46629" w:rsidRDefault="00A46629" w:rsidP="00A46629">
      <w:pPr>
        <w:spacing w:after="0"/>
        <w:ind w:left="284" w:hanging="284"/>
        <w:jc w:val="both"/>
      </w:pPr>
      <w:r>
        <w:t>3) Dostawa i montaż 10 studni gazowych typu wierconego,</w:t>
      </w:r>
    </w:p>
    <w:p w:rsidR="00A46629" w:rsidRDefault="00A46629" w:rsidP="00A46629">
      <w:pPr>
        <w:spacing w:after="0"/>
        <w:ind w:left="284" w:hanging="284"/>
        <w:jc w:val="both"/>
      </w:pPr>
      <w:r>
        <w:t>4) Montaż instalacji przesyłowej łączącej 10 nowych studni gazowych, 11 istniejących studni gazowych, 3 istniejące studnie wodne ze stacjami zbiorczymi nr 1 i 2,</w:t>
      </w:r>
    </w:p>
    <w:p w:rsidR="00A46629" w:rsidRDefault="00A46629" w:rsidP="00A46629">
      <w:pPr>
        <w:spacing w:after="0"/>
        <w:ind w:left="284" w:hanging="284"/>
        <w:jc w:val="both"/>
      </w:pPr>
      <w:r>
        <w:t>5) Montaż instalacji zbiorczej odprowadzającej biogaz ze stacji zbiorczych do MPR,</w:t>
      </w:r>
    </w:p>
    <w:p w:rsidR="00A46629" w:rsidRDefault="00A46629" w:rsidP="00A46629">
      <w:pPr>
        <w:spacing w:after="0"/>
        <w:ind w:left="284" w:hanging="284"/>
        <w:jc w:val="both"/>
      </w:pPr>
      <w:r>
        <w:t>6) Dostawa i montaż odwadniaczy bateryjnych na kwaterze nr 2,</w:t>
      </w:r>
    </w:p>
    <w:p w:rsidR="00A46629" w:rsidRDefault="00A46629" w:rsidP="00A46629">
      <w:pPr>
        <w:spacing w:after="0"/>
        <w:ind w:left="284" w:hanging="284"/>
        <w:jc w:val="both"/>
      </w:pPr>
      <w:r>
        <w:t>7) Dostawa i montaż odwadniaczy sieciowych na kwaterze nr 1,</w:t>
      </w:r>
    </w:p>
    <w:p w:rsidR="00A46629" w:rsidRDefault="00A46629" w:rsidP="00A46629">
      <w:pPr>
        <w:spacing w:after="0"/>
        <w:ind w:left="284" w:hanging="284"/>
        <w:jc w:val="both"/>
      </w:pPr>
      <w:r>
        <w:lastRenderedPageBreak/>
        <w:t>8) Montaż instalacji elektrycznej zasilającej MPR oraz stacje zbiorcze nr 1 i 2.</w:t>
      </w:r>
    </w:p>
    <w:p w:rsidR="00B41510" w:rsidRDefault="00B41510" w:rsidP="00A46629">
      <w:pPr>
        <w:spacing w:after="0"/>
        <w:ind w:left="284" w:hanging="284"/>
        <w:jc w:val="both"/>
      </w:pPr>
    </w:p>
    <w:p w:rsidR="004F36FB" w:rsidRDefault="00472218" w:rsidP="00721E83">
      <w:pPr>
        <w:ind w:left="284" w:hanging="284"/>
        <w:jc w:val="both"/>
      </w:pPr>
      <w:r w:rsidRPr="00472218">
        <w:t>2. Wykonawca zobowiązuje się również do:</w:t>
      </w:r>
    </w:p>
    <w:p w:rsidR="00755A75" w:rsidRDefault="00755A75" w:rsidP="00A30580">
      <w:pPr>
        <w:spacing w:after="0" w:line="240" w:lineRule="auto"/>
        <w:ind w:left="284" w:hanging="142"/>
        <w:jc w:val="both"/>
      </w:pPr>
      <w:r>
        <w:t>-   przep</w:t>
      </w:r>
      <w:r w:rsidR="00874899">
        <w:t>rowadzenia rozruchu</w:t>
      </w:r>
      <w:r>
        <w:t xml:space="preserve"> zamontowanych urządzeń;</w:t>
      </w:r>
    </w:p>
    <w:p w:rsidR="00755A75" w:rsidRDefault="00755A75" w:rsidP="00A30580">
      <w:pPr>
        <w:spacing w:after="0" w:line="240" w:lineRule="auto"/>
        <w:ind w:left="284" w:hanging="142"/>
        <w:jc w:val="both"/>
      </w:pPr>
      <w:r>
        <w:t>-   przeszkolenia załogi Zamawiającego z obsługi urządzeń;</w:t>
      </w:r>
    </w:p>
    <w:p w:rsidR="00755A75" w:rsidRDefault="00755A75" w:rsidP="00A30580">
      <w:pPr>
        <w:spacing w:after="0" w:line="240" w:lineRule="auto"/>
        <w:ind w:left="284" w:hanging="142"/>
        <w:jc w:val="both"/>
      </w:pPr>
      <w:r>
        <w:t xml:space="preserve">- </w:t>
      </w:r>
      <w:r w:rsidR="00A30580">
        <w:t xml:space="preserve">  </w:t>
      </w:r>
      <w:r>
        <w:t>dostarczenia dokumentacji odbiorowej;</w:t>
      </w:r>
    </w:p>
    <w:p w:rsidR="00472218" w:rsidRDefault="00755A75" w:rsidP="00A30580">
      <w:pPr>
        <w:spacing w:after="0" w:line="240" w:lineRule="auto"/>
        <w:ind w:left="284" w:hanging="142"/>
        <w:jc w:val="both"/>
      </w:pPr>
      <w:r>
        <w:t xml:space="preserve">- </w:t>
      </w:r>
      <w:r w:rsidR="00A30580">
        <w:t xml:space="preserve"> </w:t>
      </w:r>
      <w:r>
        <w:t>usunięcia zgłaszanych przez Zamawiającego usterek dot. wyk</w:t>
      </w:r>
      <w:r w:rsidR="00B41510">
        <w:t>onywanego przedmiotu zamówienia.</w:t>
      </w:r>
    </w:p>
    <w:p w:rsidR="00B41510" w:rsidRDefault="00B41510" w:rsidP="00B41510">
      <w:pPr>
        <w:spacing w:after="0" w:line="240" w:lineRule="auto"/>
        <w:ind w:left="284" w:hanging="284"/>
        <w:jc w:val="both"/>
      </w:pPr>
    </w:p>
    <w:p w:rsidR="004D32DF" w:rsidRDefault="00B41510" w:rsidP="00721E83">
      <w:pPr>
        <w:ind w:left="284" w:hanging="284"/>
        <w:jc w:val="both"/>
      </w:pPr>
      <w:r>
        <w:t>3</w:t>
      </w:r>
      <w:r w:rsidR="00721E83">
        <w:t xml:space="preserve">. </w:t>
      </w:r>
      <w:r w:rsidR="004D32DF" w:rsidRPr="004D32DF">
        <w:t xml:space="preserve">Zamawiający </w:t>
      </w:r>
      <w:r w:rsidR="004D32DF">
        <w:t xml:space="preserve">przekaże Wykonawcy </w:t>
      </w:r>
      <w:r w:rsidR="004D32DF" w:rsidRPr="004D32DF">
        <w:t xml:space="preserve"> teren określony w Projekcie technicznym / OPZ, w terminie do 10 dni kalendarzowych od daty podpisania umowy.</w:t>
      </w:r>
    </w:p>
    <w:p w:rsidR="0079132F" w:rsidRDefault="004D32DF" w:rsidP="00721E83">
      <w:pPr>
        <w:ind w:left="284" w:hanging="284"/>
        <w:jc w:val="both"/>
      </w:pPr>
      <w:r>
        <w:t xml:space="preserve">4. </w:t>
      </w:r>
      <w:r w:rsidR="0079132F" w:rsidRPr="00DA0BF4">
        <w:t>Wykonawca zobowiązuje się wykonać zamówienie objęte niniejszą umową w terminie</w:t>
      </w:r>
      <w:r w:rsidR="00721E83">
        <w:br/>
      </w:r>
      <w:r w:rsidR="0079132F" w:rsidRPr="00DA0BF4">
        <w:t xml:space="preserve">do </w:t>
      </w:r>
      <w:r w:rsidR="00DA0BF4">
        <w:t>dnia</w:t>
      </w:r>
      <w:r w:rsidR="000D0F27">
        <w:t xml:space="preserve"> 30.05</w:t>
      </w:r>
      <w:r w:rsidR="00866EDE">
        <w:t>.2018 r</w:t>
      </w:r>
      <w:r w:rsidR="0079132F" w:rsidRPr="00DA0BF4">
        <w:t>.</w:t>
      </w:r>
    </w:p>
    <w:p w:rsidR="00FD7970" w:rsidRDefault="00FD7970" w:rsidP="00FD7970">
      <w:pPr>
        <w:ind w:left="284" w:hanging="284"/>
        <w:jc w:val="both"/>
      </w:pPr>
      <w:r>
        <w:t>5. Wykonawca zobowiązany jest do dostarczenia wyłącznie urządzeń, sprzętu, materiałów nowych, nieużywanych wcześniej, zgodnych ze wszelkimi obowiązującymi wymogami prawnymi i normami, w szczególności przepisami i normami przeciwpożarowymi, higienicznymi, budowlanymi i normami bezpieczeństwa, objętych gwarancją producenta.</w:t>
      </w:r>
    </w:p>
    <w:p w:rsidR="00FD7970" w:rsidRPr="00DA0BF4" w:rsidRDefault="00FD7970" w:rsidP="00FD7970">
      <w:pPr>
        <w:ind w:left="284" w:hanging="284"/>
        <w:jc w:val="both"/>
      </w:pPr>
      <w:r>
        <w:tab/>
        <w:t>Zamawiający wymaga aby dostarczane urządzenia nie były prototypami oraz aby osprzęt peryferyjny poszczególnych urządzeń oraz elementy ich wyposażenia dodatkowego były również  nowe (jak wskazano powyżej).</w:t>
      </w:r>
    </w:p>
    <w:p w:rsidR="0079132F" w:rsidRPr="00DA0BF4" w:rsidRDefault="0079132F" w:rsidP="00DA0BF4">
      <w:pPr>
        <w:jc w:val="center"/>
      </w:pPr>
      <w:r w:rsidRPr="00DA0BF4">
        <w:t>§ 2</w:t>
      </w:r>
    </w:p>
    <w:p w:rsidR="0079132F" w:rsidRPr="00DA0BF4" w:rsidRDefault="00721E83" w:rsidP="00866EDE">
      <w:pPr>
        <w:spacing w:after="120"/>
        <w:ind w:left="284" w:hanging="284"/>
        <w:jc w:val="both"/>
      </w:pPr>
      <w:r>
        <w:rPr>
          <w:color w:val="000000"/>
        </w:rPr>
        <w:t xml:space="preserve">1. </w:t>
      </w:r>
      <w:r w:rsidR="0079132F" w:rsidRPr="00DA0BF4">
        <w:rPr>
          <w:color w:val="000000"/>
        </w:rPr>
        <w:t>Przedmiot zamówienia będzie świadczony przez osoby zatrudnione na podstawie umowy o pracę, wymienione w wykazie pracowników wykonujących czynności w trakcie realizacji zamówienia, dostarczonym przez Wykonawcę przed podpisaniem umowy.</w:t>
      </w:r>
    </w:p>
    <w:p w:rsidR="0079132F" w:rsidRPr="00DA0BF4" w:rsidRDefault="00721E83" w:rsidP="00866EDE">
      <w:pPr>
        <w:spacing w:after="120"/>
        <w:ind w:left="284" w:hanging="284"/>
        <w:jc w:val="both"/>
      </w:pPr>
      <w:r>
        <w:rPr>
          <w:color w:val="000000"/>
        </w:rPr>
        <w:t xml:space="preserve">2. </w:t>
      </w:r>
      <w:r w:rsidR="0079132F" w:rsidRPr="00DA0BF4">
        <w:rPr>
          <w:color w:val="000000"/>
        </w:rPr>
        <w:t>Osoby, o których mowa powyżej, winny być zatrudnione najpóźniej w następnym dniu od dnia podpisania przedmiotowej umowy.</w:t>
      </w:r>
    </w:p>
    <w:p w:rsidR="0079132F" w:rsidRPr="00DA0BF4" w:rsidRDefault="00721E83" w:rsidP="00721E83">
      <w:pPr>
        <w:spacing w:after="0" w:line="240" w:lineRule="auto"/>
        <w:ind w:left="284" w:hanging="284"/>
        <w:jc w:val="both"/>
      </w:pPr>
      <w:r>
        <w:rPr>
          <w:color w:val="000000"/>
        </w:rPr>
        <w:t>3.</w:t>
      </w:r>
      <w:r w:rsidR="0096158B">
        <w:rPr>
          <w:color w:val="000000"/>
        </w:rPr>
        <w:t xml:space="preserve">  </w:t>
      </w:r>
      <w:r w:rsidR="0096158B" w:rsidRPr="0096158B">
        <w:rPr>
          <w:color w:val="000000"/>
        </w:rPr>
        <w:t>Wykonawca w terminie do 10 dni kalendarzowych, licząc od dnia podpisania umowy zobowiązany jest do dostarczenia Zamawiającemu oświadczenia Wykonawcy lub Podwykonawcy o zatrudnieniu w/</w:t>
      </w:r>
      <w:r w:rsidR="0096158B">
        <w:rPr>
          <w:color w:val="000000"/>
        </w:rPr>
        <w:t>w osób,</w:t>
      </w:r>
      <w:r w:rsidR="0096158B" w:rsidRPr="0096158B">
        <w:rPr>
          <w:color w:val="000000"/>
        </w:rPr>
        <w:t xml:space="preserve"> przez cały okres realizacji zamówienia na podstawie umowę o pracę</w:t>
      </w:r>
      <w:r w:rsidR="0096158B">
        <w:rPr>
          <w:color w:val="000000"/>
        </w:rPr>
        <w:t xml:space="preserve">, </w:t>
      </w:r>
      <w:r w:rsidR="0079132F" w:rsidRPr="00DA0BF4">
        <w:rPr>
          <w:color w:val="000000"/>
        </w:rPr>
        <w:t>w rozumieniu przepisów ustawy z dnia 26 czerwca 1974 r. – Kodeks pracy z uwzględnieniem minimalnego wynagrodzenia za pracę ustalonego na podstawie art. 2 ust. 3–5 ustawy z dnia 10 października 2002 r. o minimalnym wynagrodzeniu za pracę.</w:t>
      </w:r>
    </w:p>
    <w:p w:rsidR="00B40212" w:rsidRDefault="00721E83" w:rsidP="001A231B">
      <w:pPr>
        <w:spacing w:after="0" w:line="240" w:lineRule="auto"/>
        <w:ind w:left="284" w:hanging="284"/>
        <w:jc w:val="both"/>
      </w:pPr>
      <w:r>
        <w:t xml:space="preserve">4. </w:t>
      </w:r>
      <w:r w:rsidR="0079132F" w:rsidRPr="00DA0BF4">
        <w:t>Wykonawca na każde pisemne żądanie Zamawiającego, w terminie do 5 dni roboczych, przedkładał będzie</w:t>
      </w:r>
      <w:r w:rsidR="00345942" w:rsidRPr="00345942">
        <w:t>, przez cały okres realizacji zamówienia</w:t>
      </w:r>
      <w:r w:rsidR="0079132F" w:rsidRPr="00DA0BF4">
        <w:t xml:space="preserve"> Zamawiającemu: </w:t>
      </w:r>
    </w:p>
    <w:p w:rsidR="001A231B" w:rsidRDefault="00B40212" w:rsidP="001A231B">
      <w:pPr>
        <w:spacing w:after="0" w:line="240" w:lineRule="auto"/>
        <w:ind w:left="284" w:hanging="284"/>
        <w:jc w:val="both"/>
      </w:pPr>
      <w:r>
        <w:t xml:space="preserve">      </w:t>
      </w:r>
      <w:r w:rsidR="00345942">
        <w:t xml:space="preserve">- </w:t>
      </w:r>
      <w:r w:rsidR="001A231B">
        <w:t>raport stanu i sposobu zatrudnienia osób w celu potwierdzenia spełniania ww. wymogów i dokonywania ich oceny,</w:t>
      </w:r>
    </w:p>
    <w:p w:rsidR="001A231B" w:rsidRDefault="001A231B" w:rsidP="001A231B">
      <w:pPr>
        <w:spacing w:after="0" w:line="240" w:lineRule="auto"/>
        <w:ind w:left="284"/>
        <w:jc w:val="both"/>
      </w:pPr>
      <w:r>
        <w:t xml:space="preserve">- </w:t>
      </w:r>
      <w:r w:rsidR="00345942">
        <w:t>wyjaśnienia</w:t>
      </w:r>
      <w:r>
        <w:t xml:space="preserve"> w przypadku wątpliwości w zakresie potwi</w:t>
      </w:r>
      <w:r w:rsidR="00345942">
        <w:t>erdzenia spełniania ww. wymogów.</w:t>
      </w:r>
    </w:p>
    <w:p w:rsidR="00345942" w:rsidRDefault="00345942" w:rsidP="00721E83">
      <w:pPr>
        <w:jc w:val="center"/>
      </w:pPr>
    </w:p>
    <w:p w:rsidR="0079132F" w:rsidRPr="00DA0BF4" w:rsidRDefault="0079132F" w:rsidP="00721E83">
      <w:pPr>
        <w:jc w:val="center"/>
      </w:pPr>
      <w:r w:rsidRPr="00DA0BF4">
        <w:t>§ 3</w:t>
      </w:r>
    </w:p>
    <w:p w:rsidR="0079132F" w:rsidRDefault="00721E83" w:rsidP="00721E83">
      <w:pPr>
        <w:spacing w:after="0"/>
        <w:ind w:left="284" w:hanging="284"/>
        <w:jc w:val="both"/>
      </w:pPr>
      <w:r>
        <w:t xml:space="preserve">1. </w:t>
      </w:r>
      <w:r w:rsidR="002B4416" w:rsidRPr="002B4416">
        <w:t>Umowa zawiera załączniki stanowiące jej integralną część. W razie sprzeczności treści załącznika z postanowieniami Umowy, obowiązuje Umowa oraz załączniki w</w:t>
      </w:r>
      <w:r w:rsidR="002B4416">
        <w:t xml:space="preserve"> kolejności wymienionej poniżej:</w:t>
      </w:r>
    </w:p>
    <w:p w:rsidR="002B4416" w:rsidRDefault="002B4416" w:rsidP="002B4416">
      <w:pPr>
        <w:spacing w:after="0"/>
        <w:ind w:left="284" w:hanging="284"/>
        <w:jc w:val="both"/>
      </w:pPr>
      <w:r>
        <w:t>1)</w:t>
      </w:r>
      <w:r>
        <w:tab/>
        <w:t>Ogólne  warunki  umów o roboty budowlane, remontowe oraz dostawy (określające</w:t>
      </w:r>
      <w:r w:rsidRPr="002B4416">
        <w:t xml:space="preserve"> zakres wzajemnych praw i obowiązków stron umowy, o ile umowa</w:t>
      </w:r>
      <w:r>
        <w:t xml:space="preserve"> nie zawiera odmiennych ustaleń)</w:t>
      </w:r>
    </w:p>
    <w:p w:rsidR="002B4416" w:rsidRDefault="002B4416" w:rsidP="002B4416">
      <w:pPr>
        <w:spacing w:after="0"/>
        <w:ind w:left="284" w:hanging="284"/>
        <w:jc w:val="both"/>
      </w:pPr>
      <w:r>
        <w:t>2)</w:t>
      </w:r>
      <w:r>
        <w:tab/>
        <w:t>Opis przedmiotu zamówienia (OPZ)</w:t>
      </w:r>
    </w:p>
    <w:p w:rsidR="002B4416" w:rsidRDefault="002B4416" w:rsidP="002B4416">
      <w:pPr>
        <w:spacing w:after="0"/>
        <w:ind w:left="284" w:hanging="284"/>
        <w:jc w:val="both"/>
      </w:pPr>
      <w:r>
        <w:lastRenderedPageBreak/>
        <w:t>3)</w:t>
      </w:r>
      <w:r>
        <w:tab/>
        <w:t>Oferta wykonawcy</w:t>
      </w:r>
      <w:r w:rsidRPr="002B4416">
        <w:t xml:space="preserve"> wraz z dokumentami wymaganymi przez Zamawiającego, potwierdzającymi spełnianie warunków oraz brak podstaw do wykluczenia w postępowaniu</w:t>
      </w:r>
    </w:p>
    <w:p w:rsidR="002B4416" w:rsidRPr="00DA0BF4" w:rsidRDefault="002B4416" w:rsidP="002B4416">
      <w:pPr>
        <w:spacing w:after="0"/>
        <w:ind w:left="284" w:hanging="284"/>
        <w:jc w:val="both"/>
      </w:pPr>
      <w:r>
        <w:t>4)</w:t>
      </w:r>
      <w:r>
        <w:tab/>
        <w:t>SIWZ wraz z wyjaśnieniami udzielonymi na pytania wykonawców</w:t>
      </w:r>
    </w:p>
    <w:p w:rsidR="0079132F" w:rsidRPr="00DA0BF4" w:rsidRDefault="0079132F" w:rsidP="00DA0BF4">
      <w:pPr>
        <w:spacing w:after="0"/>
      </w:pPr>
    </w:p>
    <w:p w:rsidR="0079132F" w:rsidRPr="00DA0BF4" w:rsidRDefault="0079132F" w:rsidP="00DA0BF4">
      <w:pPr>
        <w:spacing w:after="0"/>
        <w:jc w:val="center"/>
        <w:rPr>
          <w:b/>
        </w:rPr>
      </w:pPr>
      <w:r w:rsidRPr="00DA0BF4">
        <w:rPr>
          <w:b/>
        </w:rPr>
        <w:t>Wynagrodzenia i warunki płatności</w:t>
      </w:r>
    </w:p>
    <w:p w:rsidR="0079132F" w:rsidRPr="00DA0BF4" w:rsidRDefault="0079132F" w:rsidP="00DA0BF4">
      <w:pPr>
        <w:spacing w:before="120"/>
        <w:jc w:val="center"/>
      </w:pPr>
      <w:r w:rsidRPr="00DA0BF4">
        <w:t>§ 4</w:t>
      </w:r>
    </w:p>
    <w:p w:rsidR="0079132F" w:rsidRPr="00052415" w:rsidRDefault="00721E83" w:rsidP="00721E83">
      <w:pPr>
        <w:spacing w:after="0" w:line="240" w:lineRule="auto"/>
        <w:ind w:left="142" w:hanging="142"/>
        <w:jc w:val="both"/>
      </w:pPr>
      <w:r w:rsidRPr="00052415">
        <w:t xml:space="preserve">1. </w:t>
      </w:r>
      <w:r w:rsidR="0079132F" w:rsidRPr="00052415">
        <w:t xml:space="preserve">Strony ustalają, że obowiązującą ich formą wynagrodzenia jest wynagrodzenie ryczałtowe. </w:t>
      </w:r>
    </w:p>
    <w:p w:rsidR="00CE317B" w:rsidRPr="00052415" w:rsidRDefault="00721E83" w:rsidP="00CE317B">
      <w:pPr>
        <w:spacing w:after="0" w:line="240" w:lineRule="auto"/>
        <w:ind w:left="142" w:hanging="142"/>
        <w:jc w:val="both"/>
      </w:pPr>
      <w:r w:rsidRPr="00052415">
        <w:t xml:space="preserve">2. </w:t>
      </w:r>
      <w:r w:rsidR="0079132F" w:rsidRPr="00052415">
        <w:t>Wynagrodzenie o którym mowa w ust. 1, wyraża się kwotą brutto (wartość wraz z podatkiem VAT): …………………. zł (słownie: …………………………………………….).</w:t>
      </w:r>
    </w:p>
    <w:p w:rsidR="00CE317B" w:rsidRPr="00052415" w:rsidRDefault="00CE317B" w:rsidP="00CE317B">
      <w:pPr>
        <w:spacing w:after="0" w:line="240" w:lineRule="auto"/>
        <w:ind w:left="142" w:hanging="142"/>
        <w:jc w:val="both"/>
      </w:pPr>
      <w:r w:rsidRPr="00052415">
        <w:t>3. Zapłata należnego wynagrodzenia</w:t>
      </w:r>
      <w:r w:rsidR="00715793" w:rsidRPr="00052415">
        <w:t xml:space="preserve"> nastąpi jednorazowo na podstawie faktury wystawionej zgodnie z postanowieniami Umowy. </w:t>
      </w:r>
    </w:p>
    <w:p w:rsidR="00715793" w:rsidRPr="00052415" w:rsidRDefault="00CE317B" w:rsidP="00721E83">
      <w:pPr>
        <w:spacing w:after="0" w:line="240" w:lineRule="auto"/>
        <w:ind w:left="142" w:hanging="142"/>
        <w:jc w:val="both"/>
      </w:pPr>
      <w:r w:rsidRPr="00052415">
        <w:t xml:space="preserve">4. </w:t>
      </w:r>
      <w:r w:rsidR="00715793" w:rsidRPr="00052415">
        <w:t xml:space="preserve">Wykonawca uprawniony jest do  wystawienia faktury, jedynie po dokonaniu wszystkich </w:t>
      </w:r>
      <w:r w:rsidRPr="00052415">
        <w:t>dostaw i montażu urządzeń, prób rozruchowych</w:t>
      </w:r>
      <w:r w:rsidR="00B41510">
        <w:t xml:space="preserve"> oraz szkoleń personelu </w:t>
      </w:r>
      <w:r w:rsidR="00715793" w:rsidRPr="00052415">
        <w:t>w ramach Umowy i podpisaniu przez przedstawiciela Zamawiającego oraz przedstawiciela Wykonawcy końcowego protokołu odbioru</w:t>
      </w:r>
      <w:r w:rsidR="00B41510">
        <w:t xml:space="preserve"> bez uwag</w:t>
      </w:r>
      <w:r w:rsidR="00715793" w:rsidRPr="00052415">
        <w:t>,</w:t>
      </w:r>
      <w:r w:rsidR="00B41510">
        <w:t xml:space="preserve"> lub</w:t>
      </w:r>
      <w:r w:rsidR="00715793" w:rsidRPr="00052415">
        <w:t xml:space="preserve"> do którego załączona będzie lista nieistotnych wad i usterek (tj. nie mających negatywnego wpływu na eksplo</w:t>
      </w:r>
      <w:r w:rsidRPr="00052415">
        <w:t>atację urządzeń jak i całej instalacj</w:t>
      </w:r>
      <w:r w:rsidR="00715793" w:rsidRPr="00052415">
        <w:t>i) w przypadku ich wystąpienia.</w:t>
      </w:r>
    </w:p>
    <w:p w:rsidR="0079132F" w:rsidRPr="00052415" w:rsidRDefault="00CE317B" w:rsidP="00721E83">
      <w:pPr>
        <w:spacing w:after="0" w:line="240" w:lineRule="auto"/>
        <w:ind w:left="142" w:hanging="142"/>
        <w:jc w:val="both"/>
      </w:pPr>
      <w:r w:rsidRPr="00052415">
        <w:t>5</w:t>
      </w:r>
      <w:r w:rsidR="00721E83" w:rsidRPr="00052415">
        <w:t xml:space="preserve">. </w:t>
      </w:r>
      <w:r w:rsidR="0079132F" w:rsidRPr="00052415">
        <w:t xml:space="preserve">Wynagrodzenie, o którym mowa w ust. 2 niniejszego paragrafu, zawiera wszystkie koszty wynikające z opisu przedmiotu zamówienia, dokumentacji projektowej oraz koszty wynikające z obowiązków Wykonawcy zapisanych w § 1 ust. </w:t>
      </w:r>
      <w:r w:rsidR="00727F7A">
        <w:t xml:space="preserve">1 i </w:t>
      </w:r>
      <w:r w:rsidR="0079132F" w:rsidRPr="00052415">
        <w:t>2</w:t>
      </w:r>
      <w:r w:rsidR="00727F7A">
        <w:t>.</w:t>
      </w:r>
      <w:r w:rsidR="0079132F" w:rsidRPr="00052415">
        <w:t xml:space="preserve"> </w:t>
      </w:r>
    </w:p>
    <w:p w:rsidR="0079132F" w:rsidRPr="00052415" w:rsidRDefault="00CE317B" w:rsidP="00721E83">
      <w:pPr>
        <w:spacing w:after="0" w:line="240" w:lineRule="auto"/>
        <w:ind w:left="142" w:hanging="142"/>
        <w:jc w:val="both"/>
      </w:pPr>
      <w:r w:rsidRPr="00052415">
        <w:t>6</w:t>
      </w:r>
      <w:r w:rsidR="00721E83" w:rsidRPr="00052415">
        <w:t xml:space="preserve">. </w:t>
      </w:r>
      <w:r w:rsidR="0079132F" w:rsidRPr="00052415">
        <w:t>Wynagrodzenie będzie płatne na konto bankowe wskazane przez Wykonawcę na fakturze zgodnie</w:t>
      </w:r>
      <w:r w:rsidR="00721E83" w:rsidRPr="00052415">
        <w:br/>
      </w:r>
      <w:r w:rsidR="0079132F" w:rsidRPr="00052415">
        <w:t xml:space="preserve">z „Ogólnymi warunkami umów o roboty budowlane, remontowe oraz dostawy”, stanowiącymi część składową niniejszej umowy. </w:t>
      </w:r>
    </w:p>
    <w:p w:rsidR="0079132F" w:rsidRPr="00052415" w:rsidRDefault="0079132F" w:rsidP="00DA0BF4">
      <w:pPr>
        <w:jc w:val="center"/>
      </w:pPr>
      <w:r w:rsidRPr="00052415">
        <w:t>§ 5</w:t>
      </w:r>
    </w:p>
    <w:p w:rsidR="0079132F" w:rsidRPr="00052415" w:rsidRDefault="00721E83" w:rsidP="00721E83">
      <w:pPr>
        <w:spacing w:after="0" w:line="240" w:lineRule="auto"/>
        <w:ind w:left="284" w:hanging="284"/>
        <w:jc w:val="both"/>
      </w:pPr>
      <w:r w:rsidRPr="00052415">
        <w:t xml:space="preserve">1. </w:t>
      </w:r>
      <w:r w:rsidR="0088166B">
        <w:t>F</w:t>
      </w:r>
      <w:r w:rsidR="0079132F" w:rsidRPr="00052415">
        <w:t>ormy faktur, terminy ich wystawienia oraz sposób rozliczeń ustala się zgodnie</w:t>
      </w:r>
      <w:r w:rsidRPr="00052415">
        <w:br/>
      </w:r>
      <w:r w:rsidR="0079132F" w:rsidRPr="00052415">
        <w:t>z „Ogólnymi warunkami umów o roboty budowlane, remontowe oraz dostawy”.</w:t>
      </w:r>
    </w:p>
    <w:p w:rsidR="0079132F" w:rsidRPr="00052415" w:rsidRDefault="00721E83" w:rsidP="00721E83">
      <w:pPr>
        <w:spacing w:after="0" w:line="240" w:lineRule="auto"/>
        <w:ind w:left="284" w:hanging="284"/>
        <w:jc w:val="both"/>
      </w:pPr>
      <w:r w:rsidRPr="00052415">
        <w:t xml:space="preserve">2. </w:t>
      </w:r>
      <w:r w:rsidR="0079132F" w:rsidRPr="00052415">
        <w:t>Do czynności</w:t>
      </w:r>
      <w:r w:rsidR="000D0F27" w:rsidRPr="00052415">
        <w:t xml:space="preserve"> związanych z rozliczeniem dostaw oraz prac montażowych</w:t>
      </w:r>
      <w:r w:rsidR="0079132F" w:rsidRPr="00052415">
        <w:t xml:space="preserve"> upoważniony jest ze strony Zamawiającego</w:t>
      </w:r>
      <w:r w:rsidR="00052415">
        <w:t xml:space="preserve"> </w:t>
      </w:r>
      <w:r w:rsidR="000D0F27" w:rsidRPr="00052415">
        <w:t xml:space="preserve"> – Kierownik składowiska</w:t>
      </w:r>
      <w:r w:rsidR="008E7EFF">
        <w:t xml:space="preserve"> i</w:t>
      </w:r>
      <w:r w:rsidR="00727F7A">
        <w:t>/</w:t>
      </w:r>
      <w:r w:rsidR="008E7EFF">
        <w:t xml:space="preserve">lub </w:t>
      </w:r>
      <w:bookmarkStart w:id="0" w:name="_GoBack"/>
      <w:bookmarkEnd w:id="0"/>
      <w:r w:rsidR="00727F7A">
        <w:t>……………………</w:t>
      </w:r>
      <w:r w:rsidR="0079132F" w:rsidRPr="00052415">
        <w:t>.</w:t>
      </w:r>
    </w:p>
    <w:p w:rsidR="0079132F" w:rsidRPr="00DA0BF4" w:rsidRDefault="00721E83" w:rsidP="00721E83">
      <w:pPr>
        <w:spacing w:after="0" w:line="240" w:lineRule="auto"/>
        <w:ind w:left="284" w:hanging="284"/>
        <w:jc w:val="both"/>
      </w:pPr>
      <w:r w:rsidRPr="00052415">
        <w:t xml:space="preserve">3. </w:t>
      </w:r>
      <w:r w:rsidR="0079132F" w:rsidRPr="00052415">
        <w:t>Do czynności związanych z zatwierdzeniem (potwierdzeniem) faktur upoważnion</w:t>
      </w:r>
      <w:r w:rsidR="00052415">
        <w:t>y jest ze strony Zamawiającego</w:t>
      </w:r>
      <w:r w:rsidR="00197667" w:rsidRPr="00052415">
        <w:t xml:space="preserve"> – Z-ca Dyrektora ds. Technicznych</w:t>
      </w:r>
      <w:r w:rsidR="000D0F27" w:rsidRPr="00052415">
        <w:t>.</w:t>
      </w:r>
    </w:p>
    <w:p w:rsidR="00721E83" w:rsidRDefault="00721E83" w:rsidP="00DA0BF4">
      <w:pPr>
        <w:jc w:val="center"/>
        <w:rPr>
          <w:b/>
        </w:rPr>
      </w:pP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Kary umowne</w:t>
      </w:r>
    </w:p>
    <w:p w:rsidR="0079132F" w:rsidRPr="00DA0BF4" w:rsidRDefault="0079132F" w:rsidP="00DA0BF4">
      <w:pPr>
        <w:jc w:val="center"/>
      </w:pPr>
      <w:r w:rsidRPr="00DA0BF4">
        <w:t>§ 6</w:t>
      </w:r>
    </w:p>
    <w:p w:rsidR="0079132F" w:rsidRPr="00DA0BF4" w:rsidRDefault="00000912" w:rsidP="00000912">
      <w:pPr>
        <w:ind w:left="284" w:hanging="284"/>
        <w:jc w:val="both"/>
      </w:pPr>
      <w:r>
        <w:t xml:space="preserve">1. </w:t>
      </w:r>
      <w:r w:rsidR="0079132F" w:rsidRPr="00DA0BF4">
        <w:t>Strony ustanawiają w umowie odpowiedzialność w formie kar umownych za niewykonanie</w:t>
      </w:r>
      <w:r w:rsidR="008F5780">
        <w:t>,</w:t>
      </w:r>
      <w:r w:rsidR="0079132F" w:rsidRPr="00DA0BF4">
        <w:t xml:space="preserve"> lub nienależyte wykonanie umowy</w:t>
      </w:r>
      <w:r w:rsidR="008F5780">
        <w:t>,</w:t>
      </w:r>
      <w:r w:rsidR="0079132F" w:rsidRPr="00DA0BF4">
        <w:t xml:space="preserve"> w przypadkach przewidzianych w ust. 2.</w:t>
      </w:r>
    </w:p>
    <w:p w:rsidR="00B61E15" w:rsidRDefault="00000912" w:rsidP="00B61E15">
      <w:pPr>
        <w:ind w:left="284" w:hanging="284"/>
        <w:jc w:val="both"/>
      </w:pPr>
      <w:r>
        <w:t xml:space="preserve">2. </w:t>
      </w:r>
      <w:r w:rsidR="00B61E15">
        <w:t>Zamawiający ma prawo do naliczenia kar umownych w następujących przypadkach:</w:t>
      </w:r>
    </w:p>
    <w:p w:rsidR="00B61E15" w:rsidRDefault="00B61E15" w:rsidP="00B61E15">
      <w:pPr>
        <w:ind w:left="284" w:hanging="284"/>
        <w:jc w:val="both"/>
      </w:pPr>
      <w:r>
        <w:t xml:space="preserve">a) Za zwłokę w wykonaniu zobowiązań Wykonawcy dla których w umowie zostały zakreślone terminy - w wysokości 0,1% ceny łącznej opisanej w </w:t>
      </w:r>
      <w:r w:rsidR="001E627E">
        <w:t>§4 ust. 2 za każdy dzień zwłoki,</w:t>
      </w:r>
    </w:p>
    <w:p w:rsidR="00B61E15" w:rsidRDefault="00B61E15" w:rsidP="00B61E15">
      <w:pPr>
        <w:ind w:left="284" w:hanging="284"/>
        <w:jc w:val="both"/>
      </w:pPr>
      <w:r>
        <w:t>b) W przypadku braku zapłaty lub nieterminowej zapłaty wynagrodzenia należnego podwykonawcom lub dalszym podwykonawcom, w wysokości 0,1% wartości opisanej w §4 ust.2 za każdy dzień przekroczenia t</w:t>
      </w:r>
      <w:r w:rsidR="001E627E">
        <w:t>erminu zapłaty dla podwykonawcy,</w:t>
      </w:r>
    </w:p>
    <w:p w:rsidR="00B61E15" w:rsidRDefault="00B61E15" w:rsidP="00B61E15">
      <w:pPr>
        <w:ind w:left="284" w:hanging="284"/>
        <w:jc w:val="both"/>
      </w:pPr>
      <w:r>
        <w:t>c) W sytuacji nie przedłożenia do zaakceptowania projektu umowy o podwykonawstwo, której przedmiotem są roboty budowlane, lub projektu jej zmiany, w wysokości 1% wartości opisane</w:t>
      </w:r>
      <w:r w:rsidR="001E627E">
        <w:t>j w §4 ust.2 za każdy przypadek,</w:t>
      </w:r>
    </w:p>
    <w:p w:rsidR="00B61E15" w:rsidRDefault="00B61E15" w:rsidP="00B61E15">
      <w:pPr>
        <w:ind w:left="284" w:hanging="284"/>
        <w:jc w:val="both"/>
      </w:pPr>
      <w:r>
        <w:lastRenderedPageBreak/>
        <w:t xml:space="preserve">d) Z tytułu odstąpienia od umowy lub jej rozwiązania z przyczyn jakie wystąpiły po stronie Wykonawcy w wysokości </w:t>
      </w:r>
      <w:r w:rsidR="001E627E">
        <w:t>10 % ceny opisanej w § 4 ust. 2,</w:t>
      </w:r>
    </w:p>
    <w:p w:rsidR="00B61E15" w:rsidRDefault="00B61E15" w:rsidP="00B61E15">
      <w:pPr>
        <w:ind w:left="284" w:hanging="284"/>
        <w:jc w:val="both"/>
      </w:pPr>
      <w:r>
        <w:t xml:space="preserve">e) </w:t>
      </w:r>
      <w:r w:rsidRPr="00DA0BF4">
        <w:t>za przerwy w realizacji robót, z przyczyn zależnych od Wykonawcy - w wysokości 0,1 % wynagrodzenia umownego określonego w § 4</w:t>
      </w:r>
      <w:r w:rsidR="001E627E">
        <w:t xml:space="preserve"> ust. 2, za każdy dzień przerwy,</w:t>
      </w:r>
    </w:p>
    <w:p w:rsidR="00B61E15" w:rsidRDefault="00B61E15" w:rsidP="00B61E15">
      <w:pPr>
        <w:ind w:left="284" w:hanging="284"/>
        <w:jc w:val="both"/>
      </w:pPr>
      <w:r>
        <w:t>f) za nieprzedłożenie w terminie 7 dni od dnia zawarcia umowy o podwykonawstwo poświadczonej za zgodność z oryginałem kopii umowy o podwykonawstwo, lub jej zmiany - w wysokości 0,1% wynagrodzenia umownego określonego w § 4 ust. 2, za każdy dzień zwłoki,</w:t>
      </w:r>
    </w:p>
    <w:p w:rsidR="00B61E15" w:rsidRDefault="00B61E15" w:rsidP="00B61E15">
      <w:pPr>
        <w:ind w:left="284" w:hanging="284"/>
        <w:jc w:val="both"/>
      </w:pPr>
      <w:r>
        <w:t>g) za brak zmiany umowy o podwykonawstwo w zakresie terminu zapłaty wynagrodzenia - w wysokości 0,1% wynagrodzenia umownego określonego w § 4 ust. 2,</w:t>
      </w:r>
    </w:p>
    <w:p w:rsidR="00B61E15" w:rsidRDefault="00B61E15" w:rsidP="00B61E15">
      <w:pPr>
        <w:ind w:left="284" w:hanging="284"/>
        <w:jc w:val="both"/>
      </w:pPr>
      <w:r>
        <w:t>h) w przypadku nie przedstawienia w wyznaczonym terminie informacji, o których mowa w § 2 ust. 3 i/lub 4, każdorazowo w wysokości 5 000,00 zł,</w:t>
      </w:r>
    </w:p>
    <w:p w:rsidR="00B61E15" w:rsidRDefault="00B61E15" w:rsidP="00B61E15">
      <w:pPr>
        <w:ind w:left="284" w:hanging="284"/>
        <w:jc w:val="both"/>
      </w:pPr>
      <w:r>
        <w:t>i) w przypadku niezatrudnienia na umowę o pracę osób wykonujących wskazane przez zamawiającego czynności w zakresie realizacji zamówienia, w wysokości 200 zł, za każdy dzień niezatrudnienia osoby/osób, za każdą z osób oddzielnie, po upływie wyznaczonego terminu na zatrudnienie osoby,</w:t>
      </w:r>
    </w:p>
    <w:p w:rsidR="00B61E15" w:rsidRDefault="00B61E15" w:rsidP="00B61E15">
      <w:pPr>
        <w:ind w:left="284" w:hanging="284"/>
        <w:jc w:val="both"/>
      </w:pPr>
      <w:r>
        <w:t>j) Za zwłokę w usunięciu wad przedmiotu umowy, w okresie gwarancji/rękojmi - w wysokości 0,2%  ceny opisanej w §4 ust.</w:t>
      </w:r>
      <w:r w:rsidR="00BE437D">
        <w:t xml:space="preserve"> </w:t>
      </w:r>
      <w:r>
        <w:t>2 - za każdy dzień zwłoki, licząc od wyznaczonego terminu na usunięcie wad.</w:t>
      </w:r>
    </w:p>
    <w:p w:rsidR="00B61E15" w:rsidRDefault="00B61E15" w:rsidP="00B61E15">
      <w:pPr>
        <w:ind w:left="284" w:hanging="284"/>
        <w:jc w:val="both"/>
      </w:pPr>
      <w:r w:rsidRPr="00DA0BF4">
        <w:t>K</w:t>
      </w:r>
      <w:r>
        <w:t xml:space="preserve">ary określone </w:t>
      </w:r>
      <w:r w:rsidR="009E1922">
        <w:t xml:space="preserve">powyżej </w:t>
      </w:r>
      <w:r>
        <w:t>w ust. 2</w:t>
      </w:r>
      <w:r w:rsidR="00B95C7D">
        <w:t xml:space="preserve"> pkt a) – j)</w:t>
      </w:r>
      <w:r>
        <w:t xml:space="preserve"> </w:t>
      </w:r>
      <w:r w:rsidRPr="00DA0BF4">
        <w:t>nalicza się niezależnie.</w:t>
      </w:r>
    </w:p>
    <w:p w:rsidR="00B61E15" w:rsidRPr="00DA0BF4" w:rsidRDefault="0081064A" w:rsidP="00B61E15">
      <w:pPr>
        <w:ind w:left="284" w:hanging="284"/>
        <w:jc w:val="both"/>
      </w:pPr>
      <w:r>
        <w:t>3</w:t>
      </w:r>
      <w:r w:rsidR="00B61E15">
        <w:t>. Zapłata kar umownych, w przypadku ich naliczenia, nastąpi w terminie 14 dni od daty doręczenia noty księgowej.</w:t>
      </w:r>
    </w:p>
    <w:p w:rsidR="0079132F" w:rsidRPr="00DA0BF4" w:rsidRDefault="0081064A" w:rsidP="007B3559">
      <w:pPr>
        <w:ind w:left="284" w:hanging="284"/>
        <w:jc w:val="both"/>
      </w:pPr>
      <w:r>
        <w:t>4</w:t>
      </w:r>
      <w:r w:rsidR="00000912">
        <w:t xml:space="preserve">. </w:t>
      </w:r>
      <w:r w:rsidR="0079132F" w:rsidRPr="00DA0BF4">
        <w:t>W przypadku, gdy Wykonawca wykona przedmiot zamówienia ze znacznym opóźnieniem (powyżej 30 dni kalendarzowych) wielkość naliczonych zgodnie z postanowieniami niniejszej umowy kar może wynosić maksymalnie 30% wynagrodzenia umownego określonego w § 4 ust. 2.</w:t>
      </w:r>
    </w:p>
    <w:p w:rsidR="0081064A" w:rsidRDefault="00000912" w:rsidP="0081064A">
      <w:pPr>
        <w:ind w:left="284" w:hanging="284"/>
        <w:jc w:val="both"/>
      </w:pPr>
      <w:r>
        <w:t xml:space="preserve">5. </w:t>
      </w:r>
      <w:r w:rsidR="0079132F" w:rsidRPr="00DA0BF4">
        <w:t xml:space="preserve">Zamawiający uprawniony jest do potrącenia kar umownych z należności Wykonawcy wynikających z wystawionych i zaakceptowanych przez Zamawiającego faktur lub z zabezpieczenia należytego wykonania umowy. </w:t>
      </w:r>
    </w:p>
    <w:p w:rsidR="0079132F" w:rsidRPr="00DA0BF4" w:rsidRDefault="00000912" w:rsidP="0081064A">
      <w:pPr>
        <w:ind w:left="284" w:hanging="284"/>
        <w:jc w:val="both"/>
      </w:pPr>
      <w:r>
        <w:t xml:space="preserve">6. </w:t>
      </w:r>
      <w:r w:rsidR="0079132F" w:rsidRPr="00DA0BF4">
        <w:t>Jeżeli kara umowna nie pokrywa poniesionej szkody, strony mogą dochodzić odszkodowania uzupełniającego do wysokości faktycznie poniesionej szkody, na zasadach ogólnych.</w:t>
      </w:r>
    </w:p>
    <w:p w:rsidR="0079132F" w:rsidRPr="00DA0BF4" w:rsidRDefault="0079132F" w:rsidP="00DA0BF4">
      <w:pPr>
        <w:spacing w:before="120"/>
        <w:jc w:val="center"/>
        <w:rPr>
          <w:b/>
        </w:rPr>
      </w:pPr>
      <w:r w:rsidRPr="00DA0BF4">
        <w:rPr>
          <w:b/>
        </w:rPr>
        <w:t>Ubezpieczenie od odpowiedzialności cywilnej</w:t>
      </w:r>
    </w:p>
    <w:p w:rsidR="0079132F" w:rsidRPr="00DA0BF4" w:rsidRDefault="0079132F" w:rsidP="00DA0BF4">
      <w:pPr>
        <w:jc w:val="center"/>
      </w:pPr>
      <w:r w:rsidRPr="00DA0BF4">
        <w:t>§ 7</w:t>
      </w:r>
    </w:p>
    <w:p w:rsidR="0079132F" w:rsidRPr="00DA0BF4" w:rsidRDefault="00000912" w:rsidP="00000912">
      <w:pPr>
        <w:ind w:left="284" w:hanging="284"/>
        <w:jc w:val="both"/>
      </w:pPr>
      <w:r>
        <w:t xml:space="preserve">1. </w:t>
      </w:r>
      <w:r w:rsidR="0079132F" w:rsidRPr="00DA0BF4">
        <w:t xml:space="preserve">Wykonawca jest zobowiązany do przedstawienia dowodu ubezpieczenia OC (polisy lub innego dokumentu ubezpieczenia) w zakresie prowadzonej działalności, na okres realizacji umowy. </w:t>
      </w:r>
    </w:p>
    <w:p w:rsidR="0079132F" w:rsidRPr="00DA0BF4" w:rsidRDefault="00000912" w:rsidP="00000912">
      <w:pPr>
        <w:ind w:left="284" w:hanging="284"/>
        <w:jc w:val="both"/>
      </w:pPr>
      <w:r>
        <w:t xml:space="preserve">2. </w:t>
      </w:r>
      <w:r w:rsidR="0079132F" w:rsidRPr="00DA0BF4">
        <w:t>Jeżeli termin, na który została zawarta polisa</w:t>
      </w:r>
      <w:r w:rsidR="004311FF">
        <w:t>,</w:t>
      </w:r>
      <w:r w:rsidR="0079132F" w:rsidRPr="00DA0BF4">
        <w:t xml:space="preserve"> lub inny dokument ubezpieczenia OC kończy się w okresie realizacji niniejszej umowy, Wykonawca zobowiązany jest, bez </w:t>
      </w:r>
      <w:r w:rsidR="004311FF">
        <w:t xml:space="preserve">odrębnego </w:t>
      </w:r>
      <w:r w:rsidR="0079132F" w:rsidRPr="00DA0BF4">
        <w:t xml:space="preserve">wezwania </w:t>
      </w:r>
      <w:r w:rsidR="004311FF">
        <w:t xml:space="preserve">ze strony </w:t>
      </w:r>
      <w:r w:rsidR="0079132F" w:rsidRPr="00DA0BF4">
        <w:t>Zamawiającego, przedłożyć uaktualnioną polisę</w:t>
      </w:r>
      <w:r w:rsidR="004311FF">
        <w:t>,</w:t>
      </w:r>
      <w:r w:rsidR="0079132F" w:rsidRPr="00DA0BF4">
        <w:t xml:space="preserve"> lub inny dokument ubezpieczenia OC</w:t>
      </w:r>
      <w:r w:rsidR="004311FF">
        <w:t>,</w:t>
      </w:r>
      <w:r w:rsidR="0079132F" w:rsidRPr="00DA0BF4">
        <w:t xml:space="preserve"> najpóźniej w dniu ustania ważności poprzedniej polisy</w:t>
      </w:r>
      <w:r w:rsidR="004311FF">
        <w:t>,</w:t>
      </w:r>
      <w:r w:rsidR="0079132F" w:rsidRPr="00DA0BF4">
        <w:t xml:space="preserve"> lub innego dokumentu OC. </w:t>
      </w:r>
    </w:p>
    <w:p w:rsidR="0079132F" w:rsidRPr="00DA0BF4" w:rsidRDefault="00000912" w:rsidP="00000912">
      <w:pPr>
        <w:ind w:left="284" w:hanging="284"/>
        <w:jc w:val="both"/>
      </w:pPr>
      <w:r>
        <w:lastRenderedPageBreak/>
        <w:t xml:space="preserve">3. </w:t>
      </w:r>
      <w:r w:rsidR="0079132F" w:rsidRPr="00DA0BF4">
        <w:t xml:space="preserve">W przypadku nie wywiązywania się Wykonawcy z obowiązku, o którym mowa w ust. 2 niniejszego paragrafu, Zamawiający ma prawo odstąpić od umowy w trybie natychmiastowym z winy Wykonawcy, obciążając go karą umowną, </w:t>
      </w:r>
      <w:r w:rsidR="007564C5">
        <w:t>o której mowa w § 6 ust. 2 pkt d)</w:t>
      </w:r>
      <w:r w:rsidR="0079132F" w:rsidRPr="00DA0BF4">
        <w:t xml:space="preserve"> niniejszej umowy.</w:t>
      </w:r>
    </w:p>
    <w:p w:rsidR="0079132F" w:rsidRPr="00DA0BF4" w:rsidRDefault="0079132F" w:rsidP="00000912">
      <w:pPr>
        <w:spacing w:before="240"/>
        <w:jc w:val="center"/>
        <w:rPr>
          <w:b/>
        </w:rPr>
      </w:pPr>
      <w:r w:rsidRPr="00DA0BF4">
        <w:rPr>
          <w:b/>
        </w:rPr>
        <w:t>Gwarancja jakości i rękojmia za wady</w:t>
      </w:r>
    </w:p>
    <w:p w:rsidR="0079132F" w:rsidRDefault="0079132F" w:rsidP="00DA0BF4">
      <w:pPr>
        <w:jc w:val="center"/>
      </w:pPr>
      <w:r w:rsidRPr="00DA0BF4">
        <w:t>§ 8</w:t>
      </w:r>
    </w:p>
    <w:p w:rsidR="00B0521E" w:rsidRPr="00A30580" w:rsidRDefault="00B0521E" w:rsidP="00B0521E">
      <w:pPr>
        <w:jc w:val="both"/>
      </w:pPr>
      <w:r w:rsidRPr="00A30580">
        <w:t xml:space="preserve">1. Wykonawca podpisując niniejszą umowę udziela Zamawiającemu, gwarancji na wykonany przedmiot umowy (postanowienia niniejszego uregulowania stanowią dokument gwarancyjny) na okres ………………. miesięcy. </w:t>
      </w:r>
    </w:p>
    <w:p w:rsidR="00B0521E" w:rsidRPr="00A30580" w:rsidRDefault="00B0521E" w:rsidP="00B0521E">
      <w:pPr>
        <w:jc w:val="both"/>
      </w:pPr>
      <w:r w:rsidRPr="00A30580">
        <w:t xml:space="preserve">2. Okres gwarancji liczy się od dnia dokonania odbioru końcowego bez uwag albo ze stwierdzonymi nieistotnymi wadami i/lub uwagami. </w:t>
      </w:r>
    </w:p>
    <w:p w:rsidR="00B0521E" w:rsidRPr="00A30580" w:rsidRDefault="00B0521E" w:rsidP="00B0521E">
      <w:pPr>
        <w:jc w:val="both"/>
      </w:pPr>
      <w:r w:rsidRPr="00A30580">
        <w:t>3. Odpowiedzialność Wykonawcy z tytułu gwarancji obejmuje wszystkie elementy wykonanych w realizacji umowy dostawy i montażu, a także działania instalacji do odgazowania kwatery jako całości. W szczególności, obejmuje ona zapewnienie utrzymania nieprzerwanej i skutecznej pracy instalacji.</w:t>
      </w:r>
    </w:p>
    <w:p w:rsidR="00B0521E" w:rsidRPr="00A30580" w:rsidRDefault="00B0521E" w:rsidP="00B0521E">
      <w:pPr>
        <w:jc w:val="both"/>
      </w:pPr>
      <w:r w:rsidRPr="00A30580">
        <w:t xml:space="preserve">4. Wykonywanie serwisów instalacji przez pracowników Zamawiającego nie ma wpływu na obowiązki Wykonawcy wynikające z gwarancji tj. nie wyłącza jej ani nie ogranicza jego zobowiązań. </w:t>
      </w:r>
    </w:p>
    <w:p w:rsidR="00B0521E" w:rsidRPr="00A30580" w:rsidRDefault="00B0521E" w:rsidP="00B0521E">
      <w:pPr>
        <w:jc w:val="both"/>
      </w:pPr>
      <w:r w:rsidRPr="00A30580">
        <w:t xml:space="preserve">5. W okresie udzielonej gwarancji Wykonawca jest odpowiedzialny za usterki, wady, awarie przedmiotu umowy, każdej jego części, a także za awarie istniejących instalacji, w takim zakresie, w jakim spowodowane to będzie wykonanym funkcjonowaniem i/lub awarią urządzeń lub instalacji zamontowanych i/lub rozbudowanych w wykonaniu niniejszej umowy </w:t>
      </w:r>
    </w:p>
    <w:p w:rsidR="00B0521E" w:rsidRPr="00A30580" w:rsidRDefault="00B0521E" w:rsidP="00B0521E">
      <w:pPr>
        <w:jc w:val="both"/>
      </w:pPr>
      <w:r w:rsidRPr="00A30580">
        <w:t xml:space="preserve">6. W ramach udzielonej gwarancji Wykonawca będzie wykonywał zobowiązania gwarancyjne w następujący sposób: </w:t>
      </w:r>
    </w:p>
    <w:p w:rsidR="00B0521E" w:rsidRPr="00A30580" w:rsidRDefault="00B0521E" w:rsidP="00B0521E">
      <w:pPr>
        <w:jc w:val="both"/>
      </w:pPr>
      <w:r w:rsidRPr="00A30580">
        <w:t xml:space="preserve">1) Wykonawca zobowiązuje się do podjęcia prac nie później niż w ciągu 24 godzin od powiadomienia o zaistnieniu usterki to jest w tym czasie zagwarantować obecność na terenie Zamawiającego, zespołu wyposażonego w niezbędne części i specjalistyczne narzędzia; </w:t>
      </w:r>
    </w:p>
    <w:p w:rsidR="00B0521E" w:rsidRPr="00A30580" w:rsidRDefault="00B0521E" w:rsidP="00B0521E">
      <w:pPr>
        <w:jc w:val="both"/>
      </w:pPr>
      <w:r w:rsidRPr="00A30580">
        <w:t xml:space="preserve">2) Wykonawca określa zakres i sposób naprawy gwarantujący usunięcie usterki/wady/awarii; </w:t>
      </w:r>
    </w:p>
    <w:p w:rsidR="00B0521E" w:rsidRPr="00A30580" w:rsidRDefault="00B0521E" w:rsidP="00B0521E">
      <w:pPr>
        <w:jc w:val="both"/>
      </w:pPr>
      <w:r w:rsidRPr="00A30580">
        <w:t xml:space="preserve">3) Wykonawca w terminie nie później niż w ciągu 24 godzin od powiadomienia o zaistnieniu usterki/wady/awarii przedstawia w formie pisemnej harmonogram usunięcia usterki; harmonogram wymaga akceptacji Zamawiającego; </w:t>
      </w:r>
    </w:p>
    <w:p w:rsidR="00B0521E" w:rsidRPr="00A30580" w:rsidRDefault="00B0521E" w:rsidP="00B0521E">
      <w:pPr>
        <w:jc w:val="both"/>
      </w:pPr>
      <w:r w:rsidRPr="00A30580">
        <w:t xml:space="preserve">4) usunięcie usterki/wady/awarii następować będzie w terminie uzgodnionym z Zamawiającym; </w:t>
      </w:r>
    </w:p>
    <w:p w:rsidR="00B0521E" w:rsidRPr="00A30580" w:rsidRDefault="00B0521E" w:rsidP="00B0521E">
      <w:pPr>
        <w:jc w:val="both"/>
      </w:pPr>
      <w:r w:rsidRPr="00A30580">
        <w:t xml:space="preserve">5) potwierdzeniem usuniętej wady/usterki/awarii będzie protokolarne skwitowanie przez Zamawiającego usuniętych wad. </w:t>
      </w:r>
    </w:p>
    <w:p w:rsidR="00B0521E" w:rsidRPr="00A30580" w:rsidRDefault="00B0521E" w:rsidP="00B0521E">
      <w:pPr>
        <w:jc w:val="both"/>
      </w:pPr>
      <w:r w:rsidRPr="00A30580">
        <w:t xml:space="preserve">6) Zgłoszenie z tytułu gwarancji doręczane będą faksem na numer Wykonawcy: </w:t>
      </w:r>
      <w:r w:rsidRPr="00A30580">
        <w:rPr>
          <w:b/>
          <w:bCs/>
        </w:rPr>
        <w:t xml:space="preserve">………………………. </w:t>
      </w:r>
      <w:r w:rsidRPr="00A30580">
        <w:t xml:space="preserve">lub na adres mail: </w:t>
      </w:r>
      <w:r w:rsidRPr="00A30580">
        <w:rPr>
          <w:b/>
          <w:bCs/>
        </w:rPr>
        <w:t xml:space="preserve">………………@…………………... </w:t>
      </w:r>
    </w:p>
    <w:p w:rsidR="00B0521E" w:rsidRPr="00A30580" w:rsidRDefault="00B0521E" w:rsidP="00B0521E">
      <w:pPr>
        <w:jc w:val="both"/>
      </w:pPr>
      <w:r w:rsidRPr="00A30580">
        <w:t xml:space="preserve">7. W okresie trwania gwarancji pełne koszty napraw, wymiany rzeczy na wolne od wad w tym również dojazdu bądź transportu do miejsca wskazanego w ust. 8, ponosi Wykonawca bez prawa do dodatkowego wynagrodzenia. </w:t>
      </w:r>
    </w:p>
    <w:p w:rsidR="00B0521E" w:rsidRPr="00A30580" w:rsidRDefault="00B0521E" w:rsidP="00B0521E">
      <w:pPr>
        <w:jc w:val="both"/>
      </w:pPr>
      <w:r w:rsidRPr="00A30580">
        <w:t xml:space="preserve">8. W przypadku skorzystania przez Zamawiającego z uprawnień wynikających z gwarancji, Wykonawca będzie na własny koszt odbierał przedmiot umowy – jego część - w celu jego naprawy </w:t>
      </w:r>
      <w:r w:rsidRPr="00A30580">
        <w:lastRenderedPageBreak/>
        <w:t xml:space="preserve">lub wymiany na wolny od wad z RIPOK w Tczewie i do tego miejsca będzie je dostarczał na swój koszt po wykonaniu zobowiązań gwarancyjnych. </w:t>
      </w:r>
    </w:p>
    <w:p w:rsidR="00B0521E" w:rsidRPr="00A30580" w:rsidRDefault="00B0521E" w:rsidP="00B0521E">
      <w:pPr>
        <w:jc w:val="both"/>
      </w:pPr>
      <w:r w:rsidRPr="00A30580">
        <w:t>9. W przypadku zwłoki Wykonawcy trwającej dłużej niż 5 dni roboczych [poniedziałek – piątek z wyłączeniem świąt i dni ustawowo wolnych od pracy] w usunięciu wad zgłoszonych przez Zamawiającego, stwierdzonych w okresie gwarancji, Wykonawca upoważnia Zamawiającego do zlecenia ich usunięcia innemu podmiotowi wybranemu przez Zamawiającego, na koszt i ryzyko Wykonawcy. W takiej sytuacji Wykonawca zwróci Zamawiającemu poniesione koszty w terminie nie późniejszym niż 7 dni od daty wezwania do zapłaty. Usunięcie wad przez inny podmiot nie zwolni Wykonawcy z odpowiedzialności z tytułu niniejszej gwarancji.</w:t>
      </w:r>
    </w:p>
    <w:p w:rsidR="00B0521E" w:rsidRPr="00A30580" w:rsidRDefault="00B0521E" w:rsidP="00B0521E">
      <w:pPr>
        <w:jc w:val="both"/>
      </w:pPr>
      <w:r w:rsidRPr="00A30580">
        <w:t>10. Zamawiający uprawniony jest do potrącenia kosztów opisanych w ust. 9 z należytego zabezpieczenia umowy. Zgłoszenia z tytułu gwarancji doręczane będą telefonicznie i/lub mailem zgodnie z ustaleniami umowy.</w:t>
      </w:r>
    </w:p>
    <w:p w:rsidR="00B0521E" w:rsidRPr="00A30580" w:rsidRDefault="00B0521E" w:rsidP="00B0521E">
      <w:pPr>
        <w:jc w:val="both"/>
      </w:pPr>
      <w:r w:rsidRPr="00A30580">
        <w:t>11. Okres gwarancji ulega przedłużeniu o czas trwania naprawy, za który dla potrzeb niniejszego postanowienia uważa się, czas między zgłoszeniem Wykonawcy z tytułu gwarancji a skutecznym, faktycznym usunięciem wady/ usterki przez Wykonawcę.</w:t>
      </w:r>
    </w:p>
    <w:p w:rsidR="00B0521E" w:rsidRPr="00DA0BF4" w:rsidRDefault="00B0521E" w:rsidP="004326E7">
      <w:pPr>
        <w:jc w:val="both"/>
      </w:pPr>
      <w:r w:rsidRPr="00A30580">
        <w:t>12. Poza uprawnieniami wynikającymi z gwarancji, Zamawiający ma prawo dochodzić od Wykonawcy uprawnień z tytułu rękojmi na zasadach wynikających z kodeksu cywilnego dla dzieła, przy czym okres rękojmi wynosi ……… miesiące od dnia dokonania odbioru końcowego bez uwag albo ze stwierdzonymi nieistotnymi wadami i/lub uwagami.</w:t>
      </w:r>
    </w:p>
    <w:p w:rsidR="0079132F" w:rsidRPr="00DA0BF4" w:rsidRDefault="004326E7" w:rsidP="00DA0BF4">
      <w:pPr>
        <w:jc w:val="center"/>
        <w:rPr>
          <w:b/>
        </w:rPr>
      </w:pPr>
      <w:r>
        <w:rPr>
          <w:b/>
        </w:rPr>
        <w:t>Odbiory</w:t>
      </w:r>
    </w:p>
    <w:p w:rsidR="0079132F" w:rsidRPr="00DA0BF4" w:rsidRDefault="0079132F" w:rsidP="00DA0BF4">
      <w:pPr>
        <w:jc w:val="center"/>
      </w:pPr>
      <w:r w:rsidRPr="00DA0BF4">
        <w:t>§ 9</w:t>
      </w:r>
    </w:p>
    <w:p w:rsidR="002B6CA0" w:rsidRDefault="00000912" w:rsidP="002B6CA0">
      <w:pPr>
        <w:ind w:left="142" w:hanging="142"/>
        <w:jc w:val="both"/>
      </w:pPr>
      <w:r>
        <w:t xml:space="preserve">1. </w:t>
      </w:r>
      <w:r w:rsidR="002B6CA0">
        <w:t>Ustala się następujące rodzaje i terminy odbiorów:</w:t>
      </w:r>
    </w:p>
    <w:p w:rsidR="002B6CA0" w:rsidRDefault="002B6CA0" w:rsidP="002B6CA0">
      <w:pPr>
        <w:ind w:left="142" w:hanging="142"/>
        <w:jc w:val="both"/>
      </w:pPr>
      <w:r>
        <w:t>a) odbiór końcowy - przeprowadzony zostanie po wykonaniu całości dostaw i prac montażowych stanowiących Przedmiot Umowy oraz po dokonaniu rozruchu technicznego urządzeń, przekazaniu dokumentacji odbiorowej</w:t>
      </w:r>
      <w:r w:rsidR="00DD63ED">
        <w:t xml:space="preserve"> i</w:t>
      </w:r>
      <w:r>
        <w:t xml:space="preserve"> przeprowadzeniu szkolenia pracowników.</w:t>
      </w:r>
    </w:p>
    <w:p w:rsidR="002B6CA0" w:rsidRDefault="002B6CA0" w:rsidP="002B6CA0">
      <w:pPr>
        <w:ind w:left="142" w:hanging="142"/>
        <w:jc w:val="both"/>
      </w:pPr>
      <w:r>
        <w:t>2. Odbiór końcowy:</w:t>
      </w:r>
    </w:p>
    <w:p w:rsidR="002B6CA0" w:rsidRDefault="002B6CA0" w:rsidP="002B6CA0">
      <w:pPr>
        <w:ind w:left="142" w:hanging="142"/>
        <w:jc w:val="both"/>
      </w:pPr>
      <w:r>
        <w:t>a) Odbioru końcowego dokonuje się, po całkowitym zakończeniu wykonania Przedmiotu Umowy opisanego w § 1 ust. 1, po przeprowadzeniu szkolenia wyznaczonych Pracown</w:t>
      </w:r>
      <w:r w:rsidR="00DD63ED">
        <w:t>ik</w:t>
      </w:r>
      <w:r w:rsidR="006B1264">
        <w:t>ów Zamawiającego, zgodnie z §14</w:t>
      </w:r>
      <w:r>
        <w:t xml:space="preserve"> </w:t>
      </w:r>
      <w:r w:rsidR="006B1264" w:rsidRPr="006B1264">
        <w:t>oraz po dokonaniu</w:t>
      </w:r>
      <w:r w:rsidR="006B1264">
        <w:t xml:space="preserve"> rozruchu technicznego urządzeń</w:t>
      </w:r>
      <w:r w:rsidR="006B1264" w:rsidRPr="006B1264">
        <w:t xml:space="preserve"> </w:t>
      </w:r>
      <w:r w:rsidR="006B1264">
        <w:t>zgodnie z §13 i</w:t>
      </w:r>
      <w:r w:rsidR="006B1264" w:rsidRPr="006B1264">
        <w:t xml:space="preserve"> przekazaniu dokumentacji odbiorowej</w:t>
      </w:r>
      <w:r w:rsidR="006B1264">
        <w:t>,</w:t>
      </w:r>
      <w:r w:rsidR="006B1264" w:rsidRPr="006B1264">
        <w:t xml:space="preserve"> </w:t>
      </w:r>
      <w:r>
        <w:t>na podstawie pisemnego wniosku Wykonawcy o dokonanie odbioru końcowego. Warunkiem złożenia wniosku o dokonanie odbioru końcowego, jest zatwierdzenie przez Zamawiającego kompletnych dokumentów przedstawionych przez Wykonawcę</w:t>
      </w:r>
      <w:r w:rsidR="006B1264">
        <w:t>: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1. Dokumentację powykonawczą</w:t>
      </w:r>
      <w:r w:rsidR="0061726B">
        <w:rPr>
          <w:rFonts w:eastAsia="Arial Unicode MS" w:cs="Arial"/>
          <w:lang w:eastAsia="pl-PL"/>
        </w:rPr>
        <w:t>;</w:t>
      </w:r>
      <w:r w:rsidRPr="006B1264">
        <w:rPr>
          <w:rFonts w:eastAsia="Arial Unicode MS" w:cs="Arial"/>
          <w:lang w:eastAsia="pl-PL"/>
        </w:rPr>
        <w:t xml:space="preserve">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2. Instrukcję obsługi i konserwacji tak szczegółową, aby Zamawiający mógł eksploatować i konserwować urządzenia</w:t>
      </w:r>
      <w:r w:rsidR="0061726B">
        <w:rPr>
          <w:rFonts w:eastAsia="Arial Unicode MS" w:cs="Arial"/>
          <w:lang w:eastAsia="pl-PL"/>
        </w:rPr>
        <w:t>;</w:t>
      </w:r>
      <w:r w:rsidRPr="006B1264">
        <w:rPr>
          <w:rFonts w:eastAsia="Arial Unicode MS" w:cs="Arial"/>
          <w:lang w:eastAsia="pl-PL"/>
        </w:rPr>
        <w:t xml:space="preserve">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3. Wykaz niezbędnych części zamiennych</w:t>
      </w:r>
      <w:r w:rsidR="0061726B">
        <w:rPr>
          <w:rFonts w:eastAsia="Arial Unicode MS" w:cs="Arial"/>
          <w:lang w:eastAsia="pl-PL"/>
        </w:rPr>
        <w:t>;</w:t>
      </w:r>
      <w:r w:rsidRPr="006B1264">
        <w:rPr>
          <w:rFonts w:eastAsia="Arial Unicode MS" w:cs="Arial"/>
          <w:lang w:eastAsia="pl-PL"/>
        </w:rPr>
        <w:t xml:space="preserve">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 xml:space="preserve">4. Dokumentację techniczno-ruchową urządzeń, zawierającą w szczególności: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•</w:t>
      </w:r>
      <w:r w:rsidRPr="006B1264">
        <w:rPr>
          <w:rFonts w:eastAsia="Arial Unicode MS" w:cs="Arial"/>
          <w:lang w:eastAsia="pl-PL"/>
        </w:rPr>
        <w:tab/>
        <w:t xml:space="preserve">rysunki wyposażenia z wymiarami, średnicami i lokalizacją połączeń z innymi elementami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•</w:t>
      </w:r>
      <w:r w:rsidRPr="006B1264">
        <w:rPr>
          <w:rFonts w:eastAsia="Arial Unicode MS" w:cs="Arial"/>
          <w:lang w:eastAsia="pl-PL"/>
        </w:rPr>
        <w:tab/>
        <w:t xml:space="preserve">opis wszystkich komponentów, systemów i ich części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•</w:t>
      </w:r>
      <w:r w:rsidRPr="006B1264">
        <w:rPr>
          <w:rFonts w:eastAsia="Arial Unicode MS" w:cs="Arial"/>
          <w:lang w:eastAsia="pl-PL"/>
        </w:rPr>
        <w:tab/>
        <w:t xml:space="preserve">certyfikaty (certyfikaty materiałów, certyfikaty prób etc.) </w:t>
      </w:r>
    </w:p>
    <w:p w:rsidR="006B1264" w:rsidRPr="006B1264" w:rsidRDefault="006B1264" w:rsidP="006B1264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lang w:eastAsia="pl-PL"/>
        </w:rPr>
      </w:pPr>
      <w:r w:rsidRPr="006B1264">
        <w:rPr>
          <w:rFonts w:eastAsia="Arial Unicode MS" w:cs="Arial"/>
          <w:lang w:eastAsia="pl-PL"/>
        </w:rPr>
        <w:t>•</w:t>
      </w:r>
      <w:r w:rsidRPr="006B1264">
        <w:rPr>
          <w:rFonts w:eastAsia="Arial Unicode MS" w:cs="Arial"/>
          <w:lang w:eastAsia="pl-PL"/>
        </w:rPr>
        <w:tab/>
        <w:t xml:space="preserve">schemat połączeń elektrycznych i modyfikacji obecnego systemu zasilania oraz protokoły z </w:t>
      </w:r>
      <w:r w:rsidRPr="006B1264">
        <w:rPr>
          <w:rFonts w:eastAsia="Arial Unicode MS" w:cs="Arial"/>
          <w:lang w:eastAsia="pl-PL"/>
        </w:rPr>
        <w:lastRenderedPageBreak/>
        <w:t>wykonanych pomiarów elektrycznych.</w:t>
      </w:r>
    </w:p>
    <w:p w:rsidR="006B1264" w:rsidRPr="00340D6F" w:rsidRDefault="006B1264" w:rsidP="00340D6F">
      <w:pPr>
        <w:widowControl w:val="0"/>
        <w:suppressAutoHyphens/>
        <w:spacing w:after="0" w:line="288" w:lineRule="auto"/>
        <w:ind w:left="567"/>
        <w:jc w:val="both"/>
        <w:rPr>
          <w:rFonts w:eastAsia="Arial Unicode MS" w:cs="Arial"/>
          <w:i/>
          <w:lang w:eastAsia="pl-PL"/>
        </w:rPr>
      </w:pPr>
      <w:r w:rsidRPr="006B1264">
        <w:rPr>
          <w:rFonts w:eastAsia="Arial Unicode MS" w:cs="Arial"/>
          <w:i/>
          <w:lang w:eastAsia="pl-PL"/>
        </w:rPr>
        <w:t xml:space="preserve">Wykaz części zamiennych, instrukcja obsługi i konserwacji oraz dokumentacja </w:t>
      </w:r>
      <w:proofErr w:type="spellStart"/>
      <w:r w:rsidRPr="006B1264">
        <w:rPr>
          <w:rFonts w:eastAsia="Arial Unicode MS" w:cs="Arial"/>
          <w:i/>
          <w:lang w:eastAsia="pl-PL"/>
        </w:rPr>
        <w:t>techniczno</w:t>
      </w:r>
      <w:proofErr w:type="spellEnd"/>
      <w:r w:rsidRPr="006B1264">
        <w:rPr>
          <w:rFonts w:eastAsia="Arial Unicode MS" w:cs="Arial"/>
          <w:i/>
          <w:lang w:eastAsia="pl-PL"/>
        </w:rPr>
        <w:t>--ruchowa urządzeń dostarczona zostanie minimum w 3 egzemplarzach oraz w wersji elektronicznej.</w:t>
      </w:r>
    </w:p>
    <w:p w:rsidR="00340D6F" w:rsidRDefault="00340D6F" w:rsidP="00340D6F">
      <w:pPr>
        <w:ind w:left="142" w:hanging="142"/>
        <w:jc w:val="both"/>
      </w:pPr>
      <w:r>
        <w:t>3. Zamawiający przystąpi do czynności odbioru końcowego w terminie nie dłuższym niż 7 dni</w:t>
      </w:r>
      <w:r w:rsidR="006F477C">
        <w:t xml:space="preserve"> kalendarzowych</w:t>
      </w:r>
      <w:r>
        <w:t xml:space="preserve"> od złożenia kompletnego wniosku przez Wykonawcę, tj. wraz ze wszystkimi dokumentami opisanymi w ust. 2 powyżej.</w:t>
      </w:r>
    </w:p>
    <w:p w:rsidR="00340D6F" w:rsidRDefault="00340D6F" w:rsidP="00340D6F">
      <w:pPr>
        <w:ind w:left="142" w:hanging="142"/>
        <w:jc w:val="both"/>
      </w:pPr>
      <w:r>
        <w:t>4. Odbiór końcowy zostanie dokonany, jeżeli:</w:t>
      </w:r>
    </w:p>
    <w:p w:rsidR="00340D6F" w:rsidRDefault="00340D6F" w:rsidP="00340D6F">
      <w:pPr>
        <w:ind w:left="142" w:hanging="142"/>
        <w:jc w:val="both"/>
      </w:pPr>
      <w:r>
        <w:t>a)  Wykonawca dostarczy wszystkie dokumenty wymienione powyżej,</w:t>
      </w:r>
    </w:p>
    <w:p w:rsidR="00340D6F" w:rsidRDefault="00340D6F" w:rsidP="00340D6F">
      <w:pPr>
        <w:ind w:left="142" w:hanging="142"/>
        <w:jc w:val="both"/>
      </w:pPr>
      <w:r>
        <w:t xml:space="preserve">b) Wykonawca przeprowadzi szkolenie wyznaczonych Pracowników Zamawiającego, </w:t>
      </w:r>
      <w:r w:rsidRPr="00340D6F">
        <w:t xml:space="preserve">oraz </w:t>
      </w:r>
    </w:p>
    <w:p w:rsidR="00340D6F" w:rsidRDefault="00340D6F" w:rsidP="00340D6F">
      <w:pPr>
        <w:tabs>
          <w:tab w:val="left" w:pos="5100"/>
        </w:tabs>
        <w:ind w:left="142" w:hanging="142"/>
        <w:jc w:val="both"/>
      </w:pPr>
      <w:r>
        <w:t xml:space="preserve">c) </w:t>
      </w:r>
      <w:r w:rsidRPr="00340D6F">
        <w:t>po dokonaniu rozruchu technicznego urządzeń</w:t>
      </w:r>
      <w:r>
        <w:t xml:space="preserve"> i potwierdzeniu parametrów, o których mowa w </w:t>
      </w:r>
      <w:r w:rsidRPr="00340D6F">
        <w:t>§13</w:t>
      </w:r>
      <w:r>
        <w:t xml:space="preserve"> ust. 1.</w:t>
      </w:r>
      <w:r>
        <w:tab/>
      </w:r>
    </w:p>
    <w:p w:rsidR="00340D6F" w:rsidRDefault="00340D6F" w:rsidP="00340D6F">
      <w:pPr>
        <w:ind w:left="142" w:hanging="142"/>
        <w:jc w:val="both"/>
      </w:pPr>
      <w:r>
        <w:t>5. Odbiór końcowy zostanie przeprowadzany komisyjnie przez Przedstawiciela Zamawiającego, przy udziale upoważnionych przez Zamawiającego osób oraz w obecności Wykonawcy.</w:t>
      </w:r>
    </w:p>
    <w:p w:rsidR="004326E7" w:rsidRPr="00DA0BF4" w:rsidRDefault="00340D6F" w:rsidP="00000912">
      <w:pPr>
        <w:ind w:left="142" w:hanging="142"/>
        <w:jc w:val="both"/>
      </w:pPr>
      <w:r>
        <w:t>6. Odbiór końcowy jest dokonany, jeżeli protokół odbioru końcowego został podpisany przez Przedstawiciela Zamawiającego bez uwag</w:t>
      </w:r>
      <w:r w:rsidRPr="00340D6F">
        <w:t xml:space="preserve"> albo ze stwierdzonymi ni</w:t>
      </w:r>
      <w:r>
        <w:t>eistotnymi wadami i/lub uwagami. Dokument ten stanowi skwitowanie Wykonawcy z wykonania przez niego zobowiązań umownych.</w:t>
      </w:r>
    </w:p>
    <w:p w:rsidR="0079132F" w:rsidRPr="00DA0BF4" w:rsidRDefault="005C6D92" w:rsidP="00000912">
      <w:pPr>
        <w:ind w:left="142" w:hanging="142"/>
        <w:jc w:val="both"/>
      </w:pPr>
      <w:r>
        <w:t>7</w:t>
      </w:r>
      <w:r w:rsidR="00000912">
        <w:t xml:space="preserve">. </w:t>
      </w:r>
      <w:r w:rsidR="0079132F" w:rsidRPr="00DA0BF4">
        <w:t xml:space="preserve">Do czynności związanych z </w:t>
      </w:r>
      <w:r w:rsidR="00D83B9B">
        <w:t xml:space="preserve">odbiorem przedmiotu zamówienia </w:t>
      </w:r>
      <w:r w:rsidR="0079132F" w:rsidRPr="00DA0BF4">
        <w:t>jest ze strony Zamawiają</w:t>
      </w:r>
      <w:r w:rsidR="00D83B9B">
        <w:t>cego upoważniony P</w:t>
      </w:r>
      <w:r w:rsidR="00975034">
        <w:t>rzedstawiciel - ……………………………….</w:t>
      </w: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Zabezpieczenie należytego wykonanie umowy</w:t>
      </w:r>
    </w:p>
    <w:p w:rsidR="0079132F" w:rsidRPr="00DA0BF4" w:rsidRDefault="00A0743F" w:rsidP="00DA0BF4">
      <w:pPr>
        <w:jc w:val="center"/>
      </w:pPr>
      <w:r>
        <w:t>§ 10</w:t>
      </w:r>
    </w:p>
    <w:p w:rsidR="0079132F" w:rsidRPr="00DA0BF4" w:rsidRDefault="003471D5" w:rsidP="00000912">
      <w:pPr>
        <w:ind w:left="284" w:hanging="284"/>
        <w:jc w:val="both"/>
      </w:pPr>
      <w:r>
        <w:t xml:space="preserve">1. </w:t>
      </w:r>
      <w:r w:rsidR="0079132F" w:rsidRPr="00DA0BF4">
        <w:t>Wykonawca wnosi zabezpieczenie należytego wykonania u</w:t>
      </w:r>
      <w:r w:rsidR="00000912">
        <w:t xml:space="preserve">mowy w wysokości 10% </w:t>
      </w:r>
      <w:r w:rsidR="0079132F" w:rsidRPr="00DA0BF4">
        <w:t>wynagrodzenia, o którym mowa w § 4 ust. 2, zgodnie z formularzem oferty.</w:t>
      </w:r>
    </w:p>
    <w:p w:rsidR="0079132F" w:rsidRPr="00DA0BF4" w:rsidRDefault="00000912" w:rsidP="00000912">
      <w:pPr>
        <w:ind w:left="284" w:hanging="284"/>
        <w:jc w:val="both"/>
      </w:pPr>
      <w:r>
        <w:t xml:space="preserve">2. </w:t>
      </w:r>
      <w:r w:rsidR="0079132F" w:rsidRPr="00DA0BF4">
        <w:t>Zabezpieczenie służy pokryciu roszczeń z tytułu niewykonania</w:t>
      </w:r>
      <w:r w:rsidR="00136A80">
        <w:t>,</w:t>
      </w:r>
      <w:r w:rsidR="0079132F" w:rsidRPr="00DA0BF4">
        <w:t xml:space="preserve"> lub nienależytego wykonania umowy.</w:t>
      </w:r>
    </w:p>
    <w:p w:rsidR="0079132F" w:rsidRPr="00DA0BF4" w:rsidRDefault="00000912" w:rsidP="00000912">
      <w:pPr>
        <w:ind w:left="284" w:hanging="284"/>
        <w:jc w:val="both"/>
      </w:pPr>
      <w:r>
        <w:t xml:space="preserve">3. </w:t>
      </w:r>
      <w:r w:rsidR="0079132F" w:rsidRPr="00DA0BF4">
        <w:t>Zamawiający zwróci 70% kwoty zabezpieczenia w terminie 30 dni od d</w:t>
      </w:r>
      <w:r>
        <w:t>nia wykonania zamówienia</w:t>
      </w:r>
      <w:r>
        <w:br/>
      </w:r>
      <w:r w:rsidR="0079132F" w:rsidRPr="00DA0BF4">
        <w:t xml:space="preserve">i uznania przez Zamawiającego za należycie wykonany. </w:t>
      </w:r>
    </w:p>
    <w:p w:rsidR="0079132F" w:rsidRPr="00DA0BF4" w:rsidRDefault="00000912" w:rsidP="00000912">
      <w:pPr>
        <w:ind w:left="284" w:hanging="284"/>
        <w:jc w:val="both"/>
      </w:pPr>
      <w:r>
        <w:t xml:space="preserve">4. </w:t>
      </w:r>
      <w:r w:rsidR="0079132F" w:rsidRPr="00DA0BF4">
        <w:t xml:space="preserve">Kwota w wysokości 30% zabezpieczenia pozostawiona na pokrycie roszczeń z tytułu rękojmi za wady zostanie zwrócona nie później niż w 15 dniu po upływie okresu rękojmi za wady. </w:t>
      </w: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Zmiany postanowień umowy</w:t>
      </w:r>
    </w:p>
    <w:p w:rsidR="0079132F" w:rsidRPr="00DA0BF4" w:rsidRDefault="00A0743F" w:rsidP="00DA0BF4">
      <w:pPr>
        <w:jc w:val="center"/>
      </w:pPr>
      <w:r>
        <w:t>§ 11</w:t>
      </w:r>
    </w:p>
    <w:p w:rsidR="0079132F" w:rsidRPr="00DA0BF4" w:rsidRDefault="00000912" w:rsidP="00000912">
      <w:pPr>
        <w:ind w:left="142" w:hanging="142"/>
        <w:jc w:val="both"/>
      </w:pPr>
      <w:r>
        <w:t xml:space="preserve">1. </w:t>
      </w:r>
      <w:r w:rsidR="0079132F" w:rsidRPr="00DA0BF4">
        <w:t>Wszelkie zmiany, jakie strony chciałyby wprowadzić do ustaleń wynikających z niniejszej umowy wymagają formy pisemnej i zgody obu stron pod rygorem nieważności takich zmian i będą te zmiany dopuszczalne wyłącznie w granicach i na zasadach unormowania zawartego w art. 144 ustawy Prawo zamówień publicznych.</w:t>
      </w:r>
    </w:p>
    <w:p w:rsidR="0079132F" w:rsidRPr="00DA0BF4" w:rsidRDefault="00000912" w:rsidP="00000912">
      <w:pPr>
        <w:ind w:left="142" w:hanging="142"/>
        <w:jc w:val="both"/>
      </w:pPr>
      <w:r>
        <w:t xml:space="preserve">2. </w:t>
      </w:r>
      <w:r w:rsidR="0079132F" w:rsidRPr="00DA0BF4">
        <w:t xml:space="preserve">Zamawiający dopuszcza możliwość zmiany ustaleń niniejszej umowy w stosunku do treści oferty Wykonawcy na zasadach określonych w „Ogólnych warunkach umów o roboty budowlane, </w:t>
      </w:r>
      <w:r w:rsidR="0079132F" w:rsidRPr="00DA0BF4">
        <w:lastRenderedPageBreak/>
        <w:t>remontowe oraz dostawy”, stanowiących część składową n</w:t>
      </w:r>
      <w:r>
        <w:t>iniejszej umowy, pod warunkiem,</w:t>
      </w:r>
      <w:r>
        <w:br/>
      </w:r>
      <w:r w:rsidR="0079132F" w:rsidRPr="00DA0BF4">
        <w:t>że zmiany te w konkretnym przypadku nie będą prowadziły do naruszenia art. 144 ustawy Prawo zamówień publicznych.</w:t>
      </w: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Odstąpienie od umowy i rozwiązanie umowy</w:t>
      </w:r>
    </w:p>
    <w:p w:rsidR="0079132F" w:rsidRPr="00DA0BF4" w:rsidRDefault="00A0743F" w:rsidP="00DA0BF4">
      <w:pPr>
        <w:jc w:val="center"/>
      </w:pPr>
      <w:r>
        <w:t>§ 12</w:t>
      </w:r>
    </w:p>
    <w:p w:rsidR="0079132F" w:rsidRPr="00DA0BF4" w:rsidRDefault="00000912" w:rsidP="00000912">
      <w:pPr>
        <w:ind w:left="284" w:hanging="284"/>
        <w:jc w:val="both"/>
      </w:pPr>
      <w:r>
        <w:t xml:space="preserve">1. </w:t>
      </w:r>
      <w:r w:rsidR="0079132F" w:rsidRPr="00DA0BF4"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79132F" w:rsidRPr="00DA0BF4" w:rsidRDefault="00000912" w:rsidP="00000912">
      <w:pPr>
        <w:ind w:left="284" w:hanging="284"/>
        <w:jc w:val="both"/>
      </w:pPr>
      <w:r>
        <w:t xml:space="preserve">2. </w:t>
      </w:r>
      <w:r w:rsidR="0079132F" w:rsidRPr="00DA0BF4">
        <w:t>Odstąpienie od umowy może nastąpić w terminie 30 dni od powzięcia wiadomości o powyższych okolicznościach.</w:t>
      </w:r>
    </w:p>
    <w:p w:rsidR="0079132F" w:rsidRPr="00DA0BF4" w:rsidRDefault="00000912" w:rsidP="00000912">
      <w:pPr>
        <w:ind w:left="284" w:hanging="284"/>
        <w:jc w:val="both"/>
      </w:pPr>
      <w:r>
        <w:t xml:space="preserve">3. </w:t>
      </w:r>
      <w:r w:rsidR="0079132F" w:rsidRPr="00DA0BF4">
        <w:t>W przypadku odstąpienia od umowy, o którym mowa w ust. 1, Wykonawca ma prawo żądać wynagrodzenia należnego za roboty wykonane do dnia odstąpienia od umowy.</w:t>
      </w:r>
    </w:p>
    <w:p w:rsidR="0079132F" w:rsidRPr="00DA0BF4" w:rsidRDefault="00000912" w:rsidP="00000912">
      <w:pPr>
        <w:ind w:left="284" w:hanging="284"/>
        <w:jc w:val="both"/>
      </w:pPr>
      <w:r>
        <w:t xml:space="preserve">4. </w:t>
      </w:r>
      <w:r w:rsidR="0079132F" w:rsidRPr="00DA0BF4">
        <w:t>Poza okolicznościami, o których mowa w ust. 1, Zamawiający może wypowiedzieć umowę</w:t>
      </w:r>
      <w:r>
        <w:br/>
      </w:r>
      <w:r w:rsidR="0079132F" w:rsidRPr="00DA0BF4">
        <w:t>z przyczyn leżących po stronie Wykonawcy lub odstąpić od umowy, na zasadach określonych</w:t>
      </w:r>
      <w:r>
        <w:br/>
      </w:r>
      <w:r w:rsidR="0079132F" w:rsidRPr="00DA0BF4">
        <w:t>w „Ogólnych warunkach umów o roboty budowlane, remontowe oraz dostawy”, stanowiących część składową niniejszej umowy.</w:t>
      </w:r>
    </w:p>
    <w:p w:rsidR="0079132F" w:rsidRPr="00DA0BF4" w:rsidRDefault="00000912" w:rsidP="00000912">
      <w:pPr>
        <w:ind w:left="284" w:hanging="284"/>
        <w:jc w:val="both"/>
      </w:pPr>
      <w:r w:rsidRPr="00017D34">
        <w:t xml:space="preserve">5. </w:t>
      </w:r>
      <w:r w:rsidR="0079132F" w:rsidRPr="00017D34">
        <w:t>W przypadku dwukrotnego nie wywiązania się z obowiązku wskazanego w § 2 ust. 3 i/lub 4 lub zmiany sposobu zatrudnienia osób wskazanych w § 2 ust. 1, Zama</w:t>
      </w:r>
      <w:r w:rsidRPr="00017D34">
        <w:t>wiający może odstąpić</w:t>
      </w:r>
      <w:r w:rsidRPr="00017D34">
        <w:br/>
      </w:r>
      <w:r w:rsidR="0079132F" w:rsidRPr="00017D34">
        <w:t>od umowy i naliczyć dodatkowo kary um</w:t>
      </w:r>
      <w:r w:rsidR="00C07906" w:rsidRPr="00017D34">
        <w:t>owne wskazane w § 6 ust. 2 pkt d)</w:t>
      </w:r>
      <w:r w:rsidR="0079132F" w:rsidRPr="00017D34">
        <w:t>.</w:t>
      </w:r>
    </w:p>
    <w:p w:rsidR="0079132F" w:rsidRPr="00DA0BF4" w:rsidRDefault="00000912" w:rsidP="00000912">
      <w:pPr>
        <w:ind w:left="284" w:hanging="284"/>
        <w:jc w:val="both"/>
      </w:pPr>
      <w:r>
        <w:t xml:space="preserve">6. </w:t>
      </w:r>
      <w:r w:rsidR="0079132F" w:rsidRPr="00DA0BF4">
        <w:t>Konieczność wielokrotnego dokonywania bezpośredniej zapłaty podwykonawcy lub dalszemu podwykonawcy lub konieczność dokonania bezpośrednich zapłat na sumę większą niż 5% wartości umowy może stanowić podstawę do odstąpienia od umowy z przyczyn leżących po stronie Wykonawcy.</w:t>
      </w:r>
    </w:p>
    <w:p w:rsidR="0079132F" w:rsidRPr="00DA0BF4" w:rsidRDefault="00000912" w:rsidP="00000912">
      <w:pPr>
        <w:ind w:left="284" w:hanging="284"/>
        <w:jc w:val="both"/>
      </w:pPr>
      <w:r>
        <w:t xml:space="preserve">7. </w:t>
      </w:r>
      <w:r w:rsidR="0079132F" w:rsidRPr="00DA0BF4">
        <w:t>Zamawiający może rozwiązać umowę, jeżeli zachodzi co najmniej jedna z okoliczności wskazanych w art. 145 a ustawy Prawo zamówień publicznych.</w:t>
      </w:r>
    </w:p>
    <w:p w:rsidR="0079132F" w:rsidRDefault="00000912" w:rsidP="00000912">
      <w:pPr>
        <w:ind w:left="284" w:hanging="284"/>
        <w:jc w:val="both"/>
      </w:pPr>
      <w:r>
        <w:t xml:space="preserve">8. </w:t>
      </w:r>
      <w:r w:rsidR="0079132F" w:rsidRPr="00DA0BF4">
        <w:t>W przypadku rozwiązania umowy, o którym mowa w ust. 7, Wykonawca może żądać wynagrodzenia należnego za wykonanie zamówienia w części do dnia rozwiązania umowy.</w:t>
      </w:r>
    </w:p>
    <w:p w:rsidR="00CB7AF8" w:rsidRPr="00A30580" w:rsidRDefault="00CB7AF8" w:rsidP="00CB7AF8">
      <w:pPr>
        <w:ind w:left="284" w:hanging="284"/>
        <w:jc w:val="center"/>
      </w:pPr>
      <w:r w:rsidRPr="00A30580">
        <w:rPr>
          <w:b/>
          <w:bCs/>
        </w:rPr>
        <w:t>Próby Rozruchowe</w:t>
      </w:r>
    </w:p>
    <w:p w:rsidR="00CB7AF8" w:rsidRPr="00A30580" w:rsidRDefault="00A0743F" w:rsidP="00CB7AF8">
      <w:pPr>
        <w:ind w:left="284" w:hanging="284"/>
        <w:jc w:val="center"/>
      </w:pPr>
      <w:r w:rsidRPr="00A30580">
        <w:rPr>
          <w:b/>
          <w:bCs/>
        </w:rPr>
        <w:t>§13</w:t>
      </w:r>
    </w:p>
    <w:p w:rsidR="00C20E9F" w:rsidRPr="00A30580" w:rsidRDefault="00CB7AF8" w:rsidP="00CB7AF8">
      <w:pPr>
        <w:ind w:left="284" w:hanging="284"/>
        <w:jc w:val="both"/>
      </w:pPr>
      <w:r w:rsidRPr="00A30580">
        <w:t xml:space="preserve">1. Celem Prób Rozruchowych jest sprawdzenie </w:t>
      </w:r>
      <w:r w:rsidR="00C20E9F" w:rsidRPr="00C20E9F">
        <w:t xml:space="preserve">poprawności mechanicznego działania </w:t>
      </w:r>
      <w:r w:rsidR="00C20E9F">
        <w:t xml:space="preserve">dostarczonych urządzeń </w:t>
      </w:r>
      <w:r w:rsidR="005143FC">
        <w:t>oraz</w:t>
      </w:r>
      <w:r w:rsidR="005143FC" w:rsidRPr="005143FC">
        <w:t xml:space="preserve"> sprawdzenie pełnej zgodno</w:t>
      </w:r>
      <w:r w:rsidR="005143FC">
        <w:t>ści wszystkich parametrów wykonanej instalacji</w:t>
      </w:r>
      <w:r w:rsidR="005143FC" w:rsidRPr="005143FC">
        <w:t xml:space="preserve"> do odgazowania kwatery składowiska nr 2 i jej wszystkich elementów</w:t>
      </w:r>
      <w:r w:rsidR="005143FC">
        <w:t>,</w:t>
      </w:r>
      <w:r w:rsidR="005143FC" w:rsidRPr="005143FC">
        <w:t xml:space="preserve"> z wymaganiami Zamawiającego</w:t>
      </w:r>
    </w:p>
    <w:p w:rsidR="00CB7AF8" w:rsidRPr="00A30580" w:rsidRDefault="00CB7AF8" w:rsidP="00CB7AF8">
      <w:pPr>
        <w:ind w:left="284" w:hanging="284"/>
        <w:jc w:val="both"/>
      </w:pPr>
      <w:r w:rsidRPr="00A30580">
        <w:t xml:space="preserve">2. Próby Rozruchowe prowadzi Wykonawca, pracą swoich pracowników. </w:t>
      </w:r>
    </w:p>
    <w:p w:rsidR="00CB7AF8" w:rsidRPr="00A30580" w:rsidRDefault="00CB7AF8" w:rsidP="00CB7AF8">
      <w:pPr>
        <w:ind w:left="284" w:hanging="284"/>
        <w:jc w:val="both"/>
      </w:pPr>
      <w:r w:rsidRPr="00A30580">
        <w:t xml:space="preserve">4. Próby Rozruchowe będą trwały przez okres 48 godzin. Termin rozpoczęcia Prób Rozruchowych wskazany zostanie przez Przedstawiciela Zamawiającego po dokonaniu pisemnego zgłoszenia przez Wykonawcę stanu gotowości do ich przeprowadzenia. </w:t>
      </w:r>
    </w:p>
    <w:p w:rsidR="00C20E9F" w:rsidRPr="00A30580" w:rsidRDefault="0043219E" w:rsidP="00CB7AF8">
      <w:pPr>
        <w:ind w:left="284" w:hanging="284"/>
        <w:jc w:val="both"/>
      </w:pPr>
      <w:r>
        <w:lastRenderedPageBreak/>
        <w:t>5</w:t>
      </w:r>
      <w:r w:rsidR="00C20E9F">
        <w:t xml:space="preserve">. Wykonawca z przeprowadzonych </w:t>
      </w:r>
      <w:r w:rsidR="00CB7AF8" w:rsidRPr="00A30580">
        <w:t>prób spor</w:t>
      </w:r>
      <w:r w:rsidR="00FD7970">
        <w:t>ządzi raport</w:t>
      </w:r>
      <w:r w:rsidR="00CB7AF8" w:rsidRPr="00A30580">
        <w:t>, który zostanie przekazany Przedstawicielowi Zamawiającego</w:t>
      </w:r>
      <w:r w:rsidR="00C20E9F">
        <w:t xml:space="preserve"> do akceptacji</w:t>
      </w:r>
      <w:r>
        <w:t>,</w:t>
      </w:r>
      <w:r w:rsidR="00CB7AF8" w:rsidRPr="00A30580">
        <w:t xml:space="preserve"> w formie pisemnej</w:t>
      </w:r>
      <w:r>
        <w:t>, w ilości 2</w:t>
      </w:r>
      <w:r w:rsidR="00C20E9F">
        <w:t xml:space="preserve"> egzemplarzy</w:t>
      </w:r>
      <w:r w:rsidR="00FD7970">
        <w:t>,</w:t>
      </w:r>
      <w:r w:rsidR="00FD7970" w:rsidRPr="00FD7970">
        <w:t xml:space="preserve"> </w:t>
      </w:r>
      <w:r w:rsidR="00FD7970">
        <w:t>nie później niż 2</w:t>
      </w:r>
      <w:r w:rsidR="00FD7970" w:rsidRPr="00FD7970">
        <w:t xml:space="preserve"> dni po zakończeniu przeprowadzania</w:t>
      </w:r>
      <w:r w:rsidR="00FD7970">
        <w:t xml:space="preserve"> prób</w:t>
      </w:r>
      <w:r w:rsidR="00CB7AF8" w:rsidRPr="00A30580">
        <w:t>.</w:t>
      </w:r>
    </w:p>
    <w:p w:rsidR="00CB7AF8" w:rsidRDefault="0043219E" w:rsidP="00CB7AF8">
      <w:pPr>
        <w:ind w:left="284" w:hanging="284"/>
        <w:jc w:val="both"/>
      </w:pPr>
      <w:r>
        <w:t>6</w:t>
      </w:r>
      <w:r w:rsidR="00CB7AF8" w:rsidRPr="00A30580">
        <w:t xml:space="preserve">. </w:t>
      </w:r>
      <w:r w:rsidR="00C20E9F">
        <w:t>Próby Rozruchowe uważa się za zakończone</w:t>
      </w:r>
      <w:r>
        <w:t>, gdy</w:t>
      </w:r>
      <w:r w:rsidR="00CB7AF8" w:rsidRPr="00A30580">
        <w:t xml:space="preserve"> </w:t>
      </w:r>
      <w:r>
        <w:t xml:space="preserve">raport z </w:t>
      </w:r>
      <w:r w:rsidR="00CB7AF8" w:rsidRPr="00A30580">
        <w:t xml:space="preserve">Prób Rozruchowych </w:t>
      </w:r>
      <w:r>
        <w:t>zostanie  zaakceptowany i podpisany</w:t>
      </w:r>
      <w:r w:rsidR="00CB7AF8" w:rsidRPr="00A30580">
        <w:t xml:space="preserve"> przez </w:t>
      </w:r>
      <w:r>
        <w:t xml:space="preserve">Przedstawiciela </w:t>
      </w:r>
      <w:r w:rsidR="00CB7AF8" w:rsidRPr="00A30580">
        <w:t xml:space="preserve">Zamawiającego </w:t>
      </w:r>
      <w:r w:rsidR="00C20E9F">
        <w:t>bez uwag</w:t>
      </w:r>
      <w:r w:rsidR="00CB7AF8" w:rsidRPr="00A30580">
        <w:t>.</w:t>
      </w:r>
    </w:p>
    <w:p w:rsidR="0043219E" w:rsidRPr="00A30580" w:rsidRDefault="0043219E" w:rsidP="00CB7AF8">
      <w:pPr>
        <w:ind w:left="284" w:hanging="284"/>
        <w:jc w:val="both"/>
      </w:pPr>
      <w:r>
        <w:t xml:space="preserve">7. </w:t>
      </w:r>
      <w:r w:rsidRPr="0043219E">
        <w:t xml:space="preserve">Próby rozruchowe zakończone </w:t>
      </w:r>
      <w:r>
        <w:t>i zaakceptowane przez Zamawiającego</w:t>
      </w:r>
      <w:r w:rsidRPr="0043219E">
        <w:t xml:space="preserve"> będą podstawą do przystąpienia do odbioru końcowego.</w:t>
      </w:r>
    </w:p>
    <w:p w:rsidR="00CB7AF8" w:rsidRPr="00A30580" w:rsidRDefault="0043219E" w:rsidP="00CB7AF8">
      <w:pPr>
        <w:ind w:left="284" w:hanging="284"/>
        <w:jc w:val="both"/>
      </w:pPr>
      <w:r>
        <w:t>8</w:t>
      </w:r>
      <w:r w:rsidR="00CB7AF8" w:rsidRPr="00A30580">
        <w:t>. W przypadkach, jeśli wyniki Prób Rozruchowych nie wykażą osiągnięcia wymaganych parame</w:t>
      </w:r>
      <w:r>
        <w:t>trów</w:t>
      </w:r>
      <w:r w:rsidR="00CB7AF8" w:rsidRPr="00A30580">
        <w:t>, Wykonawca:</w:t>
      </w:r>
    </w:p>
    <w:p w:rsidR="00CB7AF8" w:rsidRPr="00A30580" w:rsidRDefault="00CB7AF8" w:rsidP="00CB7AF8">
      <w:pPr>
        <w:ind w:left="284" w:hanging="284"/>
        <w:jc w:val="both"/>
      </w:pPr>
      <w:r w:rsidRPr="00A30580">
        <w:t>- zidentyfikuje przyczynę niepowodzenia;</w:t>
      </w:r>
    </w:p>
    <w:p w:rsidR="00CB7AF8" w:rsidRPr="00A30580" w:rsidRDefault="00CB7AF8" w:rsidP="00CB7AF8">
      <w:pPr>
        <w:ind w:left="284" w:hanging="284"/>
        <w:jc w:val="both"/>
      </w:pPr>
      <w:r w:rsidRPr="00A30580">
        <w:t>-  przekaże pisemną propozycję uzyskania zgodności z wymogami;</w:t>
      </w:r>
    </w:p>
    <w:p w:rsidR="00CB7AF8" w:rsidRPr="00A30580" w:rsidRDefault="00CB7AF8" w:rsidP="00CB7AF8">
      <w:pPr>
        <w:ind w:left="284" w:hanging="284"/>
        <w:jc w:val="both"/>
      </w:pPr>
      <w:r w:rsidRPr="00A30580">
        <w:t>-  uzyska pisemną zgodę Przedstawiciela Zamawiającego na w/w propozycje;</w:t>
      </w:r>
    </w:p>
    <w:p w:rsidR="00CB7AF8" w:rsidRPr="00A30580" w:rsidRDefault="00CB7AF8" w:rsidP="00CB7AF8">
      <w:pPr>
        <w:ind w:left="284" w:hanging="284"/>
        <w:jc w:val="both"/>
      </w:pPr>
      <w:r w:rsidRPr="00A30580">
        <w:t>oraz</w:t>
      </w:r>
    </w:p>
    <w:p w:rsidR="00CB7AF8" w:rsidRPr="00A30580" w:rsidRDefault="00CB7AF8" w:rsidP="00CB7AF8">
      <w:pPr>
        <w:ind w:left="284" w:hanging="284"/>
        <w:jc w:val="both"/>
      </w:pPr>
      <w:r w:rsidRPr="00A30580">
        <w:t xml:space="preserve">- wyeliminuje przyczynę niezgodności oraz ponowi Próby Rozruchowe w terminie wyznaczonym przez Przedstawiciela Zamawiającego. W przypadku ponowienia prób, do prób </w:t>
      </w:r>
      <w:r w:rsidR="0043219E">
        <w:t>ponowionych stosuje się ust.1 - 7</w:t>
      </w:r>
      <w:r w:rsidRPr="00A30580">
        <w:t xml:space="preserve"> niniejszego uregulowania.</w:t>
      </w:r>
    </w:p>
    <w:p w:rsidR="00CB7AF8" w:rsidRPr="00A30580" w:rsidRDefault="00CB7AF8" w:rsidP="00EB28A8">
      <w:pPr>
        <w:ind w:left="284" w:hanging="284"/>
        <w:jc w:val="center"/>
        <w:rPr>
          <w:b/>
        </w:rPr>
      </w:pPr>
      <w:r w:rsidRPr="00A30580">
        <w:rPr>
          <w:b/>
        </w:rPr>
        <w:t>Szkolenie pracowników Zamawiającego</w:t>
      </w:r>
    </w:p>
    <w:p w:rsidR="00CB7AF8" w:rsidRPr="00A30580" w:rsidRDefault="002B6CA0" w:rsidP="00EB28A8">
      <w:pPr>
        <w:ind w:left="284" w:hanging="284"/>
        <w:jc w:val="center"/>
      </w:pPr>
      <w:r w:rsidRPr="00A30580">
        <w:t>§14</w:t>
      </w:r>
    </w:p>
    <w:p w:rsidR="00CB7AF8" w:rsidRPr="00A30580" w:rsidRDefault="00CB7AF8" w:rsidP="00CB7AF8">
      <w:pPr>
        <w:ind w:left="284" w:hanging="284"/>
        <w:jc w:val="both"/>
      </w:pPr>
      <w:r w:rsidRPr="00A30580">
        <w:t>1. Wykonawca zobowiązany</w:t>
      </w:r>
      <w:r w:rsidR="00EB28A8" w:rsidRPr="00A30580">
        <w:t xml:space="preserve"> jest przeprowadzić szkolenie dla 5</w:t>
      </w:r>
      <w:r w:rsidRPr="00A30580">
        <w:t xml:space="preserve"> wyznaczonych pracowników Zamawiającego w zakresie obsługi, utrzymania, serwisowania wszystkich urządzeń dostarczonych i zamontowanych w ramach umowy.</w:t>
      </w:r>
    </w:p>
    <w:p w:rsidR="00CB7AF8" w:rsidRPr="00A30580" w:rsidRDefault="00CB7AF8" w:rsidP="00CB7AF8">
      <w:pPr>
        <w:ind w:left="284" w:hanging="284"/>
        <w:jc w:val="both"/>
      </w:pPr>
      <w:r w:rsidRPr="00A30580">
        <w:t xml:space="preserve">2. Szkolenie zostanie przeprowadzone </w:t>
      </w:r>
      <w:r w:rsidR="00D07F05">
        <w:t xml:space="preserve">przed lub </w:t>
      </w:r>
      <w:r w:rsidRPr="00A30580">
        <w:t>w trakcie Prób Rozruchowych i będzie przeprowadzone w języku polskim.</w:t>
      </w:r>
    </w:p>
    <w:p w:rsidR="00CB7AF8" w:rsidRPr="00A30580" w:rsidRDefault="00CB7AF8" w:rsidP="00CB7AF8">
      <w:pPr>
        <w:ind w:left="284" w:hanging="284"/>
        <w:jc w:val="both"/>
      </w:pPr>
      <w:r w:rsidRPr="00A30580">
        <w:t>3. Szkolenie zostanie podzielone na dwa etapy – szkolenie ogólne i szczegółowe.</w:t>
      </w:r>
    </w:p>
    <w:p w:rsidR="00CB7AF8" w:rsidRPr="00A30580" w:rsidRDefault="00CB7AF8" w:rsidP="00CB7AF8">
      <w:pPr>
        <w:ind w:left="284" w:hanging="284"/>
        <w:jc w:val="both"/>
      </w:pPr>
      <w:r w:rsidRPr="00A30580">
        <w:t>c) W szkoleniu ogólnym należy ująć ogólne zasady funkcjono</w:t>
      </w:r>
      <w:r w:rsidR="00EB28A8" w:rsidRPr="00A30580">
        <w:t>wania</w:t>
      </w:r>
      <w:r w:rsidRPr="00A30580">
        <w:t xml:space="preserve"> instalacji. Szkolenie to będzie trwało od 1 godz. do 2 godz.</w:t>
      </w:r>
    </w:p>
    <w:p w:rsidR="00CB7AF8" w:rsidRPr="00A30580" w:rsidRDefault="00CB7AF8" w:rsidP="00CB7AF8">
      <w:pPr>
        <w:ind w:left="284" w:hanging="284"/>
        <w:jc w:val="both"/>
      </w:pPr>
      <w:r w:rsidRPr="00A30580">
        <w:t xml:space="preserve">d) W szkoleniu szczegółowym należy ująć zagadnienia dotyczące czynności konserwacyjnych, usuwania usterek i czynności serwisowych. Szkolenie to będzie </w:t>
      </w:r>
      <w:r w:rsidR="00EB28A8" w:rsidRPr="00A30580">
        <w:t>trwało od 2 godz. do 6</w:t>
      </w:r>
      <w:r w:rsidRPr="00A30580">
        <w:t xml:space="preserve"> godz.</w:t>
      </w:r>
    </w:p>
    <w:p w:rsidR="00CB7AF8" w:rsidRPr="00DA0BF4" w:rsidRDefault="00CB7AF8" w:rsidP="00000912">
      <w:pPr>
        <w:ind w:left="284" w:hanging="284"/>
        <w:jc w:val="both"/>
      </w:pPr>
      <w:r w:rsidRPr="00A30580">
        <w:t>4. Odbycie przez każdego z pracowników szkolenia ogólnego jak i szczegółowego musi być potwierdzone przez Wykonawcę na piśmie.</w:t>
      </w:r>
    </w:p>
    <w:p w:rsidR="0079132F" w:rsidRPr="00DA0BF4" w:rsidRDefault="0079132F" w:rsidP="00DA0BF4">
      <w:pPr>
        <w:jc w:val="center"/>
        <w:rPr>
          <w:b/>
        </w:rPr>
      </w:pPr>
      <w:r w:rsidRPr="00DA0BF4">
        <w:rPr>
          <w:b/>
        </w:rPr>
        <w:t>Postanowienia końcowe</w:t>
      </w:r>
    </w:p>
    <w:p w:rsidR="0079132F" w:rsidRPr="00DA0BF4" w:rsidRDefault="0079132F" w:rsidP="00DA0BF4">
      <w:pPr>
        <w:jc w:val="center"/>
      </w:pPr>
      <w:r w:rsidRPr="00DA0BF4">
        <w:t>§</w:t>
      </w:r>
      <w:r w:rsidR="002B6CA0">
        <w:t xml:space="preserve"> 15</w:t>
      </w:r>
    </w:p>
    <w:p w:rsidR="0079132F" w:rsidRPr="00DA0BF4" w:rsidRDefault="0079132F" w:rsidP="00000912">
      <w:pPr>
        <w:jc w:val="both"/>
      </w:pPr>
      <w:r w:rsidRPr="00DA0BF4">
        <w:t>Z</w:t>
      </w:r>
      <w:r w:rsidR="00136A80">
        <w:t>amawiający zastrzega, że przeniesienie</w:t>
      </w:r>
      <w:r w:rsidRPr="00DA0BF4">
        <w:t xml:space="preserve"> wierzytelności z niniejszej umowy nie może nastąpić bez jego zgody</w:t>
      </w:r>
      <w:r w:rsidR="00136A80">
        <w:t>, wyrażonej pod rygorem nieważności na piśmie</w:t>
      </w:r>
      <w:r w:rsidRPr="00DA0BF4">
        <w:t>.</w:t>
      </w:r>
    </w:p>
    <w:p w:rsidR="0079132F" w:rsidRPr="00DA0BF4" w:rsidRDefault="002B6CA0" w:rsidP="00DA0BF4">
      <w:pPr>
        <w:jc w:val="center"/>
      </w:pPr>
      <w:r>
        <w:t>§ 16</w:t>
      </w:r>
    </w:p>
    <w:p w:rsidR="0079132F" w:rsidRPr="00DA0BF4" w:rsidRDefault="0079132F" w:rsidP="00000912">
      <w:pPr>
        <w:jc w:val="both"/>
      </w:pPr>
      <w:r w:rsidRPr="00DA0BF4">
        <w:lastRenderedPageBreak/>
        <w:t>W sprawach nieuregulowanych niniejszą umową, w tym również jej integralnymi częściami składowymi, o których mowa w § 3, mają zastosowanie przepisy ustaw Prawo Zamówień Publicznych, Prawo Budowlane oraz Kodeksu Cywilnego.</w:t>
      </w:r>
    </w:p>
    <w:p w:rsidR="0079132F" w:rsidRPr="00DA0BF4" w:rsidRDefault="002B6CA0" w:rsidP="00DA0BF4">
      <w:pPr>
        <w:jc w:val="center"/>
      </w:pPr>
      <w:r>
        <w:t>§ 17</w:t>
      </w:r>
    </w:p>
    <w:p w:rsidR="0079132F" w:rsidRPr="00DA0BF4" w:rsidRDefault="0079132F" w:rsidP="00000912">
      <w:pPr>
        <w:jc w:val="both"/>
      </w:pPr>
      <w:r w:rsidRPr="00DA0BF4">
        <w:t>Wszelkie spory powstałe na tle wykonywania niniejszej umowy rozpatrywane będą przez Sąd właściwy rzeczowo i miejscowo dla Zamawiającego.</w:t>
      </w:r>
    </w:p>
    <w:p w:rsidR="003471D5" w:rsidRDefault="002B6CA0" w:rsidP="00DA0BF4">
      <w:pPr>
        <w:jc w:val="center"/>
      </w:pPr>
      <w:r>
        <w:t>§ 18</w:t>
      </w:r>
    </w:p>
    <w:p w:rsidR="0079132F" w:rsidRDefault="003471D5" w:rsidP="003471D5">
      <w:pPr>
        <w:ind w:left="284" w:hanging="284"/>
        <w:jc w:val="both"/>
      </w:pPr>
      <w:r>
        <w:t xml:space="preserve">2. </w:t>
      </w:r>
      <w:r w:rsidR="0079132F" w:rsidRPr="00DA0BF4">
        <w:t xml:space="preserve">Umowę niniejszą sporządzono w 3 egzemplarzach, w tym dwa egzemplarze dla Zamawiającego i </w:t>
      </w:r>
      <w:r>
        <w:t xml:space="preserve">  </w:t>
      </w:r>
      <w:r w:rsidR="0079132F" w:rsidRPr="00DA0BF4">
        <w:t>jeden dla Wykonawcy.</w:t>
      </w:r>
    </w:p>
    <w:p w:rsidR="003471D5" w:rsidRPr="00DA0BF4" w:rsidRDefault="003471D5" w:rsidP="00000912">
      <w:pPr>
        <w:jc w:val="both"/>
      </w:pPr>
    </w:p>
    <w:p w:rsidR="001973AD" w:rsidRDefault="001973AD" w:rsidP="00DA0BF4">
      <w:pPr>
        <w:ind w:left="708" w:firstLine="708"/>
        <w:rPr>
          <w:b/>
        </w:rPr>
      </w:pPr>
    </w:p>
    <w:p w:rsidR="0079132F" w:rsidRDefault="0079132F" w:rsidP="001973AD">
      <w:pPr>
        <w:ind w:left="708" w:firstLine="1"/>
        <w:rPr>
          <w:b/>
        </w:rPr>
      </w:pPr>
      <w:r w:rsidRPr="00DA0BF4">
        <w:rPr>
          <w:b/>
        </w:rPr>
        <w:t xml:space="preserve">Zamawiający </w:t>
      </w:r>
      <w:r w:rsidR="00DA0BF4">
        <w:rPr>
          <w:b/>
        </w:rPr>
        <w:tab/>
      </w:r>
      <w:r w:rsidR="00DA0BF4">
        <w:rPr>
          <w:b/>
        </w:rPr>
        <w:tab/>
      </w:r>
      <w:r w:rsidR="00DA0BF4">
        <w:rPr>
          <w:b/>
        </w:rPr>
        <w:tab/>
      </w:r>
      <w:r w:rsidR="00DA0BF4">
        <w:rPr>
          <w:b/>
        </w:rPr>
        <w:tab/>
      </w:r>
      <w:r w:rsidR="00000912">
        <w:rPr>
          <w:b/>
        </w:rPr>
        <w:tab/>
      </w:r>
      <w:r w:rsidR="00000912">
        <w:rPr>
          <w:b/>
        </w:rPr>
        <w:tab/>
      </w:r>
      <w:r w:rsidR="00DA0BF4">
        <w:rPr>
          <w:b/>
        </w:rPr>
        <w:tab/>
      </w:r>
      <w:r w:rsidRPr="00DA0BF4">
        <w:rPr>
          <w:b/>
        </w:rPr>
        <w:t>Wykonawca</w:t>
      </w:r>
    </w:p>
    <w:p w:rsidR="002B3482" w:rsidRDefault="002B3482" w:rsidP="001973AD">
      <w:pPr>
        <w:ind w:left="708" w:firstLine="1"/>
        <w:rPr>
          <w:b/>
        </w:rPr>
      </w:pPr>
    </w:p>
    <w:p w:rsidR="002B3482" w:rsidRDefault="002B348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773F12" w:rsidRDefault="00773F12" w:rsidP="001973AD">
      <w:pPr>
        <w:ind w:left="708" w:firstLine="1"/>
        <w:rPr>
          <w:b/>
        </w:rPr>
      </w:pPr>
    </w:p>
    <w:p w:rsidR="002B3482" w:rsidRPr="002B3482" w:rsidRDefault="002B3482" w:rsidP="002B3482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i/>
          <w:kern w:val="3"/>
          <w:sz w:val="20"/>
          <w:lang w:eastAsia="zh-CN" w:bidi="hi-IN"/>
        </w:rPr>
      </w:pPr>
      <w:r w:rsidRPr="002B3482">
        <w:rPr>
          <w:rFonts w:ascii="Arial" w:eastAsia="SimSun" w:hAnsi="Arial" w:cs="Arial"/>
          <w:i/>
          <w:kern w:val="3"/>
          <w:sz w:val="20"/>
          <w:lang w:eastAsia="zh-CN" w:bidi="hi-IN"/>
        </w:rPr>
        <w:t xml:space="preserve">Załączniki: </w:t>
      </w:r>
    </w:p>
    <w:p w:rsidR="002B3482" w:rsidRDefault="007E7856" w:rsidP="007E7856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i/>
          <w:kern w:val="3"/>
          <w:sz w:val="20"/>
          <w:lang w:eastAsia="zh-CN" w:bidi="hi-IN"/>
        </w:rPr>
      </w:pPr>
      <w:r>
        <w:rPr>
          <w:rFonts w:ascii="Arial" w:eastAsia="SimSun" w:hAnsi="Arial" w:cs="Arial"/>
          <w:i/>
          <w:kern w:val="3"/>
          <w:sz w:val="20"/>
          <w:lang w:eastAsia="zh-CN" w:bidi="hi-IN"/>
        </w:rPr>
        <w:t xml:space="preserve">Ogólne  warunki </w:t>
      </w:r>
      <w:r w:rsidRPr="007E7856">
        <w:rPr>
          <w:rFonts w:ascii="Arial" w:eastAsia="SimSun" w:hAnsi="Arial" w:cs="Arial"/>
          <w:i/>
          <w:kern w:val="3"/>
          <w:sz w:val="20"/>
          <w:lang w:eastAsia="zh-CN" w:bidi="hi-IN"/>
        </w:rPr>
        <w:t xml:space="preserve"> umów o roboty budowlane, remontowe oraz dostawy</w:t>
      </w:r>
    </w:p>
    <w:p w:rsidR="002B3482" w:rsidRPr="002B3482" w:rsidRDefault="002B3482" w:rsidP="002B3482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i/>
          <w:kern w:val="3"/>
          <w:sz w:val="20"/>
          <w:lang w:eastAsia="zh-CN" w:bidi="hi-IN"/>
        </w:rPr>
      </w:pPr>
      <w:r w:rsidRPr="002B3482">
        <w:rPr>
          <w:rFonts w:ascii="Arial" w:eastAsia="SimSun" w:hAnsi="Arial" w:cs="Arial"/>
          <w:i/>
          <w:kern w:val="3"/>
          <w:sz w:val="20"/>
          <w:lang w:eastAsia="zh-CN" w:bidi="hi-IN"/>
        </w:rPr>
        <w:t>Opis przedmiotu zamówienia (OPZ)</w:t>
      </w:r>
    </w:p>
    <w:p w:rsidR="002B3482" w:rsidRPr="002B3482" w:rsidRDefault="002B3482" w:rsidP="002B3482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i/>
          <w:kern w:val="3"/>
          <w:sz w:val="20"/>
          <w:lang w:eastAsia="zh-CN" w:bidi="hi-IN"/>
        </w:rPr>
      </w:pPr>
      <w:r w:rsidRPr="002B3482">
        <w:rPr>
          <w:rFonts w:ascii="Arial" w:eastAsia="SimSun" w:hAnsi="Arial" w:cs="Arial"/>
          <w:i/>
          <w:kern w:val="3"/>
          <w:sz w:val="20"/>
          <w:lang w:eastAsia="zh-CN" w:bidi="hi-IN"/>
        </w:rPr>
        <w:t xml:space="preserve">Oferta </w:t>
      </w:r>
      <w:r w:rsidR="007E7856">
        <w:rPr>
          <w:rFonts w:ascii="Arial" w:eastAsia="SimSun" w:hAnsi="Arial" w:cs="Arial"/>
          <w:i/>
          <w:kern w:val="3"/>
          <w:sz w:val="20"/>
          <w:lang w:eastAsia="zh-CN" w:bidi="hi-IN"/>
        </w:rPr>
        <w:t>wykonawcy</w:t>
      </w:r>
    </w:p>
    <w:p w:rsidR="002B3482" w:rsidRPr="002B3482" w:rsidRDefault="002B3482" w:rsidP="002B3482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Arial" w:eastAsia="SimSun" w:hAnsi="Arial" w:cs="Arial"/>
          <w:i/>
          <w:kern w:val="3"/>
          <w:sz w:val="20"/>
          <w:lang w:eastAsia="zh-CN" w:bidi="hi-IN"/>
        </w:rPr>
      </w:pPr>
      <w:r w:rsidRPr="002B3482">
        <w:rPr>
          <w:rFonts w:ascii="Arial" w:eastAsia="SimSun" w:hAnsi="Arial" w:cs="Arial"/>
          <w:i/>
          <w:kern w:val="3"/>
          <w:sz w:val="20"/>
          <w:lang w:eastAsia="zh-CN" w:bidi="hi-IN"/>
        </w:rPr>
        <w:t xml:space="preserve">SIWZ wraz z wyjaśnieniami udzielonymi na pytania wykonawców </w:t>
      </w:r>
    </w:p>
    <w:p w:rsidR="002B3482" w:rsidRPr="00DA0BF4" w:rsidRDefault="002B3482" w:rsidP="001973AD">
      <w:pPr>
        <w:ind w:left="708" w:firstLine="1"/>
        <w:rPr>
          <w:b/>
        </w:rPr>
      </w:pPr>
    </w:p>
    <w:sectPr w:rsidR="002B3482" w:rsidRPr="00DA0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9E" w:rsidRDefault="00702D9E" w:rsidP="001A2E37">
      <w:pPr>
        <w:spacing w:after="0" w:line="240" w:lineRule="auto"/>
      </w:pPr>
      <w:r>
        <w:separator/>
      </w:r>
    </w:p>
  </w:endnote>
  <w:endnote w:type="continuationSeparator" w:id="0">
    <w:p w:rsidR="00702D9E" w:rsidRDefault="00702D9E" w:rsidP="001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159557"/>
      <w:docPartObj>
        <w:docPartGallery w:val="Page Numbers (Bottom of Page)"/>
        <w:docPartUnique/>
      </w:docPartObj>
    </w:sdtPr>
    <w:sdtEndPr/>
    <w:sdtContent>
      <w:p w:rsidR="001A2E37" w:rsidRDefault="001A2E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FF">
          <w:rPr>
            <w:noProof/>
          </w:rPr>
          <w:t>10</w:t>
        </w:r>
        <w:r>
          <w:fldChar w:fldCharType="end"/>
        </w:r>
      </w:p>
    </w:sdtContent>
  </w:sdt>
  <w:p w:rsidR="001A2E37" w:rsidRDefault="001A2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9E" w:rsidRDefault="00702D9E" w:rsidP="001A2E37">
      <w:pPr>
        <w:spacing w:after="0" w:line="240" w:lineRule="auto"/>
      </w:pPr>
      <w:r>
        <w:separator/>
      </w:r>
    </w:p>
  </w:footnote>
  <w:footnote w:type="continuationSeparator" w:id="0">
    <w:p w:rsidR="00702D9E" w:rsidRDefault="00702D9E" w:rsidP="001A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6EC"/>
    <w:multiLevelType w:val="multilevel"/>
    <w:tmpl w:val="07DE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76E9E"/>
    <w:multiLevelType w:val="multilevel"/>
    <w:tmpl w:val="F8E4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9570C"/>
    <w:multiLevelType w:val="multilevel"/>
    <w:tmpl w:val="4300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92377"/>
    <w:multiLevelType w:val="multilevel"/>
    <w:tmpl w:val="A252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532C4"/>
    <w:multiLevelType w:val="multilevel"/>
    <w:tmpl w:val="7252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5DD9"/>
    <w:multiLevelType w:val="multilevel"/>
    <w:tmpl w:val="498C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80A66"/>
    <w:multiLevelType w:val="multilevel"/>
    <w:tmpl w:val="198A3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8783F"/>
    <w:multiLevelType w:val="multilevel"/>
    <w:tmpl w:val="CBA04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A6268"/>
    <w:multiLevelType w:val="multilevel"/>
    <w:tmpl w:val="D49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97936"/>
    <w:multiLevelType w:val="multilevel"/>
    <w:tmpl w:val="D28A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C0F12"/>
    <w:multiLevelType w:val="hybridMultilevel"/>
    <w:tmpl w:val="664042E6"/>
    <w:lvl w:ilvl="0" w:tplc="8CD402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C5FC4"/>
    <w:multiLevelType w:val="multilevel"/>
    <w:tmpl w:val="3C9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10EDF"/>
    <w:multiLevelType w:val="multilevel"/>
    <w:tmpl w:val="5E544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04AB"/>
    <w:multiLevelType w:val="multilevel"/>
    <w:tmpl w:val="929AC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DB085C"/>
    <w:multiLevelType w:val="multilevel"/>
    <w:tmpl w:val="A9A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C7209"/>
    <w:multiLevelType w:val="multilevel"/>
    <w:tmpl w:val="2CD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1537C"/>
    <w:multiLevelType w:val="multilevel"/>
    <w:tmpl w:val="2B90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26A5D"/>
    <w:multiLevelType w:val="multilevel"/>
    <w:tmpl w:val="801E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D1484"/>
    <w:multiLevelType w:val="hybridMultilevel"/>
    <w:tmpl w:val="51F0DA48"/>
    <w:lvl w:ilvl="0" w:tplc="DE840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A3DEE5DE">
      <w:start w:val="1"/>
      <w:numFmt w:val="lowerLetter"/>
      <w:lvlText w:val="%2)"/>
      <w:lvlJc w:val="left"/>
      <w:pPr>
        <w:ind w:left="156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6F6B27"/>
    <w:multiLevelType w:val="multilevel"/>
    <w:tmpl w:val="1606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8341A"/>
    <w:multiLevelType w:val="multilevel"/>
    <w:tmpl w:val="F278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107E4"/>
    <w:multiLevelType w:val="multilevel"/>
    <w:tmpl w:val="C1DA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8"/>
    <w:lvlOverride w:ilvl="1">
      <w:startOverride w:val="1"/>
    </w:lvlOverride>
  </w:num>
  <w:num w:numId="7">
    <w:abstractNumId w:val="5"/>
  </w:num>
  <w:num w:numId="8">
    <w:abstractNumId w:val="20"/>
    <w:lvlOverride w:ilvl="0">
      <w:startOverride w:val="1"/>
    </w:lvlOverride>
  </w:num>
  <w:num w:numId="9">
    <w:abstractNumId w:val="13"/>
    <w:lvlOverride w:ilvl="3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  <w:lvlOverride w:ilvl="0">
      <w:startOverride w:val="3"/>
    </w:lvlOverride>
  </w:num>
  <w:num w:numId="12">
    <w:abstractNumId w:val="15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17"/>
  </w:num>
  <w:num w:numId="15">
    <w:abstractNumId w:val="21"/>
    <w:lvlOverride w:ilvl="0">
      <w:startOverride w:val="1"/>
    </w:lvlOverride>
  </w:num>
  <w:num w:numId="16">
    <w:abstractNumId w:val="0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3"/>
  </w:num>
  <w:num w:numId="20">
    <w:abstractNumId w:val="19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2F"/>
    <w:rsid w:val="00000912"/>
    <w:rsid w:val="00017D34"/>
    <w:rsid w:val="00052415"/>
    <w:rsid w:val="000C4BE2"/>
    <w:rsid w:val="000D0F27"/>
    <w:rsid w:val="0012223A"/>
    <w:rsid w:val="00136A80"/>
    <w:rsid w:val="001546FA"/>
    <w:rsid w:val="001973AD"/>
    <w:rsid w:val="00197667"/>
    <w:rsid w:val="001A231B"/>
    <w:rsid w:val="001A2E37"/>
    <w:rsid w:val="001E627E"/>
    <w:rsid w:val="00246B42"/>
    <w:rsid w:val="002B3482"/>
    <w:rsid w:val="002B4416"/>
    <w:rsid w:val="002B6CA0"/>
    <w:rsid w:val="002D46CF"/>
    <w:rsid w:val="00340D6F"/>
    <w:rsid w:val="00345942"/>
    <w:rsid w:val="003471D5"/>
    <w:rsid w:val="003776F7"/>
    <w:rsid w:val="0038560B"/>
    <w:rsid w:val="003D3338"/>
    <w:rsid w:val="004311FF"/>
    <w:rsid w:val="0043219E"/>
    <w:rsid w:val="004326E7"/>
    <w:rsid w:val="00472218"/>
    <w:rsid w:val="004D32DF"/>
    <w:rsid w:val="004F36FB"/>
    <w:rsid w:val="005143FC"/>
    <w:rsid w:val="00525B97"/>
    <w:rsid w:val="00531B37"/>
    <w:rsid w:val="0054791A"/>
    <w:rsid w:val="0055013D"/>
    <w:rsid w:val="005C13C7"/>
    <w:rsid w:val="005C6D92"/>
    <w:rsid w:val="0061726B"/>
    <w:rsid w:val="006B1264"/>
    <w:rsid w:val="006C3D93"/>
    <w:rsid w:val="006F477C"/>
    <w:rsid w:val="00702D9E"/>
    <w:rsid w:val="00715793"/>
    <w:rsid w:val="00721E83"/>
    <w:rsid w:val="00727F7A"/>
    <w:rsid w:val="00731420"/>
    <w:rsid w:val="00755A75"/>
    <w:rsid w:val="007564C5"/>
    <w:rsid w:val="00773F12"/>
    <w:rsid w:val="007742A9"/>
    <w:rsid w:val="0079132F"/>
    <w:rsid w:val="00796A01"/>
    <w:rsid w:val="007B3559"/>
    <w:rsid w:val="007E7389"/>
    <w:rsid w:val="007E7856"/>
    <w:rsid w:val="0081064A"/>
    <w:rsid w:val="00816522"/>
    <w:rsid w:val="00866EDE"/>
    <w:rsid w:val="00874899"/>
    <w:rsid w:val="0088166B"/>
    <w:rsid w:val="008E7EFF"/>
    <w:rsid w:val="008F5780"/>
    <w:rsid w:val="009142DD"/>
    <w:rsid w:val="00931A17"/>
    <w:rsid w:val="00933478"/>
    <w:rsid w:val="0096158B"/>
    <w:rsid w:val="00975034"/>
    <w:rsid w:val="009E1922"/>
    <w:rsid w:val="00A0743F"/>
    <w:rsid w:val="00A30580"/>
    <w:rsid w:val="00A46629"/>
    <w:rsid w:val="00A71819"/>
    <w:rsid w:val="00B00F98"/>
    <w:rsid w:val="00B0521E"/>
    <w:rsid w:val="00B40212"/>
    <w:rsid w:val="00B41510"/>
    <w:rsid w:val="00B50606"/>
    <w:rsid w:val="00B61E15"/>
    <w:rsid w:val="00B95C7D"/>
    <w:rsid w:val="00BB7EDE"/>
    <w:rsid w:val="00BC3323"/>
    <w:rsid w:val="00BC71E3"/>
    <w:rsid w:val="00BE437D"/>
    <w:rsid w:val="00C07906"/>
    <w:rsid w:val="00C20E9F"/>
    <w:rsid w:val="00CB1C27"/>
    <w:rsid w:val="00CB7AF8"/>
    <w:rsid w:val="00CE317B"/>
    <w:rsid w:val="00CF2BEB"/>
    <w:rsid w:val="00D07F05"/>
    <w:rsid w:val="00D83B9B"/>
    <w:rsid w:val="00DA0BF4"/>
    <w:rsid w:val="00DD63ED"/>
    <w:rsid w:val="00EB28A8"/>
    <w:rsid w:val="00EB5D48"/>
    <w:rsid w:val="00F0057D"/>
    <w:rsid w:val="00F017F1"/>
    <w:rsid w:val="00FD797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AE62-C3A8-49B3-B80B-9852D60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E37"/>
  </w:style>
  <w:style w:type="paragraph" w:styleId="Stopka">
    <w:name w:val="footer"/>
    <w:basedOn w:val="Normalny"/>
    <w:link w:val="StopkaZnak"/>
    <w:uiPriority w:val="99"/>
    <w:unhideWhenUsed/>
    <w:rsid w:val="001A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E37"/>
  </w:style>
  <w:style w:type="paragraph" w:customStyle="1" w:styleId="Default">
    <w:name w:val="Default"/>
    <w:rsid w:val="00C20E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B853-CA0C-4CA8-B4B1-32848B69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3459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OlaSz</dc:creator>
  <cp:lastModifiedBy>Maciej Zimny</cp:lastModifiedBy>
  <cp:revision>65</cp:revision>
  <cp:lastPrinted>2018-01-24T14:04:00Z</cp:lastPrinted>
  <dcterms:created xsi:type="dcterms:W3CDTF">2018-01-24T14:01:00Z</dcterms:created>
  <dcterms:modified xsi:type="dcterms:W3CDTF">2018-02-21T19:13:00Z</dcterms:modified>
</cp:coreProperties>
</file>