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216483" w14:textId="77777777" w:rsidR="00367BD7" w:rsidRPr="002D1207" w:rsidRDefault="00367BD7" w:rsidP="00D4147B">
      <w:pPr>
        <w:spacing w:after="120"/>
        <w:jc w:val="center"/>
        <w:rPr>
          <w:rFonts w:ascii="Verdana" w:eastAsia="Times New Roman" w:hAnsi="Verdana" w:cs="Arial"/>
          <w:b/>
          <w:sz w:val="20"/>
          <w:szCs w:val="20"/>
          <w:lang w:eastAsia="pl-PL"/>
        </w:rPr>
      </w:pPr>
    </w:p>
    <w:p w14:paraId="4B19F245" w14:textId="77777777" w:rsidR="00367BD7" w:rsidRPr="002D1207" w:rsidRDefault="00367BD7" w:rsidP="00D4147B">
      <w:pPr>
        <w:spacing w:after="120"/>
        <w:jc w:val="center"/>
        <w:rPr>
          <w:rFonts w:ascii="Verdana" w:eastAsia="Times New Roman" w:hAnsi="Verdana" w:cs="Arial"/>
          <w:b/>
          <w:sz w:val="20"/>
          <w:szCs w:val="20"/>
          <w:lang w:eastAsia="pl-PL"/>
        </w:rPr>
      </w:pPr>
    </w:p>
    <w:p w14:paraId="1BBF6CFC" w14:textId="10BA2104" w:rsidR="00260426" w:rsidRPr="009962CC" w:rsidRDefault="00260426" w:rsidP="00D4147B">
      <w:pPr>
        <w:spacing w:after="120"/>
        <w:jc w:val="center"/>
        <w:rPr>
          <w:rFonts w:ascii="Arial" w:eastAsia="Times New Roman" w:hAnsi="Arial" w:cs="Arial"/>
          <w:b/>
          <w:sz w:val="28"/>
          <w:szCs w:val="28"/>
          <w:lang w:eastAsia="pl-PL"/>
        </w:rPr>
      </w:pPr>
      <w:r w:rsidRPr="009962CC">
        <w:rPr>
          <w:rFonts w:ascii="Arial" w:eastAsia="Times New Roman" w:hAnsi="Arial" w:cs="Arial"/>
          <w:b/>
          <w:sz w:val="28"/>
          <w:szCs w:val="28"/>
          <w:lang w:eastAsia="pl-PL"/>
        </w:rPr>
        <w:t xml:space="preserve">Część III SIWZ </w:t>
      </w:r>
    </w:p>
    <w:p w14:paraId="6E872413" w14:textId="77777777" w:rsidR="009962CC" w:rsidRPr="009962CC" w:rsidRDefault="009962CC" w:rsidP="00D4147B">
      <w:pPr>
        <w:spacing w:after="120"/>
        <w:jc w:val="center"/>
        <w:rPr>
          <w:rFonts w:ascii="Arial" w:eastAsia="Times New Roman" w:hAnsi="Arial" w:cs="Arial"/>
          <w:b/>
          <w:sz w:val="28"/>
          <w:szCs w:val="28"/>
          <w:lang w:eastAsia="pl-PL"/>
        </w:rPr>
      </w:pPr>
    </w:p>
    <w:p w14:paraId="517FD8E0" w14:textId="710A91A1" w:rsidR="009962CC" w:rsidRPr="009962CC" w:rsidRDefault="009962CC" w:rsidP="00D4147B">
      <w:pPr>
        <w:spacing w:after="120"/>
        <w:jc w:val="center"/>
        <w:rPr>
          <w:rFonts w:ascii="Arial" w:eastAsia="Times New Roman" w:hAnsi="Arial" w:cs="Arial"/>
          <w:b/>
          <w:sz w:val="36"/>
          <w:szCs w:val="36"/>
          <w:lang w:eastAsia="pl-PL"/>
        </w:rPr>
      </w:pPr>
      <w:r w:rsidRPr="009962CC">
        <w:rPr>
          <w:rFonts w:ascii="Arial" w:eastAsia="Times New Roman" w:hAnsi="Arial" w:cs="Arial"/>
          <w:b/>
          <w:sz w:val="36"/>
          <w:szCs w:val="36"/>
          <w:lang w:eastAsia="pl-PL"/>
        </w:rPr>
        <w:t>Opis Przedmiotu Zamówienia</w:t>
      </w:r>
    </w:p>
    <w:p w14:paraId="19C4D378" w14:textId="77777777" w:rsidR="00260426" w:rsidRDefault="00260426" w:rsidP="00D4147B">
      <w:pPr>
        <w:spacing w:after="120"/>
        <w:jc w:val="center"/>
        <w:rPr>
          <w:rFonts w:ascii="Verdana" w:eastAsia="Times New Roman" w:hAnsi="Verdana" w:cs="Arial"/>
          <w:b/>
          <w:sz w:val="28"/>
          <w:szCs w:val="28"/>
          <w:lang w:eastAsia="pl-PL"/>
        </w:rPr>
      </w:pPr>
    </w:p>
    <w:p w14:paraId="2EF166DB" w14:textId="77777777" w:rsidR="00260426" w:rsidRDefault="00260426" w:rsidP="00D4147B">
      <w:pPr>
        <w:spacing w:after="120"/>
        <w:jc w:val="center"/>
        <w:rPr>
          <w:rFonts w:ascii="Verdana" w:eastAsia="Times New Roman" w:hAnsi="Verdana" w:cs="Arial"/>
          <w:b/>
          <w:sz w:val="28"/>
          <w:szCs w:val="28"/>
          <w:lang w:eastAsia="pl-PL"/>
        </w:rPr>
      </w:pPr>
    </w:p>
    <w:p w14:paraId="7E03A53D" w14:textId="77777777" w:rsidR="00260426" w:rsidRDefault="00260426" w:rsidP="00D4147B">
      <w:pPr>
        <w:spacing w:after="120"/>
        <w:jc w:val="center"/>
        <w:rPr>
          <w:rFonts w:ascii="Verdana" w:eastAsia="Times New Roman" w:hAnsi="Verdana" w:cs="Arial"/>
          <w:b/>
          <w:sz w:val="28"/>
          <w:szCs w:val="28"/>
          <w:lang w:eastAsia="pl-PL"/>
        </w:rPr>
      </w:pPr>
    </w:p>
    <w:p w14:paraId="6CE71283" w14:textId="77777777" w:rsidR="00260426" w:rsidRDefault="00260426" w:rsidP="00D4147B">
      <w:pPr>
        <w:spacing w:after="120"/>
        <w:jc w:val="center"/>
        <w:rPr>
          <w:rFonts w:ascii="Verdana" w:eastAsia="Times New Roman" w:hAnsi="Verdana" w:cs="Arial"/>
          <w:b/>
          <w:sz w:val="28"/>
          <w:szCs w:val="28"/>
          <w:lang w:eastAsia="pl-PL"/>
        </w:rPr>
      </w:pPr>
    </w:p>
    <w:p w14:paraId="77BE2771" w14:textId="77777777" w:rsidR="00260426" w:rsidRDefault="00260426" w:rsidP="00D4147B">
      <w:pPr>
        <w:spacing w:after="120"/>
        <w:jc w:val="center"/>
        <w:rPr>
          <w:rFonts w:ascii="Verdana" w:eastAsia="Times New Roman" w:hAnsi="Verdana" w:cs="Arial"/>
          <w:b/>
          <w:sz w:val="28"/>
          <w:szCs w:val="28"/>
          <w:lang w:eastAsia="pl-PL"/>
        </w:rPr>
      </w:pPr>
    </w:p>
    <w:p w14:paraId="54FC23FE" w14:textId="77777777" w:rsidR="00260426" w:rsidRDefault="00260426" w:rsidP="00D4147B">
      <w:pPr>
        <w:spacing w:after="120"/>
        <w:jc w:val="center"/>
        <w:rPr>
          <w:rFonts w:ascii="Verdana" w:eastAsia="Times New Roman" w:hAnsi="Verdana" w:cs="Arial"/>
          <w:b/>
          <w:sz w:val="28"/>
          <w:szCs w:val="28"/>
          <w:lang w:eastAsia="pl-PL"/>
        </w:rPr>
      </w:pPr>
    </w:p>
    <w:p w14:paraId="67FDB08C" w14:textId="77777777" w:rsidR="00260426" w:rsidRDefault="00260426" w:rsidP="00D4147B">
      <w:pPr>
        <w:spacing w:after="120"/>
        <w:jc w:val="center"/>
        <w:rPr>
          <w:rFonts w:ascii="Verdana" w:eastAsia="Times New Roman" w:hAnsi="Verdana" w:cs="Arial"/>
          <w:b/>
          <w:sz w:val="28"/>
          <w:szCs w:val="28"/>
          <w:lang w:eastAsia="pl-PL"/>
        </w:rPr>
      </w:pPr>
    </w:p>
    <w:p w14:paraId="0A6ACC92" w14:textId="77777777" w:rsidR="00260426" w:rsidRDefault="00260426" w:rsidP="00D4147B">
      <w:pPr>
        <w:spacing w:after="120"/>
        <w:jc w:val="center"/>
        <w:rPr>
          <w:rFonts w:ascii="Verdana" w:eastAsia="Times New Roman" w:hAnsi="Verdana" w:cs="Arial"/>
          <w:b/>
          <w:sz w:val="28"/>
          <w:szCs w:val="28"/>
          <w:lang w:eastAsia="pl-PL"/>
        </w:rPr>
      </w:pPr>
    </w:p>
    <w:p w14:paraId="3E36AB1F" w14:textId="77777777" w:rsidR="00260426" w:rsidRDefault="00260426" w:rsidP="00D4147B">
      <w:pPr>
        <w:spacing w:after="120"/>
        <w:jc w:val="center"/>
        <w:rPr>
          <w:rFonts w:ascii="Verdana" w:eastAsia="Times New Roman" w:hAnsi="Verdana" w:cs="Arial"/>
          <w:b/>
          <w:sz w:val="28"/>
          <w:szCs w:val="28"/>
          <w:lang w:eastAsia="pl-PL"/>
        </w:rPr>
      </w:pPr>
    </w:p>
    <w:p w14:paraId="524F92F0" w14:textId="77777777" w:rsidR="00260426" w:rsidRDefault="00260426" w:rsidP="00D4147B">
      <w:pPr>
        <w:spacing w:after="120"/>
        <w:jc w:val="center"/>
        <w:rPr>
          <w:rFonts w:ascii="Verdana" w:eastAsia="Times New Roman" w:hAnsi="Verdana" w:cs="Arial"/>
          <w:b/>
          <w:sz w:val="28"/>
          <w:szCs w:val="28"/>
          <w:lang w:eastAsia="pl-PL"/>
        </w:rPr>
      </w:pPr>
    </w:p>
    <w:p w14:paraId="51C4D063" w14:textId="77777777" w:rsidR="00260426" w:rsidRDefault="00260426" w:rsidP="00D4147B">
      <w:pPr>
        <w:spacing w:after="120"/>
        <w:jc w:val="center"/>
        <w:rPr>
          <w:rFonts w:ascii="Verdana" w:eastAsia="Times New Roman" w:hAnsi="Verdana" w:cs="Arial"/>
          <w:b/>
          <w:sz w:val="28"/>
          <w:szCs w:val="28"/>
          <w:lang w:eastAsia="pl-PL"/>
        </w:rPr>
      </w:pPr>
    </w:p>
    <w:p w14:paraId="067B3F95" w14:textId="77777777" w:rsidR="00260426" w:rsidRDefault="00260426" w:rsidP="00D4147B">
      <w:pPr>
        <w:spacing w:after="120"/>
        <w:jc w:val="center"/>
        <w:rPr>
          <w:rFonts w:ascii="Verdana" w:eastAsia="Times New Roman" w:hAnsi="Verdana" w:cs="Arial"/>
          <w:b/>
          <w:sz w:val="28"/>
          <w:szCs w:val="28"/>
          <w:lang w:eastAsia="pl-PL"/>
        </w:rPr>
      </w:pPr>
    </w:p>
    <w:p w14:paraId="40937DF2" w14:textId="77777777" w:rsidR="00260426" w:rsidRDefault="00260426" w:rsidP="00D4147B">
      <w:pPr>
        <w:spacing w:after="120"/>
        <w:jc w:val="center"/>
        <w:rPr>
          <w:rFonts w:ascii="Verdana" w:eastAsia="Times New Roman" w:hAnsi="Verdana" w:cs="Arial"/>
          <w:b/>
          <w:sz w:val="28"/>
          <w:szCs w:val="28"/>
          <w:lang w:eastAsia="pl-PL"/>
        </w:rPr>
      </w:pPr>
    </w:p>
    <w:p w14:paraId="75537A03" w14:textId="77777777" w:rsidR="00260426" w:rsidRDefault="00260426" w:rsidP="00D4147B">
      <w:pPr>
        <w:spacing w:after="120"/>
        <w:jc w:val="center"/>
        <w:rPr>
          <w:rFonts w:ascii="Verdana" w:eastAsia="Times New Roman" w:hAnsi="Verdana" w:cs="Arial"/>
          <w:b/>
          <w:sz w:val="28"/>
          <w:szCs w:val="28"/>
          <w:lang w:eastAsia="pl-PL"/>
        </w:rPr>
      </w:pPr>
    </w:p>
    <w:p w14:paraId="1E7CC1C6" w14:textId="77777777" w:rsidR="00260426" w:rsidRDefault="00260426" w:rsidP="00D4147B">
      <w:pPr>
        <w:spacing w:after="120"/>
        <w:jc w:val="center"/>
        <w:rPr>
          <w:rFonts w:ascii="Verdana" w:eastAsia="Times New Roman" w:hAnsi="Verdana" w:cs="Arial"/>
          <w:b/>
          <w:sz w:val="28"/>
          <w:szCs w:val="28"/>
          <w:lang w:eastAsia="pl-PL"/>
        </w:rPr>
      </w:pPr>
    </w:p>
    <w:p w14:paraId="332285FF" w14:textId="77777777" w:rsidR="00260426" w:rsidRDefault="00260426" w:rsidP="00D4147B">
      <w:pPr>
        <w:spacing w:after="120"/>
        <w:jc w:val="center"/>
        <w:rPr>
          <w:rFonts w:ascii="Verdana" w:eastAsia="Times New Roman" w:hAnsi="Verdana" w:cs="Arial"/>
          <w:b/>
          <w:sz w:val="28"/>
          <w:szCs w:val="28"/>
          <w:lang w:eastAsia="pl-PL"/>
        </w:rPr>
      </w:pPr>
    </w:p>
    <w:p w14:paraId="4E7B62E6" w14:textId="77777777" w:rsidR="00260426" w:rsidRDefault="00260426" w:rsidP="00D4147B">
      <w:pPr>
        <w:spacing w:after="120"/>
        <w:jc w:val="center"/>
        <w:rPr>
          <w:rFonts w:ascii="Verdana" w:eastAsia="Times New Roman" w:hAnsi="Verdana" w:cs="Arial"/>
          <w:b/>
          <w:sz w:val="28"/>
          <w:szCs w:val="28"/>
          <w:lang w:eastAsia="pl-PL"/>
        </w:rPr>
      </w:pPr>
    </w:p>
    <w:p w14:paraId="6E8DF488" w14:textId="77777777" w:rsidR="00260426" w:rsidRDefault="00260426" w:rsidP="00D4147B">
      <w:pPr>
        <w:spacing w:after="120"/>
        <w:jc w:val="center"/>
        <w:rPr>
          <w:rFonts w:ascii="Verdana" w:eastAsia="Times New Roman" w:hAnsi="Verdana" w:cs="Arial"/>
          <w:b/>
          <w:sz w:val="28"/>
          <w:szCs w:val="28"/>
          <w:lang w:eastAsia="pl-PL"/>
        </w:rPr>
      </w:pPr>
    </w:p>
    <w:p w14:paraId="56EB0396" w14:textId="77777777" w:rsidR="00260426" w:rsidRDefault="00260426" w:rsidP="00D4147B">
      <w:pPr>
        <w:spacing w:after="120"/>
        <w:jc w:val="center"/>
        <w:rPr>
          <w:rFonts w:ascii="Verdana" w:eastAsia="Times New Roman" w:hAnsi="Verdana" w:cs="Arial"/>
          <w:b/>
          <w:sz w:val="28"/>
          <w:szCs w:val="28"/>
          <w:lang w:eastAsia="pl-PL"/>
        </w:rPr>
      </w:pPr>
    </w:p>
    <w:p w14:paraId="10F566D7" w14:textId="77777777" w:rsidR="00260426" w:rsidRDefault="00260426" w:rsidP="00D4147B">
      <w:pPr>
        <w:spacing w:after="120"/>
        <w:jc w:val="center"/>
        <w:rPr>
          <w:rFonts w:ascii="Verdana" w:eastAsia="Times New Roman" w:hAnsi="Verdana" w:cs="Arial"/>
          <w:b/>
          <w:sz w:val="28"/>
          <w:szCs w:val="28"/>
          <w:lang w:eastAsia="pl-PL"/>
        </w:rPr>
      </w:pPr>
    </w:p>
    <w:p w14:paraId="3176F550" w14:textId="77777777" w:rsidR="00260426" w:rsidRDefault="00260426" w:rsidP="00D4147B">
      <w:pPr>
        <w:spacing w:after="120"/>
        <w:jc w:val="center"/>
        <w:rPr>
          <w:rFonts w:ascii="Verdana" w:eastAsia="Times New Roman" w:hAnsi="Verdana" w:cs="Arial"/>
          <w:b/>
          <w:sz w:val="28"/>
          <w:szCs w:val="28"/>
          <w:lang w:eastAsia="pl-PL"/>
        </w:rPr>
      </w:pPr>
    </w:p>
    <w:p w14:paraId="749633C7" w14:textId="77777777" w:rsidR="00BD2AFE" w:rsidRDefault="00BD2AFE" w:rsidP="00D4147B">
      <w:pPr>
        <w:spacing w:after="120"/>
        <w:jc w:val="center"/>
        <w:rPr>
          <w:rFonts w:ascii="Verdana" w:eastAsia="Times New Roman" w:hAnsi="Verdana" w:cs="Arial"/>
          <w:b/>
          <w:sz w:val="28"/>
          <w:szCs w:val="28"/>
          <w:lang w:eastAsia="pl-PL"/>
        </w:rPr>
      </w:pPr>
    </w:p>
    <w:p w14:paraId="2A04AEFE" w14:textId="77777777" w:rsidR="00260426" w:rsidRDefault="00260426" w:rsidP="00F230DE">
      <w:pPr>
        <w:spacing w:after="120"/>
        <w:rPr>
          <w:rFonts w:ascii="Verdana" w:eastAsia="Times New Roman" w:hAnsi="Verdana" w:cs="Arial"/>
          <w:b/>
          <w:sz w:val="28"/>
          <w:szCs w:val="28"/>
          <w:lang w:eastAsia="pl-PL"/>
        </w:rPr>
      </w:pPr>
    </w:p>
    <w:p w14:paraId="6C14D78D" w14:textId="77777777" w:rsidR="00BD2AFE" w:rsidRDefault="00BD2AFE" w:rsidP="00D4147B">
      <w:pPr>
        <w:spacing w:after="120"/>
        <w:jc w:val="center"/>
        <w:rPr>
          <w:rFonts w:ascii="Verdana" w:eastAsia="Times New Roman" w:hAnsi="Verdana" w:cs="Arial"/>
          <w:b/>
          <w:sz w:val="28"/>
          <w:szCs w:val="28"/>
          <w:lang w:eastAsia="pl-PL"/>
        </w:rPr>
      </w:pPr>
    </w:p>
    <w:p w14:paraId="3D70247F" w14:textId="6EE89931" w:rsidR="00367BD7" w:rsidRPr="002D1207" w:rsidRDefault="00367BD7" w:rsidP="00D4147B">
      <w:pPr>
        <w:spacing w:after="120"/>
        <w:jc w:val="center"/>
        <w:rPr>
          <w:rFonts w:ascii="Verdana" w:eastAsia="Times New Roman" w:hAnsi="Verdana" w:cs="Arial"/>
          <w:b/>
          <w:sz w:val="28"/>
          <w:szCs w:val="28"/>
          <w:lang w:eastAsia="pl-PL"/>
        </w:rPr>
      </w:pPr>
      <w:r w:rsidRPr="002D1207">
        <w:rPr>
          <w:rFonts w:ascii="Verdana" w:eastAsia="Times New Roman" w:hAnsi="Verdana" w:cs="Arial"/>
          <w:b/>
          <w:sz w:val="28"/>
          <w:szCs w:val="28"/>
          <w:lang w:eastAsia="pl-PL"/>
        </w:rPr>
        <w:t>PROGRAM FUNKCJONALNO</w:t>
      </w:r>
      <w:r w:rsidR="00101F6E" w:rsidRPr="002D1207">
        <w:rPr>
          <w:rFonts w:ascii="Verdana" w:eastAsia="Times New Roman" w:hAnsi="Verdana" w:cs="Arial"/>
          <w:b/>
          <w:sz w:val="28"/>
          <w:szCs w:val="28"/>
          <w:lang w:eastAsia="pl-PL"/>
        </w:rPr>
        <w:t>–</w:t>
      </w:r>
      <w:r w:rsidRPr="002D1207">
        <w:rPr>
          <w:rFonts w:ascii="Verdana" w:eastAsia="Times New Roman" w:hAnsi="Verdana" w:cs="Arial"/>
          <w:b/>
          <w:sz w:val="28"/>
          <w:szCs w:val="28"/>
          <w:lang w:eastAsia="pl-PL"/>
        </w:rPr>
        <w:t>UŻYTKOWY</w:t>
      </w:r>
    </w:p>
    <w:p w14:paraId="268A3CAD" w14:textId="77777777" w:rsidR="00367BD7" w:rsidRPr="002D1207" w:rsidRDefault="00367BD7" w:rsidP="00D4147B">
      <w:pPr>
        <w:spacing w:after="120"/>
        <w:jc w:val="center"/>
        <w:rPr>
          <w:rFonts w:ascii="Verdana" w:eastAsia="Times New Roman" w:hAnsi="Verdana" w:cs="Arial"/>
          <w:b/>
          <w:sz w:val="20"/>
          <w:szCs w:val="20"/>
          <w:lang w:eastAsia="pl-PL"/>
        </w:rPr>
      </w:pPr>
    </w:p>
    <w:p w14:paraId="204670AC" w14:textId="77777777" w:rsidR="00367BD7" w:rsidRPr="002D1207" w:rsidRDefault="00367BD7" w:rsidP="00D4147B">
      <w:pPr>
        <w:spacing w:after="120"/>
        <w:jc w:val="center"/>
        <w:rPr>
          <w:rFonts w:ascii="Verdana" w:eastAsia="Times New Roman" w:hAnsi="Verdana" w:cs="Arial"/>
          <w:sz w:val="28"/>
          <w:szCs w:val="28"/>
          <w:lang w:eastAsia="pl-PL"/>
        </w:rPr>
      </w:pPr>
      <w:r w:rsidRPr="002D1207">
        <w:rPr>
          <w:rFonts w:ascii="Verdana" w:eastAsia="Times New Roman" w:hAnsi="Verdana" w:cs="Arial"/>
          <w:sz w:val="28"/>
          <w:szCs w:val="28"/>
          <w:lang w:eastAsia="pl-PL"/>
        </w:rPr>
        <w:t>Nazwa nadana zamówieniu przez Zamawiającego:</w:t>
      </w:r>
    </w:p>
    <w:p w14:paraId="495D3653" w14:textId="04373796" w:rsidR="00367BD7" w:rsidRPr="002D1207" w:rsidRDefault="00C52FBD" w:rsidP="00D4147B">
      <w:pPr>
        <w:spacing w:after="120"/>
        <w:jc w:val="center"/>
        <w:rPr>
          <w:rFonts w:ascii="Verdana" w:eastAsia="Times New Roman" w:hAnsi="Verdana" w:cs="Arial"/>
          <w:b/>
          <w:sz w:val="28"/>
          <w:szCs w:val="28"/>
          <w:lang w:eastAsia="pl-PL"/>
        </w:rPr>
      </w:pPr>
      <w:r w:rsidRPr="002D1207">
        <w:rPr>
          <w:rFonts w:ascii="Verdana" w:eastAsia="Times New Roman" w:hAnsi="Verdana" w:cs="Arial"/>
          <w:b/>
          <w:sz w:val="28"/>
          <w:szCs w:val="28"/>
          <w:lang w:eastAsia="pl-PL"/>
        </w:rPr>
        <w:t xml:space="preserve">ZAPROJEKTOWANIE I </w:t>
      </w:r>
      <w:r w:rsidR="00367BD7" w:rsidRPr="002D1207">
        <w:rPr>
          <w:rFonts w:ascii="Verdana" w:eastAsia="Times New Roman" w:hAnsi="Verdana" w:cs="Arial"/>
          <w:b/>
          <w:sz w:val="28"/>
          <w:szCs w:val="28"/>
          <w:lang w:eastAsia="pl-PL"/>
        </w:rPr>
        <w:t>WYKONANIE</w:t>
      </w:r>
      <w:r w:rsidRPr="002D1207">
        <w:rPr>
          <w:rFonts w:ascii="Verdana" w:eastAsia="Times New Roman" w:hAnsi="Verdana" w:cs="Arial"/>
          <w:b/>
          <w:sz w:val="28"/>
          <w:szCs w:val="28"/>
          <w:lang w:eastAsia="pl-PL"/>
        </w:rPr>
        <w:t xml:space="preserve"> SEGMENTU PODAWANIA </w:t>
      </w:r>
      <w:r w:rsidR="009E3413" w:rsidRPr="002D1207">
        <w:rPr>
          <w:rFonts w:ascii="Verdana" w:eastAsia="Times New Roman" w:hAnsi="Verdana" w:cs="Arial"/>
          <w:b/>
          <w:sz w:val="28"/>
          <w:szCs w:val="28"/>
          <w:lang w:eastAsia="pl-PL"/>
        </w:rPr>
        <w:t>ODPADÓW ZIELONYCH</w:t>
      </w:r>
      <w:r w:rsidRPr="002D1207">
        <w:rPr>
          <w:rFonts w:ascii="Verdana" w:eastAsia="Times New Roman" w:hAnsi="Verdana" w:cs="Arial"/>
          <w:b/>
          <w:sz w:val="28"/>
          <w:szCs w:val="28"/>
          <w:lang w:eastAsia="pl-PL"/>
        </w:rPr>
        <w:t xml:space="preserve"> </w:t>
      </w:r>
      <w:r w:rsidR="00367BD7" w:rsidRPr="002D1207">
        <w:rPr>
          <w:rFonts w:ascii="Verdana" w:eastAsia="Times New Roman" w:hAnsi="Verdana" w:cs="Arial"/>
          <w:b/>
          <w:sz w:val="28"/>
          <w:szCs w:val="28"/>
          <w:lang w:eastAsia="pl-PL"/>
        </w:rPr>
        <w:t xml:space="preserve">BEZPOŚREDNIO </w:t>
      </w:r>
      <w:r w:rsidRPr="002D1207">
        <w:rPr>
          <w:rFonts w:ascii="Verdana" w:eastAsia="Times New Roman" w:hAnsi="Verdana" w:cs="Arial"/>
          <w:b/>
          <w:sz w:val="28"/>
          <w:szCs w:val="28"/>
          <w:lang w:eastAsia="pl-PL"/>
        </w:rPr>
        <w:br/>
        <w:t>DO KOMPOSTOWNI PRACUJĄCEJ</w:t>
      </w:r>
      <w:r w:rsidR="00D92643" w:rsidRPr="002D1207">
        <w:rPr>
          <w:rFonts w:ascii="Verdana" w:eastAsia="Times New Roman" w:hAnsi="Verdana" w:cs="Arial"/>
          <w:b/>
          <w:sz w:val="28"/>
          <w:szCs w:val="28"/>
          <w:lang w:eastAsia="pl-PL"/>
        </w:rPr>
        <w:t xml:space="preserve"> </w:t>
      </w:r>
      <w:r w:rsidR="00367BD7" w:rsidRPr="002D1207">
        <w:rPr>
          <w:rFonts w:ascii="Verdana" w:eastAsia="Times New Roman" w:hAnsi="Verdana" w:cs="Arial"/>
          <w:b/>
          <w:sz w:val="28"/>
          <w:szCs w:val="28"/>
          <w:lang w:eastAsia="pl-PL"/>
        </w:rPr>
        <w:t>W SYSTEMIE BIOFIX</w:t>
      </w:r>
    </w:p>
    <w:p w14:paraId="17F9DEB4" w14:textId="77777777" w:rsidR="00367BD7" w:rsidRPr="002D1207" w:rsidRDefault="00367BD7" w:rsidP="00D4147B">
      <w:pPr>
        <w:spacing w:after="120"/>
        <w:jc w:val="center"/>
        <w:rPr>
          <w:rFonts w:ascii="Verdana" w:eastAsia="Times New Roman" w:hAnsi="Verdana" w:cs="Arial"/>
          <w:b/>
          <w:sz w:val="20"/>
          <w:szCs w:val="20"/>
          <w:lang w:eastAsia="pl-PL"/>
        </w:rPr>
      </w:pPr>
    </w:p>
    <w:p w14:paraId="67E15CFB" w14:textId="77777777" w:rsidR="00367BD7" w:rsidRPr="002D1207" w:rsidRDefault="00367BD7" w:rsidP="00D4147B">
      <w:pPr>
        <w:spacing w:after="120"/>
        <w:jc w:val="center"/>
        <w:rPr>
          <w:rFonts w:ascii="Verdana" w:eastAsia="Times New Roman" w:hAnsi="Verdana" w:cs="Arial"/>
          <w:b/>
          <w:sz w:val="20"/>
          <w:szCs w:val="20"/>
          <w:lang w:eastAsia="pl-PL"/>
        </w:rPr>
      </w:pPr>
    </w:p>
    <w:p w14:paraId="4BB8EEDC" w14:textId="6B2A3047" w:rsidR="00367BD7" w:rsidRPr="002D1207" w:rsidRDefault="00367BD7" w:rsidP="00D4147B">
      <w:pPr>
        <w:spacing w:after="120"/>
        <w:jc w:val="center"/>
        <w:rPr>
          <w:rFonts w:ascii="Verdana" w:eastAsia="Times New Roman" w:hAnsi="Verdana" w:cs="Arial"/>
          <w:sz w:val="28"/>
          <w:szCs w:val="28"/>
          <w:lang w:eastAsia="pl-PL"/>
        </w:rPr>
      </w:pPr>
      <w:r w:rsidRPr="002D1207">
        <w:rPr>
          <w:rFonts w:ascii="Verdana" w:eastAsia="Times New Roman" w:hAnsi="Verdana" w:cs="Arial"/>
          <w:sz w:val="28"/>
          <w:szCs w:val="28"/>
          <w:lang w:eastAsia="pl-PL"/>
        </w:rPr>
        <w:t xml:space="preserve">Adres obiektu budowlanego, którego dotyczy program </w:t>
      </w:r>
      <w:proofErr w:type="spellStart"/>
      <w:r w:rsidRPr="002D1207">
        <w:rPr>
          <w:rFonts w:ascii="Verdana" w:eastAsia="Times New Roman" w:hAnsi="Verdana" w:cs="Arial"/>
          <w:sz w:val="28"/>
          <w:szCs w:val="28"/>
          <w:lang w:eastAsia="pl-PL"/>
        </w:rPr>
        <w:t>funkcjonalno</w:t>
      </w:r>
      <w:proofErr w:type="spellEnd"/>
      <w:r w:rsidR="00101F6E" w:rsidRPr="002D1207">
        <w:rPr>
          <w:rFonts w:ascii="Verdana" w:eastAsia="Times New Roman" w:hAnsi="Verdana" w:cs="Arial"/>
          <w:sz w:val="28"/>
          <w:szCs w:val="28"/>
          <w:lang w:eastAsia="pl-PL"/>
        </w:rPr>
        <w:t>–</w:t>
      </w:r>
      <w:r w:rsidRPr="002D1207">
        <w:rPr>
          <w:rFonts w:ascii="Verdana" w:eastAsia="Times New Roman" w:hAnsi="Verdana" w:cs="Arial"/>
          <w:sz w:val="28"/>
          <w:szCs w:val="28"/>
          <w:lang w:eastAsia="pl-PL"/>
        </w:rPr>
        <w:t>użytkowy:</w:t>
      </w:r>
    </w:p>
    <w:p w14:paraId="10B05A6C" w14:textId="4C8B04B6" w:rsidR="00367BD7" w:rsidRPr="002D1207" w:rsidRDefault="00367BD7" w:rsidP="00D4147B">
      <w:pPr>
        <w:spacing w:after="120"/>
        <w:jc w:val="center"/>
        <w:rPr>
          <w:rFonts w:ascii="Verdana" w:eastAsia="Times New Roman" w:hAnsi="Verdana" w:cs="Arial"/>
          <w:b/>
          <w:sz w:val="28"/>
          <w:szCs w:val="28"/>
          <w:lang w:eastAsia="pl-PL"/>
        </w:rPr>
      </w:pPr>
      <w:r w:rsidRPr="002D1207">
        <w:rPr>
          <w:rFonts w:ascii="Verdana" w:eastAsia="Times New Roman" w:hAnsi="Verdana" w:cs="Arial"/>
          <w:b/>
          <w:sz w:val="28"/>
          <w:szCs w:val="28"/>
          <w:lang w:eastAsia="pl-PL"/>
        </w:rPr>
        <w:t>ZAKŁAD UTYLIZACJI ODPADÓW STAŁYCH SP. Z O.O.</w:t>
      </w:r>
      <w:r w:rsidRPr="002D1207">
        <w:rPr>
          <w:rFonts w:ascii="Verdana" w:eastAsia="Times New Roman" w:hAnsi="Verdana" w:cs="Arial"/>
          <w:b/>
          <w:sz w:val="28"/>
          <w:szCs w:val="28"/>
          <w:lang w:eastAsia="pl-PL"/>
        </w:rPr>
        <w:br/>
        <w:t>UL. ROKICKA 5A</w:t>
      </w:r>
      <w:r w:rsidRPr="002D1207">
        <w:rPr>
          <w:rFonts w:ascii="Verdana" w:eastAsia="Times New Roman" w:hAnsi="Verdana" w:cs="Arial"/>
          <w:b/>
          <w:sz w:val="28"/>
          <w:szCs w:val="28"/>
          <w:lang w:eastAsia="pl-PL"/>
        </w:rPr>
        <w:br/>
        <w:t>83</w:t>
      </w:r>
      <w:r w:rsidR="00101F6E" w:rsidRPr="002D1207">
        <w:rPr>
          <w:rFonts w:ascii="Verdana" w:eastAsia="Times New Roman" w:hAnsi="Verdana" w:cs="Arial"/>
          <w:b/>
          <w:sz w:val="28"/>
          <w:szCs w:val="28"/>
          <w:lang w:eastAsia="pl-PL"/>
        </w:rPr>
        <w:t>–</w:t>
      </w:r>
      <w:r w:rsidRPr="002D1207">
        <w:rPr>
          <w:rFonts w:ascii="Verdana" w:eastAsia="Times New Roman" w:hAnsi="Verdana" w:cs="Arial"/>
          <w:b/>
          <w:sz w:val="28"/>
          <w:szCs w:val="28"/>
          <w:lang w:eastAsia="pl-PL"/>
        </w:rPr>
        <w:t>110 TCZEW</w:t>
      </w:r>
    </w:p>
    <w:p w14:paraId="5889954F" w14:textId="77777777" w:rsidR="00367BD7" w:rsidRPr="002D1207" w:rsidRDefault="00367BD7" w:rsidP="00D4147B">
      <w:pPr>
        <w:spacing w:after="120"/>
        <w:jc w:val="center"/>
        <w:rPr>
          <w:rFonts w:ascii="Verdana" w:eastAsia="Times New Roman" w:hAnsi="Verdana" w:cs="Arial"/>
          <w:b/>
          <w:sz w:val="20"/>
          <w:szCs w:val="20"/>
          <w:lang w:eastAsia="pl-PL"/>
        </w:rPr>
      </w:pPr>
    </w:p>
    <w:p w14:paraId="3131DAC1" w14:textId="77777777" w:rsidR="00367BD7" w:rsidRPr="002D1207" w:rsidRDefault="00367BD7" w:rsidP="00D4147B">
      <w:pPr>
        <w:spacing w:after="120"/>
        <w:jc w:val="center"/>
        <w:rPr>
          <w:rFonts w:ascii="Verdana" w:eastAsia="Times New Roman" w:hAnsi="Verdana" w:cs="Arial"/>
          <w:b/>
          <w:sz w:val="20"/>
          <w:szCs w:val="20"/>
          <w:lang w:eastAsia="pl-PL"/>
        </w:rPr>
      </w:pPr>
    </w:p>
    <w:p w14:paraId="60A1FCE5" w14:textId="77777777" w:rsidR="00367BD7" w:rsidRPr="002D1207" w:rsidRDefault="00367BD7" w:rsidP="00D4147B">
      <w:pPr>
        <w:spacing w:after="120"/>
        <w:jc w:val="center"/>
        <w:rPr>
          <w:rFonts w:ascii="Verdana" w:eastAsia="Times New Roman" w:hAnsi="Verdana" w:cs="Arial"/>
          <w:sz w:val="28"/>
          <w:szCs w:val="28"/>
          <w:lang w:eastAsia="pl-PL"/>
        </w:rPr>
      </w:pPr>
      <w:r w:rsidRPr="002D1207">
        <w:rPr>
          <w:rFonts w:ascii="Verdana" w:eastAsia="Times New Roman" w:hAnsi="Verdana" w:cs="Arial"/>
          <w:sz w:val="28"/>
          <w:szCs w:val="28"/>
          <w:lang w:eastAsia="pl-PL"/>
        </w:rPr>
        <w:t>Nazwa i adres Zamawiającego:</w:t>
      </w:r>
    </w:p>
    <w:p w14:paraId="416FD4C7" w14:textId="0C4089C5" w:rsidR="00367BD7" w:rsidRPr="002D1207" w:rsidRDefault="00367BD7" w:rsidP="00D4147B">
      <w:pPr>
        <w:spacing w:after="120"/>
        <w:jc w:val="center"/>
        <w:rPr>
          <w:rFonts w:ascii="Verdana" w:eastAsia="Times New Roman" w:hAnsi="Verdana" w:cs="Arial"/>
          <w:b/>
          <w:sz w:val="28"/>
          <w:szCs w:val="28"/>
          <w:lang w:eastAsia="pl-PL"/>
        </w:rPr>
      </w:pPr>
      <w:r w:rsidRPr="002D1207">
        <w:rPr>
          <w:rFonts w:ascii="Verdana" w:eastAsia="Times New Roman" w:hAnsi="Verdana" w:cs="Arial"/>
          <w:b/>
          <w:sz w:val="28"/>
          <w:szCs w:val="28"/>
          <w:lang w:eastAsia="pl-PL"/>
        </w:rPr>
        <w:t>ZAKŁAD UTYLIZACJI ODPADÓW STAŁYCH SP. Z O.O.</w:t>
      </w:r>
      <w:r w:rsidRPr="002D1207">
        <w:rPr>
          <w:rFonts w:ascii="Verdana" w:eastAsia="Times New Roman" w:hAnsi="Verdana" w:cs="Arial"/>
          <w:b/>
          <w:sz w:val="28"/>
          <w:szCs w:val="28"/>
          <w:lang w:eastAsia="pl-PL"/>
        </w:rPr>
        <w:br/>
        <w:t>UL. ROKICKA 5A</w:t>
      </w:r>
      <w:r w:rsidRPr="002D1207">
        <w:rPr>
          <w:rFonts w:ascii="Verdana" w:eastAsia="Times New Roman" w:hAnsi="Verdana" w:cs="Arial"/>
          <w:b/>
          <w:sz w:val="28"/>
          <w:szCs w:val="28"/>
          <w:lang w:eastAsia="pl-PL"/>
        </w:rPr>
        <w:br/>
        <w:t>83</w:t>
      </w:r>
      <w:r w:rsidR="00101F6E" w:rsidRPr="002D1207">
        <w:rPr>
          <w:rFonts w:ascii="Verdana" w:eastAsia="Times New Roman" w:hAnsi="Verdana" w:cs="Arial"/>
          <w:b/>
          <w:sz w:val="28"/>
          <w:szCs w:val="28"/>
          <w:lang w:eastAsia="pl-PL"/>
        </w:rPr>
        <w:t>–</w:t>
      </w:r>
      <w:r w:rsidRPr="002D1207">
        <w:rPr>
          <w:rFonts w:ascii="Verdana" w:eastAsia="Times New Roman" w:hAnsi="Verdana" w:cs="Arial"/>
          <w:b/>
          <w:sz w:val="28"/>
          <w:szCs w:val="28"/>
          <w:lang w:eastAsia="pl-PL"/>
        </w:rPr>
        <w:t>110 TCZEW</w:t>
      </w:r>
    </w:p>
    <w:p w14:paraId="7A42AC3C" w14:textId="77777777" w:rsidR="00367BD7" w:rsidRPr="002D1207" w:rsidRDefault="00367BD7" w:rsidP="00D4147B">
      <w:pPr>
        <w:spacing w:after="120"/>
        <w:jc w:val="center"/>
        <w:rPr>
          <w:rFonts w:ascii="Verdana" w:eastAsia="Times New Roman" w:hAnsi="Verdana" w:cs="Arial"/>
          <w:b/>
          <w:sz w:val="20"/>
          <w:szCs w:val="20"/>
          <w:lang w:eastAsia="pl-PL"/>
        </w:rPr>
      </w:pPr>
    </w:p>
    <w:p w14:paraId="6AD660BF" w14:textId="77777777" w:rsidR="00367BD7" w:rsidRPr="002D1207" w:rsidRDefault="00367BD7" w:rsidP="00D4147B">
      <w:pPr>
        <w:spacing w:after="120"/>
        <w:jc w:val="center"/>
        <w:rPr>
          <w:rFonts w:ascii="Verdana" w:eastAsia="Times New Roman" w:hAnsi="Verdana" w:cs="Arial"/>
          <w:b/>
          <w:sz w:val="20"/>
          <w:szCs w:val="20"/>
          <w:lang w:eastAsia="pl-PL"/>
        </w:rPr>
      </w:pPr>
    </w:p>
    <w:p w14:paraId="70E36D27" w14:textId="09FDF3E8" w:rsidR="00BD2AFE" w:rsidRDefault="00BD2AFE" w:rsidP="00BD2AFE">
      <w:pPr>
        <w:tabs>
          <w:tab w:val="left" w:pos="2670"/>
        </w:tabs>
        <w:spacing w:after="120"/>
        <w:rPr>
          <w:rFonts w:ascii="Verdana" w:eastAsia="Times New Roman" w:hAnsi="Verdana" w:cs="Arial"/>
          <w:sz w:val="20"/>
          <w:szCs w:val="20"/>
          <w:lang w:eastAsia="pl-PL"/>
        </w:rPr>
      </w:pPr>
    </w:p>
    <w:p w14:paraId="61A1667B" w14:textId="62574CEB" w:rsidR="00BD2AFE" w:rsidRDefault="00BD2AFE" w:rsidP="00BD2AFE">
      <w:pPr>
        <w:tabs>
          <w:tab w:val="left" w:pos="2580"/>
        </w:tabs>
        <w:spacing w:after="120"/>
        <w:rPr>
          <w:rFonts w:ascii="Verdana" w:eastAsia="Times New Roman" w:hAnsi="Verdana" w:cs="Arial"/>
          <w:sz w:val="20"/>
          <w:szCs w:val="20"/>
          <w:lang w:eastAsia="pl-PL"/>
        </w:rPr>
      </w:pPr>
    </w:p>
    <w:p w14:paraId="4BC0594D" w14:textId="77777777" w:rsidR="00BD2AFE" w:rsidRDefault="00BD2AFE" w:rsidP="00BD2AFE">
      <w:pPr>
        <w:spacing w:after="120"/>
        <w:jc w:val="center"/>
        <w:rPr>
          <w:rFonts w:ascii="Times New Roman" w:eastAsia="Times New Roman" w:hAnsi="Times New Roman" w:cs="Times New Roman"/>
          <w:sz w:val="24"/>
          <w:szCs w:val="24"/>
          <w:lang w:eastAsia="pl-PL"/>
        </w:rPr>
      </w:pPr>
    </w:p>
    <w:p w14:paraId="2D2EC853" w14:textId="77777777" w:rsidR="00BD2AFE" w:rsidRDefault="00BD2AFE" w:rsidP="00BD2AFE">
      <w:pPr>
        <w:spacing w:after="120"/>
        <w:jc w:val="center"/>
        <w:rPr>
          <w:rFonts w:ascii="Times New Roman" w:eastAsia="Times New Roman" w:hAnsi="Times New Roman" w:cs="Times New Roman"/>
          <w:sz w:val="24"/>
          <w:szCs w:val="24"/>
          <w:lang w:eastAsia="pl-PL"/>
        </w:rPr>
      </w:pPr>
    </w:p>
    <w:p w14:paraId="76C7DA76" w14:textId="77777777" w:rsidR="00BD2AFE" w:rsidRDefault="00BD2AFE" w:rsidP="00BD2AFE">
      <w:pPr>
        <w:spacing w:after="120"/>
        <w:jc w:val="center"/>
        <w:rPr>
          <w:rFonts w:ascii="Times New Roman" w:eastAsia="Times New Roman" w:hAnsi="Times New Roman" w:cs="Times New Roman"/>
          <w:sz w:val="24"/>
          <w:szCs w:val="24"/>
          <w:lang w:eastAsia="pl-PL"/>
        </w:rPr>
      </w:pPr>
    </w:p>
    <w:p w14:paraId="39F2EC96" w14:textId="77777777" w:rsidR="00BD2AFE" w:rsidRDefault="00BD2AFE" w:rsidP="00BD2AFE">
      <w:pPr>
        <w:spacing w:after="120"/>
        <w:jc w:val="center"/>
        <w:rPr>
          <w:rFonts w:ascii="Verdana" w:eastAsia="Times New Roman" w:hAnsi="Verdana" w:cs="Arial"/>
          <w:b/>
          <w:sz w:val="28"/>
          <w:szCs w:val="28"/>
          <w:lang w:eastAsia="pl-PL"/>
        </w:rPr>
      </w:pPr>
      <w:r w:rsidRPr="009962CC">
        <w:rPr>
          <w:rFonts w:ascii="Times New Roman" w:eastAsia="Times New Roman" w:hAnsi="Times New Roman" w:cs="Times New Roman"/>
          <w:sz w:val="24"/>
          <w:szCs w:val="24"/>
          <w:lang w:eastAsia="pl-PL"/>
        </w:rPr>
        <w:t>PFU spełnia pod względem formalnym zalecenia zawarte w Rozporządzeniu Ministra Infrastruktury z dnia 2 września 2004r. w sprawie szczegółowego zakresu i formy dokumentacji projektowej, specyfikacji technicznych wykonania i odbioru robót budowlanych oraz programu funkcjonalno-użytkowego.</w:t>
      </w:r>
    </w:p>
    <w:p w14:paraId="3D4A6F68" w14:textId="77777777" w:rsidR="00367BD7" w:rsidRDefault="00367BD7" w:rsidP="00D4147B">
      <w:pPr>
        <w:spacing w:after="120"/>
        <w:rPr>
          <w:rFonts w:ascii="Times New Roman" w:eastAsia="Times New Roman" w:hAnsi="Times New Roman" w:cs="Times New Roman"/>
          <w:sz w:val="24"/>
          <w:szCs w:val="24"/>
          <w:lang w:eastAsia="pl-PL"/>
        </w:rPr>
      </w:pPr>
    </w:p>
    <w:p w14:paraId="228F10D8" w14:textId="77777777" w:rsidR="00BD2AFE" w:rsidRDefault="00BD2AFE" w:rsidP="00D4147B">
      <w:pPr>
        <w:spacing w:after="120"/>
        <w:rPr>
          <w:rFonts w:ascii="Times New Roman" w:eastAsia="Times New Roman" w:hAnsi="Times New Roman" w:cs="Times New Roman"/>
          <w:sz w:val="24"/>
          <w:szCs w:val="24"/>
          <w:lang w:eastAsia="pl-PL"/>
        </w:rPr>
      </w:pPr>
    </w:p>
    <w:p w14:paraId="6585F905" w14:textId="77777777" w:rsidR="00BD2AFE" w:rsidRDefault="00BD2AFE" w:rsidP="00D4147B">
      <w:pPr>
        <w:spacing w:after="120"/>
        <w:rPr>
          <w:rFonts w:ascii="Times New Roman" w:eastAsia="Times New Roman" w:hAnsi="Times New Roman" w:cs="Times New Roman"/>
          <w:sz w:val="24"/>
          <w:szCs w:val="24"/>
          <w:lang w:eastAsia="pl-PL"/>
        </w:rPr>
      </w:pPr>
    </w:p>
    <w:p w14:paraId="5E080434" w14:textId="77777777" w:rsidR="00BD2AFE" w:rsidRPr="002D1207" w:rsidRDefault="00BD2AFE" w:rsidP="00D4147B">
      <w:pPr>
        <w:spacing w:after="120"/>
        <w:rPr>
          <w:rFonts w:ascii="Verdana" w:eastAsia="Times New Roman" w:hAnsi="Verdana" w:cs="Arial"/>
          <w:b/>
          <w:sz w:val="20"/>
          <w:szCs w:val="20"/>
          <w:lang w:eastAsia="pl-PL"/>
        </w:rPr>
      </w:pPr>
      <w:bookmarkStart w:id="0" w:name="_GoBack"/>
      <w:bookmarkEnd w:id="0"/>
    </w:p>
    <w:p w14:paraId="6BA0B189" w14:textId="77777777" w:rsidR="00367BD7" w:rsidRPr="002D1207" w:rsidRDefault="00367BD7" w:rsidP="00D4147B">
      <w:pPr>
        <w:spacing w:after="120"/>
        <w:rPr>
          <w:rFonts w:ascii="Verdana" w:eastAsia="Times New Roman" w:hAnsi="Verdana" w:cs="Arial"/>
          <w:b/>
          <w:sz w:val="20"/>
          <w:szCs w:val="20"/>
          <w:lang w:eastAsia="pl-PL"/>
        </w:rPr>
      </w:pPr>
      <w:r w:rsidRPr="002D1207">
        <w:rPr>
          <w:rFonts w:ascii="Verdana" w:eastAsia="Times New Roman" w:hAnsi="Verdana" w:cs="Arial"/>
          <w:b/>
          <w:sz w:val="20"/>
          <w:szCs w:val="20"/>
          <w:lang w:eastAsia="pl-PL"/>
        </w:rPr>
        <w:t xml:space="preserve">Nazwa i kody </w:t>
      </w:r>
      <w:r w:rsidR="00F66602" w:rsidRPr="002D1207">
        <w:rPr>
          <w:rFonts w:ascii="Verdana" w:eastAsia="Times New Roman" w:hAnsi="Verdana" w:cs="Arial"/>
          <w:b/>
          <w:sz w:val="20"/>
          <w:szCs w:val="20"/>
          <w:lang w:eastAsia="pl-PL"/>
        </w:rPr>
        <w:t>CPV</w:t>
      </w:r>
      <w:r w:rsidRPr="002D1207">
        <w:rPr>
          <w:rFonts w:ascii="Verdana" w:eastAsia="Times New Roman" w:hAnsi="Verdana" w:cs="Arial"/>
          <w:b/>
          <w:sz w:val="20"/>
          <w:szCs w:val="20"/>
          <w:lang w:eastAsia="pl-PL"/>
        </w:rPr>
        <w:t xml:space="preserve"> robót:</w:t>
      </w:r>
    </w:p>
    <w:p w14:paraId="503EF6C9" w14:textId="77777777" w:rsidR="00341EE7" w:rsidRDefault="00341EE7" w:rsidP="00341EE7">
      <w:pPr>
        <w:widowControl w:val="0"/>
        <w:autoSpaceDE w:val="0"/>
        <w:autoSpaceDN w:val="0"/>
        <w:adjustRightInd w:val="0"/>
        <w:spacing w:after="0" w:line="240" w:lineRule="auto"/>
        <w:contextualSpacing/>
        <w:rPr>
          <w:rFonts w:ascii="Verdana" w:eastAsia="Times New Roman" w:hAnsi="Verdana" w:cs="Arial"/>
          <w:b/>
          <w:sz w:val="20"/>
          <w:szCs w:val="20"/>
          <w:lang w:eastAsia="pl-PL"/>
        </w:rPr>
      </w:pPr>
      <w:r>
        <w:rPr>
          <w:rFonts w:ascii="Verdana" w:eastAsia="Times New Roman" w:hAnsi="Verdana" w:cs="Arial"/>
          <w:sz w:val="20"/>
          <w:szCs w:val="20"/>
          <w:lang w:eastAsia="pl-PL"/>
        </w:rPr>
        <w:t>Kod wiodący:</w:t>
      </w:r>
      <w:r w:rsidRPr="00341EE7">
        <w:rPr>
          <w:rFonts w:ascii="Verdana" w:eastAsia="Times New Roman" w:hAnsi="Verdana" w:cs="Arial"/>
          <w:b/>
          <w:sz w:val="20"/>
          <w:szCs w:val="20"/>
          <w:lang w:eastAsia="pl-PL"/>
        </w:rPr>
        <w:t xml:space="preserve"> </w:t>
      </w:r>
    </w:p>
    <w:p w14:paraId="1EBDBB91" w14:textId="1A8E5331" w:rsidR="00341EE7" w:rsidRPr="003B4732" w:rsidRDefault="00341EE7" w:rsidP="00341EE7">
      <w:pPr>
        <w:widowControl w:val="0"/>
        <w:autoSpaceDE w:val="0"/>
        <w:autoSpaceDN w:val="0"/>
        <w:adjustRightInd w:val="0"/>
        <w:spacing w:after="0" w:line="240" w:lineRule="auto"/>
        <w:contextualSpacing/>
        <w:rPr>
          <w:rFonts w:ascii="Verdana" w:eastAsia="Times New Roman" w:hAnsi="Verdana" w:cs="Arial"/>
          <w:sz w:val="20"/>
          <w:szCs w:val="20"/>
          <w:lang w:eastAsia="pl-PL"/>
        </w:rPr>
      </w:pPr>
      <w:r w:rsidRPr="003B4732">
        <w:rPr>
          <w:rFonts w:ascii="Verdana" w:eastAsia="Times New Roman" w:hAnsi="Verdana" w:cs="Arial"/>
          <w:sz w:val="20"/>
          <w:szCs w:val="20"/>
          <w:lang w:eastAsia="pl-PL"/>
        </w:rPr>
        <w:t>45351000–2, Mechaniczne instalacje inżynieryjne</w:t>
      </w:r>
    </w:p>
    <w:p w14:paraId="35CEB0E3" w14:textId="77777777" w:rsidR="00341EE7" w:rsidRDefault="00341EE7" w:rsidP="00D4147B">
      <w:pPr>
        <w:widowControl w:val="0"/>
        <w:autoSpaceDE w:val="0"/>
        <w:autoSpaceDN w:val="0"/>
        <w:adjustRightInd w:val="0"/>
        <w:spacing w:after="0" w:line="240" w:lineRule="auto"/>
        <w:contextualSpacing/>
        <w:rPr>
          <w:rFonts w:ascii="Verdana" w:eastAsia="Times New Roman" w:hAnsi="Verdana" w:cs="Arial"/>
          <w:sz w:val="20"/>
          <w:szCs w:val="20"/>
          <w:lang w:eastAsia="pl-PL"/>
        </w:rPr>
      </w:pPr>
    </w:p>
    <w:p w14:paraId="156B4D9C" w14:textId="5079159D" w:rsidR="00341EE7" w:rsidRDefault="00341EE7" w:rsidP="00D4147B">
      <w:pPr>
        <w:widowControl w:val="0"/>
        <w:autoSpaceDE w:val="0"/>
        <w:autoSpaceDN w:val="0"/>
        <w:adjustRightInd w:val="0"/>
        <w:spacing w:after="0" w:line="240" w:lineRule="auto"/>
        <w:contextualSpacing/>
        <w:rPr>
          <w:rFonts w:ascii="Verdana" w:eastAsia="Times New Roman" w:hAnsi="Verdana" w:cs="Arial"/>
          <w:sz w:val="20"/>
          <w:szCs w:val="20"/>
          <w:lang w:eastAsia="pl-PL"/>
        </w:rPr>
      </w:pPr>
      <w:r>
        <w:rPr>
          <w:rFonts w:ascii="Verdana" w:eastAsia="Times New Roman" w:hAnsi="Verdana" w:cs="Arial"/>
          <w:sz w:val="20"/>
          <w:szCs w:val="20"/>
          <w:lang w:eastAsia="pl-PL"/>
        </w:rPr>
        <w:t xml:space="preserve">Kody uzupełniające: </w:t>
      </w:r>
    </w:p>
    <w:p w14:paraId="6318B844" w14:textId="77777777" w:rsidR="00883832" w:rsidRPr="00341EE7" w:rsidRDefault="00883832" w:rsidP="00883832">
      <w:pPr>
        <w:widowControl w:val="0"/>
        <w:autoSpaceDE w:val="0"/>
        <w:autoSpaceDN w:val="0"/>
        <w:adjustRightInd w:val="0"/>
        <w:spacing w:after="0" w:line="240" w:lineRule="auto"/>
        <w:contextualSpacing/>
        <w:rPr>
          <w:rFonts w:ascii="Verdana" w:eastAsia="Times New Roman" w:hAnsi="Verdana" w:cs="Arial"/>
          <w:sz w:val="20"/>
          <w:szCs w:val="20"/>
          <w:lang w:eastAsia="pl-PL"/>
        </w:rPr>
      </w:pPr>
      <w:r w:rsidRPr="00341EE7">
        <w:rPr>
          <w:rFonts w:ascii="Verdana" w:eastAsia="Times New Roman" w:hAnsi="Verdana" w:cs="Arial"/>
          <w:sz w:val="20"/>
          <w:szCs w:val="20"/>
          <w:lang w:eastAsia="pl-PL"/>
        </w:rPr>
        <w:t>71323200–0, Projektowe usługi inżynieryjne w zakresie zakładów</w:t>
      </w:r>
    </w:p>
    <w:p w14:paraId="6BBDA934" w14:textId="77777777" w:rsidR="00883832" w:rsidRDefault="00883832" w:rsidP="00D4147B">
      <w:pPr>
        <w:widowControl w:val="0"/>
        <w:autoSpaceDE w:val="0"/>
        <w:autoSpaceDN w:val="0"/>
        <w:adjustRightInd w:val="0"/>
        <w:spacing w:after="0" w:line="240" w:lineRule="auto"/>
        <w:contextualSpacing/>
        <w:rPr>
          <w:rFonts w:ascii="Verdana" w:eastAsia="Times New Roman" w:hAnsi="Verdana" w:cs="Arial"/>
          <w:sz w:val="20"/>
          <w:szCs w:val="20"/>
          <w:lang w:eastAsia="pl-PL"/>
        </w:rPr>
      </w:pPr>
      <w:r w:rsidRPr="002D1207">
        <w:rPr>
          <w:rFonts w:ascii="Verdana" w:eastAsia="Times New Roman" w:hAnsi="Verdana" w:cs="Arial"/>
          <w:sz w:val="20"/>
          <w:szCs w:val="20"/>
          <w:lang w:eastAsia="pl-PL"/>
        </w:rPr>
        <w:t>45000000–7, Roboty budowlane</w:t>
      </w:r>
    </w:p>
    <w:p w14:paraId="2F4073E8" w14:textId="77777777" w:rsidR="00883832" w:rsidRPr="002D1207" w:rsidRDefault="00883832" w:rsidP="00883832">
      <w:pPr>
        <w:widowControl w:val="0"/>
        <w:autoSpaceDE w:val="0"/>
        <w:autoSpaceDN w:val="0"/>
        <w:adjustRightInd w:val="0"/>
        <w:spacing w:after="0" w:line="240" w:lineRule="auto"/>
        <w:contextualSpacing/>
        <w:rPr>
          <w:rFonts w:ascii="Verdana" w:eastAsia="Times New Roman" w:hAnsi="Verdana" w:cs="Arial"/>
          <w:sz w:val="20"/>
          <w:szCs w:val="20"/>
          <w:lang w:eastAsia="pl-PL"/>
        </w:rPr>
      </w:pPr>
      <w:r w:rsidRPr="002D1207">
        <w:rPr>
          <w:rFonts w:ascii="Verdana" w:eastAsia="Times New Roman" w:hAnsi="Verdana" w:cs="Arial"/>
          <w:sz w:val="20"/>
          <w:szCs w:val="20"/>
          <w:lang w:eastAsia="pl-PL"/>
        </w:rPr>
        <w:t xml:space="preserve">45220000–5, Roboty inżynieryjne i budowlane </w:t>
      </w:r>
    </w:p>
    <w:p w14:paraId="07E5ECDA" w14:textId="77777777" w:rsidR="00883832" w:rsidRDefault="00883832" w:rsidP="00D4147B">
      <w:pPr>
        <w:widowControl w:val="0"/>
        <w:autoSpaceDE w:val="0"/>
        <w:autoSpaceDN w:val="0"/>
        <w:adjustRightInd w:val="0"/>
        <w:spacing w:after="0" w:line="240" w:lineRule="auto"/>
        <w:contextualSpacing/>
        <w:rPr>
          <w:rFonts w:ascii="Verdana" w:eastAsia="Times New Roman" w:hAnsi="Verdana" w:cs="Arial"/>
          <w:sz w:val="20"/>
          <w:szCs w:val="20"/>
          <w:lang w:eastAsia="pl-PL"/>
        </w:rPr>
      </w:pPr>
    </w:p>
    <w:p w14:paraId="76913E7A" w14:textId="77777777" w:rsidR="003B4732" w:rsidRDefault="003B4732" w:rsidP="00D4147B">
      <w:pPr>
        <w:rPr>
          <w:rFonts w:ascii="Verdana" w:eastAsia="Times New Roman" w:hAnsi="Verdana" w:cs="Arial"/>
          <w:b/>
          <w:sz w:val="20"/>
          <w:szCs w:val="20"/>
          <w:lang w:eastAsia="pl-PL"/>
        </w:rPr>
      </w:pPr>
    </w:p>
    <w:p w14:paraId="3D16C35C" w14:textId="77777777" w:rsidR="003B4732" w:rsidRDefault="003B4732" w:rsidP="00D4147B">
      <w:pPr>
        <w:rPr>
          <w:rFonts w:ascii="Verdana" w:eastAsia="Times New Roman" w:hAnsi="Verdana" w:cs="Arial"/>
          <w:b/>
          <w:sz w:val="20"/>
          <w:szCs w:val="20"/>
          <w:lang w:eastAsia="pl-PL"/>
        </w:rPr>
      </w:pPr>
    </w:p>
    <w:p w14:paraId="04A5FE31" w14:textId="77777777" w:rsidR="002F4EE6" w:rsidRPr="002D1207" w:rsidRDefault="002F4EE6" w:rsidP="00D4147B">
      <w:pPr>
        <w:rPr>
          <w:rFonts w:ascii="Verdana" w:eastAsia="Times New Roman" w:hAnsi="Verdana" w:cs="Arial"/>
          <w:sz w:val="20"/>
          <w:szCs w:val="20"/>
          <w:lang w:eastAsia="pl-PL"/>
        </w:rPr>
      </w:pPr>
    </w:p>
    <w:p w14:paraId="6F15546C" w14:textId="77777777" w:rsidR="002F4EE6" w:rsidRPr="002D1207" w:rsidRDefault="002F4EE6" w:rsidP="00D4147B">
      <w:pPr>
        <w:rPr>
          <w:rFonts w:ascii="Verdana" w:eastAsia="Times New Roman" w:hAnsi="Verdana" w:cs="Arial"/>
          <w:sz w:val="20"/>
          <w:szCs w:val="20"/>
          <w:lang w:eastAsia="pl-PL"/>
        </w:rPr>
      </w:pPr>
    </w:p>
    <w:p w14:paraId="20549D09" w14:textId="69192807" w:rsidR="002F4EE6" w:rsidRPr="002D1207" w:rsidRDefault="002F4EE6">
      <w:pPr>
        <w:rPr>
          <w:rFonts w:ascii="Verdana" w:eastAsia="Times New Roman" w:hAnsi="Verdana" w:cs="Arial"/>
          <w:sz w:val="20"/>
          <w:szCs w:val="20"/>
          <w:lang w:eastAsia="pl-PL"/>
        </w:rPr>
      </w:pPr>
      <w:r w:rsidRPr="002D1207">
        <w:rPr>
          <w:rFonts w:ascii="Verdana" w:eastAsia="Times New Roman" w:hAnsi="Verdana" w:cs="Arial"/>
          <w:sz w:val="20"/>
          <w:szCs w:val="20"/>
          <w:lang w:eastAsia="pl-PL"/>
        </w:rPr>
        <w:br w:type="page"/>
      </w:r>
    </w:p>
    <w:p w14:paraId="05217282" w14:textId="01D151CF" w:rsidR="002F4EE6" w:rsidRPr="002D1207" w:rsidRDefault="002F4EE6" w:rsidP="00D4147B">
      <w:pPr>
        <w:rPr>
          <w:rFonts w:ascii="Verdana" w:eastAsia="Times New Roman" w:hAnsi="Verdana" w:cs="Arial"/>
          <w:b/>
          <w:sz w:val="24"/>
          <w:szCs w:val="24"/>
          <w:lang w:eastAsia="pl-PL"/>
        </w:rPr>
      </w:pPr>
      <w:r w:rsidRPr="002D1207">
        <w:rPr>
          <w:rFonts w:ascii="Verdana" w:eastAsia="Times New Roman" w:hAnsi="Verdana" w:cs="Arial"/>
          <w:b/>
          <w:sz w:val="24"/>
          <w:szCs w:val="24"/>
          <w:lang w:eastAsia="pl-PL"/>
        </w:rPr>
        <w:lastRenderedPageBreak/>
        <w:t>Definicje</w:t>
      </w:r>
    </w:p>
    <w:p w14:paraId="3A015F96" w14:textId="77777777" w:rsidR="003F2862" w:rsidRPr="002D1207" w:rsidRDefault="003F2862" w:rsidP="003F2862">
      <w:pPr>
        <w:rPr>
          <w:rFonts w:ascii="Verdana" w:eastAsia="Times New Roman" w:hAnsi="Verdana" w:cs="Arial"/>
          <w:sz w:val="20"/>
          <w:szCs w:val="20"/>
          <w:lang w:eastAsia="pl-PL"/>
        </w:rPr>
      </w:pPr>
      <w:r w:rsidRPr="002D1207">
        <w:rPr>
          <w:rFonts w:ascii="Verdana" w:eastAsia="Times New Roman" w:hAnsi="Verdana" w:cs="Arial"/>
          <w:b/>
          <w:sz w:val="20"/>
          <w:szCs w:val="20"/>
          <w:lang w:eastAsia="pl-PL"/>
        </w:rPr>
        <w:t>Zamawiający, Inwestor</w:t>
      </w:r>
      <w:r w:rsidRPr="002D1207">
        <w:rPr>
          <w:rFonts w:ascii="Verdana" w:eastAsia="Times New Roman" w:hAnsi="Verdana" w:cs="Arial"/>
          <w:sz w:val="20"/>
          <w:szCs w:val="20"/>
          <w:lang w:eastAsia="pl-PL"/>
        </w:rPr>
        <w:t xml:space="preserve"> - ZAKŁAD UTYLIZACJI ODPADÓW STAŁYCH SP. Z O.O.</w:t>
      </w:r>
      <w:r w:rsidRPr="002D1207">
        <w:rPr>
          <w:rFonts w:ascii="Verdana" w:eastAsia="Times New Roman" w:hAnsi="Verdana" w:cs="Arial"/>
          <w:sz w:val="20"/>
          <w:szCs w:val="20"/>
          <w:lang w:eastAsia="pl-PL"/>
        </w:rPr>
        <w:br/>
        <w:t>UL. ROKICKA 5A, 83–110 TCZEW</w:t>
      </w:r>
    </w:p>
    <w:p w14:paraId="5972F773" w14:textId="452105AF" w:rsidR="00D92643" w:rsidRPr="002D1207" w:rsidRDefault="00D92643" w:rsidP="00296664">
      <w:pPr>
        <w:jc w:val="both"/>
        <w:rPr>
          <w:rFonts w:ascii="Verdana" w:eastAsia="Times New Roman" w:hAnsi="Verdana" w:cs="Arial"/>
          <w:sz w:val="20"/>
          <w:szCs w:val="20"/>
          <w:lang w:eastAsia="pl-PL"/>
        </w:rPr>
      </w:pPr>
      <w:r w:rsidRPr="002D1207">
        <w:rPr>
          <w:rFonts w:ascii="Verdana" w:eastAsia="Times New Roman" w:hAnsi="Verdana" w:cs="Arial"/>
          <w:b/>
          <w:sz w:val="20"/>
          <w:szCs w:val="20"/>
          <w:lang w:eastAsia="pl-PL"/>
        </w:rPr>
        <w:t>Przedmiot zamówienia, inwestycja</w:t>
      </w:r>
      <w:r w:rsidRPr="002D1207">
        <w:rPr>
          <w:rFonts w:ascii="Verdana" w:eastAsia="Times New Roman" w:hAnsi="Verdana" w:cs="Arial"/>
          <w:sz w:val="20"/>
          <w:szCs w:val="20"/>
          <w:lang w:eastAsia="pl-PL"/>
        </w:rPr>
        <w:t xml:space="preserve"> – Zaprojektowanie i wykonanie segmentu podawania odpadów zielonych bezpośrednio do kompostowni pracującej w systemie </w:t>
      </w:r>
      <w:proofErr w:type="spellStart"/>
      <w:r w:rsidRPr="002D1207">
        <w:rPr>
          <w:rFonts w:ascii="Verdana" w:eastAsia="Times New Roman" w:hAnsi="Verdana" w:cs="Arial"/>
          <w:sz w:val="20"/>
          <w:szCs w:val="20"/>
          <w:lang w:eastAsia="pl-PL"/>
        </w:rPr>
        <w:t>Biofix</w:t>
      </w:r>
      <w:proofErr w:type="spellEnd"/>
    </w:p>
    <w:p w14:paraId="5078C801" w14:textId="56061CB5" w:rsidR="002B4451" w:rsidRPr="002D1207" w:rsidRDefault="002B4451" w:rsidP="00296664">
      <w:pPr>
        <w:jc w:val="both"/>
        <w:rPr>
          <w:rFonts w:ascii="Verdana" w:eastAsia="Times New Roman" w:hAnsi="Verdana" w:cs="Arial"/>
          <w:sz w:val="20"/>
          <w:szCs w:val="20"/>
          <w:lang w:eastAsia="pl-PL"/>
        </w:rPr>
      </w:pPr>
      <w:r w:rsidRPr="002D1207">
        <w:rPr>
          <w:rFonts w:ascii="Verdana" w:eastAsia="Times New Roman" w:hAnsi="Verdana" w:cs="Arial"/>
          <w:b/>
          <w:sz w:val="20"/>
          <w:szCs w:val="20"/>
          <w:lang w:eastAsia="pl-PL"/>
        </w:rPr>
        <w:t>System BIOFIX</w:t>
      </w:r>
      <w:r w:rsidRPr="002D1207">
        <w:rPr>
          <w:rFonts w:ascii="Verdana" w:eastAsia="Times New Roman" w:hAnsi="Verdana" w:cs="Arial"/>
          <w:sz w:val="20"/>
          <w:szCs w:val="20"/>
          <w:lang w:eastAsia="pl-PL"/>
        </w:rPr>
        <w:t xml:space="preserve"> – technologia stabilizacji/kompostowania odpadów z automatycznym podawaniem, przerzucaniem, nawilżaniem, napowietrzaniem, wyładunkiem odpadów przeznaczonych do stabilizacji/kompostowania, która jest zlokalizowana w hali kompostowni odpadów, która to technologia stabilizacji/kompostowania w sposób procesowy i systemowy jest powiązana z technologią sortowania odpadów, zlokalizowaną w hali sortowni</w:t>
      </w:r>
    </w:p>
    <w:p w14:paraId="1E31A383" w14:textId="6E7B30F0" w:rsidR="00D92643" w:rsidRPr="002D1207" w:rsidRDefault="00D92643" w:rsidP="00D92643">
      <w:pPr>
        <w:widowControl w:val="0"/>
        <w:autoSpaceDE w:val="0"/>
        <w:autoSpaceDN w:val="0"/>
        <w:adjustRightInd w:val="0"/>
        <w:spacing w:after="275" w:line="260" w:lineRule="atLeast"/>
        <w:jc w:val="both"/>
        <w:rPr>
          <w:rFonts w:ascii="Verdana" w:eastAsia="Times New Roman" w:hAnsi="Verdana" w:cs="Arial"/>
          <w:sz w:val="20"/>
          <w:szCs w:val="20"/>
          <w:lang w:eastAsia="pl-PL"/>
        </w:rPr>
      </w:pPr>
      <w:r w:rsidRPr="002D1207">
        <w:rPr>
          <w:rFonts w:ascii="Verdana" w:eastAsia="Times New Roman" w:hAnsi="Verdana" w:cs="Arial"/>
          <w:b/>
          <w:sz w:val="20"/>
          <w:szCs w:val="20"/>
          <w:lang w:eastAsia="pl-PL"/>
        </w:rPr>
        <w:t>Zakres technologiczny</w:t>
      </w:r>
      <w:r w:rsidRPr="002D1207">
        <w:rPr>
          <w:rFonts w:ascii="Verdana" w:eastAsia="Times New Roman" w:hAnsi="Verdana" w:cs="Arial"/>
          <w:sz w:val="20"/>
          <w:szCs w:val="20"/>
          <w:lang w:eastAsia="pl-PL"/>
        </w:rPr>
        <w:t xml:space="preserve"> segmentu podawania odpadów do istniejącej kompostowni BIOFIX - obejmuje zaprojektowanie i wykonanie urządzeń technologicznych pozwalających na niezależne podawanie na nowo wykonanej nadawie oraz transportowanie odpadów zielonych do kompostowni BIOFIX poprzez zintegrowanie z istniejącym systemem podawania odpadów biodegradowalnych z linii sortowni do kompostowni odpadów BIOFIX. Zakres technologiczny stanowi podstawowy zakres prac wymaganych do zaprojektowania i realizacji w ramach przedmiotu zamówienia</w:t>
      </w:r>
    </w:p>
    <w:p w14:paraId="78258E9A" w14:textId="77777777" w:rsidR="002B4451" w:rsidRPr="002D1207" w:rsidRDefault="00D92643" w:rsidP="00296664">
      <w:pPr>
        <w:jc w:val="both"/>
        <w:rPr>
          <w:rFonts w:ascii="Verdana" w:eastAsia="Times New Roman" w:hAnsi="Verdana" w:cs="Arial"/>
          <w:sz w:val="20"/>
          <w:szCs w:val="20"/>
          <w:lang w:eastAsia="pl-PL"/>
        </w:rPr>
      </w:pPr>
      <w:r w:rsidRPr="002D1207">
        <w:rPr>
          <w:rFonts w:ascii="Verdana" w:eastAsia="Times New Roman" w:hAnsi="Verdana" w:cs="Arial"/>
          <w:b/>
          <w:sz w:val="20"/>
          <w:szCs w:val="20"/>
          <w:lang w:eastAsia="pl-PL"/>
        </w:rPr>
        <w:t>Zakres budowlany</w:t>
      </w:r>
      <w:r w:rsidRPr="002D1207">
        <w:rPr>
          <w:rFonts w:ascii="Verdana" w:eastAsia="Times New Roman" w:hAnsi="Verdana" w:cs="Arial"/>
          <w:sz w:val="20"/>
          <w:szCs w:val="20"/>
          <w:lang w:eastAsia="pl-PL"/>
        </w:rPr>
        <w:t xml:space="preserve"> przedmiotu zamówienia - obejmuje wykonanie wiaty nad nadawą odpadów </w:t>
      </w:r>
      <w:proofErr w:type="spellStart"/>
      <w:r w:rsidRPr="002D1207">
        <w:rPr>
          <w:rFonts w:ascii="Verdana" w:eastAsia="Times New Roman" w:hAnsi="Verdana" w:cs="Arial"/>
          <w:sz w:val="20"/>
          <w:szCs w:val="20"/>
          <w:lang w:eastAsia="pl-PL"/>
        </w:rPr>
        <w:t>bio</w:t>
      </w:r>
      <w:proofErr w:type="spellEnd"/>
      <w:r w:rsidRPr="002D1207">
        <w:rPr>
          <w:rFonts w:ascii="Verdana" w:eastAsia="Times New Roman" w:hAnsi="Verdana" w:cs="Arial"/>
          <w:sz w:val="20"/>
          <w:szCs w:val="20"/>
          <w:lang w:eastAsia="pl-PL"/>
        </w:rPr>
        <w:t xml:space="preserve"> oraz miejscowych wzmocnień istniejącego podłoża w celu wykonania podpór/stóp pod nowe przenośniki transportując</w:t>
      </w:r>
      <w:r w:rsidR="002B4451" w:rsidRPr="002D1207">
        <w:rPr>
          <w:rFonts w:ascii="Verdana" w:eastAsia="Times New Roman" w:hAnsi="Verdana" w:cs="Arial"/>
          <w:sz w:val="20"/>
          <w:szCs w:val="20"/>
          <w:lang w:eastAsia="pl-PL"/>
        </w:rPr>
        <w:t>e odpady zielone do kompostowni</w:t>
      </w:r>
    </w:p>
    <w:p w14:paraId="4C981B25" w14:textId="53DC9624" w:rsidR="0021724C" w:rsidRPr="002D1207" w:rsidRDefault="002F4EE6" w:rsidP="00296664">
      <w:pPr>
        <w:jc w:val="both"/>
        <w:rPr>
          <w:rFonts w:ascii="Verdana" w:eastAsia="Times New Roman" w:hAnsi="Verdana" w:cs="Arial"/>
          <w:sz w:val="20"/>
          <w:szCs w:val="20"/>
          <w:lang w:eastAsia="pl-PL"/>
        </w:rPr>
      </w:pPr>
      <w:r w:rsidRPr="002D1207">
        <w:rPr>
          <w:rFonts w:ascii="Verdana" w:eastAsia="Times New Roman" w:hAnsi="Verdana" w:cs="Arial"/>
          <w:b/>
          <w:sz w:val="20"/>
          <w:szCs w:val="20"/>
          <w:lang w:eastAsia="pl-PL"/>
        </w:rPr>
        <w:t>Dyrektywa maszynowa</w:t>
      </w:r>
      <w:r w:rsidRPr="002D1207">
        <w:rPr>
          <w:rFonts w:ascii="Verdana" w:eastAsia="Times New Roman" w:hAnsi="Verdana" w:cs="Arial"/>
          <w:sz w:val="20"/>
          <w:szCs w:val="20"/>
          <w:lang w:eastAsia="pl-PL"/>
        </w:rPr>
        <w:t xml:space="preserve"> </w:t>
      </w:r>
      <w:r w:rsidR="009F0B0B" w:rsidRPr="002D1207">
        <w:rPr>
          <w:rFonts w:ascii="Verdana" w:eastAsia="Times New Roman" w:hAnsi="Verdana" w:cs="Arial"/>
          <w:sz w:val="20"/>
          <w:szCs w:val="20"/>
          <w:lang w:eastAsia="pl-PL"/>
        </w:rPr>
        <w:t>–</w:t>
      </w:r>
      <w:r w:rsidRPr="002D1207">
        <w:rPr>
          <w:rFonts w:ascii="Verdana" w:eastAsia="Times New Roman" w:hAnsi="Verdana" w:cs="Arial"/>
          <w:sz w:val="20"/>
          <w:szCs w:val="20"/>
          <w:lang w:eastAsia="pl-PL"/>
        </w:rPr>
        <w:t xml:space="preserve"> </w:t>
      </w:r>
      <w:r w:rsidR="0021724C" w:rsidRPr="002D1207">
        <w:rPr>
          <w:rFonts w:ascii="Verdana" w:eastAsia="Times New Roman" w:hAnsi="Verdana" w:cs="Arial"/>
          <w:sz w:val="20"/>
          <w:szCs w:val="20"/>
          <w:lang w:eastAsia="pl-PL"/>
        </w:rPr>
        <w:t>Dyrektywa 2006/42/WE Parlamentu Europejskiego i Rady z dnia 17 maja 2006 r. w sprawie maszyn, zmieniająca dyrektywę 95/16/WE (przekształcenie) (Tekst mający znaczenie dla EOG)</w:t>
      </w:r>
    </w:p>
    <w:p w14:paraId="6F329028" w14:textId="0DC03FAB" w:rsidR="002F4EE6" w:rsidRPr="002D1207" w:rsidRDefault="002F4EE6" w:rsidP="00D4147B">
      <w:pPr>
        <w:rPr>
          <w:rFonts w:ascii="Verdana" w:eastAsia="Times New Roman" w:hAnsi="Verdana" w:cs="Arial"/>
          <w:b/>
          <w:sz w:val="20"/>
          <w:szCs w:val="20"/>
          <w:lang w:eastAsia="pl-PL"/>
        </w:rPr>
      </w:pPr>
    </w:p>
    <w:p w14:paraId="725181B0" w14:textId="77777777" w:rsidR="00635934" w:rsidRPr="002D1207" w:rsidRDefault="00367BD7" w:rsidP="00D4147B">
      <w:pPr>
        <w:rPr>
          <w:rFonts w:ascii="Verdana" w:eastAsia="Times New Roman" w:hAnsi="Verdana" w:cs="Arial"/>
          <w:b/>
          <w:sz w:val="20"/>
          <w:szCs w:val="20"/>
          <w:lang w:eastAsia="pl-PL"/>
        </w:rPr>
      </w:pPr>
      <w:r w:rsidRPr="002D1207">
        <w:rPr>
          <w:rFonts w:ascii="Verdana" w:eastAsia="Times New Roman" w:hAnsi="Verdana" w:cs="Arial"/>
          <w:b/>
          <w:sz w:val="20"/>
          <w:szCs w:val="20"/>
          <w:lang w:eastAsia="pl-PL"/>
        </w:rPr>
        <w:br w:type="page"/>
      </w:r>
    </w:p>
    <w:p w14:paraId="3BE942E9" w14:textId="68B87148" w:rsidR="00635934" w:rsidRPr="002D1207" w:rsidRDefault="00635934" w:rsidP="00D4147B">
      <w:pPr>
        <w:rPr>
          <w:rFonts w:ascii="Verdana" w:eastAsia="Times New Roman" w:hAnsi="Verdana" w:cs="Arial"/>
          <w:b/>
          <w:sz w:val="24"/>
          <w:szCs w:val="24"/>
          <w:lang w:eastAsia="pl-PL"/>
        </w:rPr>
      </w:pPr>
      <w:r w:rsidRPr="002D1207">
        <w:rPr>
          <w:rFonts w:ascii="Verdana" w:eastAsia="Times New Roman" w:hAnsi="Verdana" w:cs="Arial"/>
          <w:b/>
          <w:sz w:val="24"/>
          <w:szCs w:val="24"/>
          <w:lang w:eastAsia="pl-PL"/>
        </w:rPr>
        <w:lastRenderedPageBreak/>
        <w:t xml:space="preserve">Spis zawartości programu </w:t>
      </w:r>
      <w:proofErr w:type="spellStart"/>
      <w:r w:rsidRPr="002D1207">
        <w:rPr>
          <w:rFonts w:ascii="Verdana" w:eastAsia="Times New Roman" w:hAnsi="Verdana" w:cs="Arial"/>
          <w:b/>
          <w:sz w:val="24"/>
          <w:szCs w:val="24"/>
          <w:lang w:eastAsia="pl-PL"/>
        </w:rPr>
        <w:t>funkcjonalno</w:t>
      </w:r>
      <w:proofErr w:type="spellEnd"/>
      <w:r w:rsidR="00101F6E" w:rsidRPr="002D1207">
        <w:rPr>
          <w:rFonts w:ascii="Verdana" w:eastAsia="Times New Roman" w:hAnsi="Verdana" w:cs="Arial"/>
          <w:b/>
          <w:sz w:val="24"/>
          <w:szCs w:val="24"/>
          <w:lang w:eastAsia="pl-PL"/>
        </w:rPr>
        <w:t>–</w:t>
      </w:r>
      <w:r w:rsidRPr="002D1207">
        <w:rPr>
          <w:rFonts w:ascii="Verdana" w:eastAsia="Times New Roman" w:hAnsi="Verdana" w:cs="Arial"/>
          <w:b/>
          <w:sz w:val="24"/>
          <w:szCs w:val="24"/>
          <w:lang w:eastAsia="pl-PL"/>
        </w:rPr>
        <w:t>użytkowego</w:t>
      </w:r>
    </w:p>
    <w:sdt>
      <w:sdtPr>
        <w:rPr>
          <w:rFonts w:ascii="Verdana" w:eastAsiaTheme="minorHAnsi" w:hAnsi="Verdana" w:cstheme="minorBidi"/>
          <w:color w:val="auto"/>
          <w:sz w:val="22"/>
          <w:szCs w:val="22"/>
          <w:lang w:eastAsia="en-US"/>
        </w:rPr>
        <w:id w:val="-1597552710"/>
        <w:docPartObj>
          <w:docPartGallery w:val="Table of Contents"/>
          <w:docPartUnique/>
        </w:docPartObj>
      </w:sdtPr>
      <w:sdtEndPr>
        <w:rPr>
          <w:b/>
          <w:bCs/>
        </w:rPr>
      </w:sdtEndPr>
      <w:sdtContent>
        <w:p w14:paraId="7DB72337" w14:textId="446ACDBF" w:rsidR="003F1022" w:rsidRPr="002D1207" w:rsidRDefault="003F1022">
          <w:pPr>
            <w:pStyle w:val="Nagwekspisutreci"/>
            <w:rPr>
              <w:rFonts w:ascii="Verdana" w:hAnsi="Verdana"/>
            </w:rPr>
          </w:pPr>
          <w:r w:rsidRPr="002D1207">
            <w:rPr>
              <w:rFonts w:ascii="Verdana" w:hAnsi="Verdana"/>
            </w:rPr>
            <w:t>Spis treści</w:t>
          </w:r>
        </w:p>
        <w:p w14:paraId="3131E27C" w14:textId="77777777" w:rsidR="003F1022" w:rsidRPr="002D1207" w:rsidRDefault="003F1022" w:rsidP="005E6CA7">
          <w:pPr>
            <w:pStyle w:val="Spistreci1"/>
            <w:rPr>
              <w:rFonts w:ascii="Verdana" w:eastAsiaTheme="minorEastAsia" w:hAnsi="Verdana"/>
              <w:noProof/>
              <w:lang w:eastAsia="pl-PL"/>
            </w:rPr>
          </w:pPr>
          <w:r w:rsidRPr="002D1207">
            <w:rPr>
              <w:rFonts w:ascii="Verdana" w:hAnsi="Verdana"/>
            </w:rPr>
            <w:fldChar w:fldCharType="begin"/>
          </w:r>
          <w:r w:rsidRPr="002D1207">
            <w:rPr>
              <w:rFonts w:ascii="Verdana" w:hAnsi="Verdana"/>
            </w:rPr>
            <w:instrText xml:space="preserve"> TOC \o "1-3" \h \z \u </w:instrText>
          </w:r>
          <w:r w:rsidRPr="002D1207">
            <w:rPr>
              <w:rFonts w:ascii="Verdana" w:hAnsi="Verdana"/>
            </w:rPr>
            <w:fldChar w:fldCharType="separate"/>
          </w:r>
          <w:hyperlink w:anchor="_Toc483234789" w:history="1">
            <w:r w:rsidRPr="002D1207">
              <w:rPr>
                <w:rStyle w:val="Hipercze"/>
                <w:rFonts w:ascii="Verdana" w:hAnsi="Verdana"/>
                <w:noProof/>
              </w:rPr>
              <w:t>1.</w:t>
            </w:r>
            <w:r w:rsidRPr="002D1207">
              <w:rPr>
                <w:rFonts w:ascii="Verdana" w:eastAsiaTheme="minorEastAsia" w:hAnsi="Verdana"/>
                <w:noProof/>
                <w:lang w:eastAsia="pl-PL"/>
              </w:rPr>
              <w:tab/>
            </w:r>
            <w:r w:rsidRPr="002D1207">
              <w:rPr>
                <w:rStyle w:val="Hipercze"/>
                <w:rFonts w:ascii="Verdana" w:hAnsi="Verdana"/>
                <w:noProof/>
              </w:rPr>
              <w:t>Opis ogólny przedmiotu zamówienia</w:t>
            </w:r>
            <w:r w:rsidRPr="002D1207">
              <w:rPr>
                <w:rFonts w:ascii="Verdana" w:hAnsi="Verdana"/>
                <w:noProof/>
                <w:webHidden/>
              </w:rPr>
              <w:tab/>
            </w:r>
            <w:r w:rsidRPr="002D1207">
              <w:rPr>
                <w:rFonts w:ascii="Verdana" w:hAnsi="Verdana"/>
                <w:noProof/>
                <w:webHidden/>
              </w:rPr>
              <w:fldChar w:fldCharType="begin"/>
            </w:r>
            <w:r w:rsidRPr="002D1207">
              <w:rPr>
                <w:rFonts w:ascii="Verdana" w:hAnsi="Verdana"/>
                <w:noProof/>
                <w:webHidden/>
              </w:rPr>
              <w:instrText xml:space="preserve"> PAGEREF _Toc483234789 \h </w:instrText>
            </w:r>
            <w:r w:rsidRPr="002D1207">
              <w:rPr>
                <w:rFonts w:ascii="Verdana" w:hAnsi="Verdana"/>
                <w:noProof/>
                <w:webHidden/>
              </w:rPr>
            </w:r>
            <w:r w:rsidRPr="002D1207">
              <w:rPr>
                <w:rFonts w:ascii="Verdana" w:hAnsi="Verdana"/>
                <w:noProof/>
                <w:webHidden/>
              </w:rPr>
              <w:fldChar w:fldCharType="separate"/>
            </w:r>
            <w:r w:rsidR="000E686F" w:rsidRPr="002D1207">
              <w:rPr>
                <w:rFonts w:ascii="Verdana" w:hAnsi="Verdana"/>
                <w:noProof/>
                <w:webHidden/>
              </w:rPr>
              <w:t>5</w:t>
            </w:r>
            <w:r w:rsidRPr="002D1207">
              <w:rPr>
                <w:rFonts w:ascii="Verdana" w:hAnsi="Verdana"/>
                <w:noProof/>
                <w:webHidden/>
              </w:rPr>
              <w:fldChar w:fldCharType="end"/>
            </w:r>
          </w:hyperlink>
        </w:p>
        <w:p w14:paraId="61CA7301" w14:textId="77777777" w:rsidR="003F1022" w:rsidRPr="002D1207" w:rsidRDefault="006743AC" w:rsidP="005E6CA7">
          <w:pPr>
            <w:pStyle w:val="Spistreci2"/>
            <w:rPr>
              <w:rFonts w:ascii="Verdana" w:eastAsiaTheme="minorEastAsia" w:hAnsi="Verdana"/>
              <w:noProof/>
              <w:lang w:eastAsia="pl-PL"/>
            </w:rPr>
          </w:pPr>
          <w:hyperlink w:anchor="_Toc483234790" w:history="1">
            <w:r w:rsidR="003F1022" w:rsidRPr="002D1207">
              <w:rPr>
                <w:rStyle w:val="Hipercze"/>
                <w:rFonts w:ascii="Verdana" w:hAnsi="Verdana"/>
                <w:noProof/>
              </w:rPr>
              <w:t>1.1.</w:t>
            </w:r>
            <w:r w:rsidR="003F1022" w:rsidRPr="002D1207">
              <w:rPr>
                <w:rFonts w:ascii="Verdana" w:eastAsiaTheme="minorEastAsia" w:hAnsi="Verdana"/>
                <w:noProof/>
                <w:lang w:eastAsia="pl-PL"/>
              </w:rPr>
              <w:tab/>
            </w:r>
            <w:r w:rsidR="003F1022" w:rsidRPr="002D1207">
              <w:rPr>
                <w:rStyle w:val="Hipercze"/>
                <w:rFonts w:ascii="Verdana" w:hAnsi="Verdana"/>
                <w:noProof/>
              </w:rPr>
              <w:t>Ogólne wprowadzenie</w:t>
            </w:r>
            <w:r w:rsidR="003F1022" w:rsidRPr="002D1207">
              <w:rPr>
                <w:rFonts w:ascii="Verdana" w:hAnsi="Verdana"/>
                <w:noProof/>
                <w:webHidden/>
              </w:rPr>
              <w:tab/>
            </w:r>
            <w:r w:rsidR="003F1022" w:rsidRPr="002D1207">
              <w:rPr>
                <w:rFonts w:ascii="Verdana" w:hAnsi="Verdana"/>
                <w:noProof/>
                <w:webHidden/>
              </w:rPr>
              <w:fldChar w:fldCharType="begin"/>
            </w:r>
            <w:r w:rsidR="003F1022" w:rsidRPr="002D1207">
              <w:rPr>
                <w:rFonts w:ascii="Verdana" w:hAnsi="Verdana"/>
                <w:noProof/>
                <w:webHidden/>
              </w:rPr>
              <w:instrText xml:space="preserve"> PAGEREF _Toc483234790 \h </w:instrText>
            </w:r>
            <w:r w:rsidR="003F1022" w:rsidRPr="002D1207">
              <w:rPr>
                <w:rFonts w:ascii="Verdana" w:hAnsi="Verdana"/>
                <w:noProof/>
                <w:webHidden/>
              </w:rPr>
            </w:r>
            <w:r w:rsidR="003F1022" w:rsidRPr="002D1207">
              <w:rPr>
                <w:rFonts w:ascii="Verdana" w:hAnsi="Verdana"/>
                <w:noProof/>
                <w:webHidden/>
              </w:rPr>
              <w:fldChar w:fldCharType="separate"/>
            </w:r>
            <w:r w:rsidR="000E686F" w:rsidRPr="002D1207">
              <w:rPr>
                <w:rFonts w:ascii="Verdana" w:hAnsi="Verdana"/>
                <w:noProof/>
                <w:webHidden/>
              </w:rPr>
              <w:t>5</w:t>
            </w:r>
            <w:r w:rsidR="003F1022" w:rsidRPr="002D1207">
              <w:rPr>
                <w:rFonts w:ascii="Verdana" w:hAnsi="Verdana"/>
                <w:noProof/>
                <w:webHidden/>
              </w:rPr>
              <w:fldChar w:fldCharType="end"/>
            </w:r>
          </w:hyperlink>
        </w:p>
        <w:p w14:paraId="2EAAE3E7" w14:textId="77777777" w:rsidR="003F1022" w:rsidRPr="002D1207" w:rsidRDefault="006743AC" w:rsidP="005E6CA7">
          <w:pPr>
            <w:pStyle w:val="Spistreci2"/>
            <w:rPr>
              <w:rFonts w:ascii="Verdana" w:eastAsiaTheme="minorEastAsia" w:hAnsi="Verdana"/>
              <w:noProof/>
              <w:lang w:eastAsia="pl-PL"/>
            </w:rPr>
          </w:pPr>
          <w:hyperlink w:anchor="_Toc483234791" w:history="1">
            <w:r w:rsidR="003F1022" w:rsidRPr="002D1207">
              <w:rPr>
                <w:rStyle w:val="Hipercze"/>
                <w:rFonts w:ascii="Verdana" w:hAnsi="Verdana"/>
                <w:noProof/>
              </w:rPr>
              <w:t>1.2.</w:t>
            </w:r>
            <w:r w:rsidR="003F1022" w:rsidRPr="002D1207">
              <w:rPr>
                <w:rFonts w:ascii="Verdana" w:eastAsiaTheme="minorEastAsia" w:hAnsi="Verdana"/>
                <w:noProof/>
                <w:lang w:eastAsia="pl-PL"/>
              </w:rPr>
              <w:tab/>
            </w:r>
            <w:r w:rsidR="003F1022" w:rsidRPr="002D1207">
              <w:rPr>
                <w:rStyle w:val="Hipercze"/>
                <w:rFonts w:ascii="Verdana" w:hAnsi="Verdana"/>
                <w:noProof/>
              </w:rPr>
              <w:t>Przedmiot zamówienia</w:t>
            </w:r>
            <w:r w:rsidR="003F1022" w:rsidRPr="002D1207">
              <w:rPr>
                <w:rFonts w:ascii="Verdana" w:hAnsi="Verdana"/>
                <w:noProof/>
                <w:webHidden/>
              </w:rPr>
              <w:tab/>
            </w:r>
            <w:r w:rsidR="003F1022" w:rsidRPr="002D1207">
              <w:rPr>
                <w:rFonts w:ascii="Verdana" w:hAnsi="Verdana"/>
                <w:noProof/>
                <w:webHidden/>
              </w:rPr>
              <w:fldChar w:fldCharType="begin"/>
            </w:r>
            <w:r w:rsidR="003F1022" w:rsidRPr="002D1207">
              <w:rPr>
                <w:rFonts w:ascii="Verdana" w:hAnsi="Verdana"/>
                <w:noProof/>
                <w:webHidden/>
              </w:rPr>
              <w:instrText xml:space="preserve"> PAGEREF _Toc483234791 \h </w:instrText>
            </w:r>
            <w:r w:rsidR="003F1022" w:rsidRPr="002D1207">
              <w:rPr>
                <w:rFonts w:ascii="Verdana" w:hAnsi="Verdana"/>
                <w:noProof/>
                <w:webHidden/>
              </w:rPr>
            </w:r>
            <w:r w:rsidR="003F1022" w:rsidRPr="002D1207">
              <w:rPr>
                <w:rFonts w:ascii="Verdana" w:hAnsi="Verdana"/>
                <w:noProof/>
                <w:webHidden/>
              </w:rPr>
              <w:fldChar w:fldCharType="separate"/>
            </w:r>
            <w:r w:rsidR="000E686F" w:rsidRPr="002D1207">
              <w:rPr>
                <w:rFonts w:ascii="Verdana" w:hAnsi="Verdana"/>
                <w:noProof/>
                <w:webHidden/>
              </w:rPr>
              <w:t>5</w:t>
            </w:r>
            <w:r w:rsidR="003F1022" w:rsidRPr="002D1207">
              <w:rPr>
                <w:rFonts w:ascii="Verdana" w:hAnsi="Verdana"/>
                <w:noProof/>
                <w:webHidden/>
              </w:rPr>
              <w:fldChar w:fldCharType="end"/>
            </w:r>
          </w:hyperlink>
        </w:p>
        <w:p w14:paraId="6CF5D607" w14:textId="77777777" w:rsidR="003F1022" w:rsidRPr="002D1207" w:rsidRDefault="006743AC" w:rsidP="005E6CA7">
          <w:pPr>
            <w:pStyle w:val="Spistreci2"/>
            <w:rPr>
              <w:rFonts w:ascii="Verdana" w:eastAsiaTheme="minorEastAsia" w:hAnsi="Verdana"/>
              <w:noProof/>
              <w:lang w:eastAsia="pl-PL"/>
            </w:rPr>
          </w:pPr>
          <w:hyperlink w:anchor="_Toc483234792" w:history="1">
            <w:r w:rsidR="003F1022" w:rsidRPr="002D1207">
              <w:rPr>
                <w:rStyle w:val="Hipercze"/>
                <w:rFonts w:ascii="Verdana" w:hAnsi="Verdana"/>
                <w:noProof/>
              </w:rPr>
              <w:t>1.3.</w:t>
            </w:r>
            <w:r w:rsidR="003F1022" w:rsidRPr="002D1207">
              <w:rPr>
                <w:rFonts w:ascii="Verdana" w:eastAsiaTheme="minorEastAsia" w:hAnsi="Verdana"/>
                <w:noProof/>
                <w:lang w:eastAsia="pl-PL"/>
              </w:rPr>
              <w:tab/>
            </w:r>
            <w:r w:rsidR="003F1022" w:rsidRPr="002D1207">
              <w:rPr>
                <w:rStyle w:val="Hipercze"/>
                <w:rFonts w:ascii="Verdana" w:hAnsi="Verdana"/>
                <w:noProof/>
              </w:rPr>
              <w:t>Zakres przedmiotowy zamówienia obejmuje:</w:t>
            </w:r>
            <w:r w:rsidR="003F1022" w:rsidRPr="002D1207">
              <w:rPr>
                <w:rFonts w:ascii="Verdana" w:hAnsi="Verdana"/>
                <w:noProof/>
                <w:webHidden/>
              </w:rPr>
              <w:tab/>
            </w:r>
            <w:r w:rsidR="003F1022" w:rsidRPr="002D1207">
              <w:rPr>
                <w:rFonts w:ascii="Verdana" w:hAnsi="Verdana"/>
                <w:noProof/>
                <w:webHidden/>
              </w:rPr>
              <w:fldChar w:fldCharType="begin"/>
            </w:r>
            <w:r w:rsidR="003F1022" w:rsidRPr="002D1207">
              <w:rPr>
                <w:rFonts w:ascii="Verdana" w:hAnsi="Verdana"/>
                <w:noProof/>
                <w:webHidden/>
              </w:rPr>
              <w:instrText xml:space="preserve"> PAGEREF _Toc483234792 \h </w:instrText>
            </w:r>
            <w:r w:rsidR="003F1022" w:rsidRPr="002D1207">
              <w:rPr>
                <w:rFonts w:ascii="Verdana" w:hAnsi="Verdana"/>
                <w:noProof/>
                <w:webHidden/>
              </w:rPr>
            </w:r>
            <w:r w:rsidR="003F1022" w:rsidRPr="002D1207">
              <w:rPr>
                <w:rFonts w:ascii="Verdana" w:hAnsi="Verdana"/>
                <w:noProof/>
                <w:webHidden/>
              </w:rPr>
              <w:fldChar w:fldCharType="separate"/>
            </w:r>
            <w:r w:rsidR="000E686F" w:rsidRPr="002D1207">
              <w:rPr>
                <w:rFonts w:ascii="Verdana" w:hAnsi="Verdana"/>
                <w:noProof/>
                <w:webHidden/>
              </w:rPr>
              <w:t>5</w:t>
            </w:r>
            <w:r w:rsidR="003F1022" w:rsidRPr="002D1207">
              <w:rPr>
                <w:rFonts w:ascii="Verdana" w:hAnsi="Verdana"/>
                <w:noProof/>
                <w:webHidden/>
              </w:rPr>
              <w:fldChar w:fldCharType="end"/>
            </w:r>
          </w:hyperlink>
        </w:p>
        <w:p w14:paraId="2E20C4D4" w14:textId="77777777" w:rsidR="003F1022" w:rsidRPr="002D1207" w:rsidRDefault="006743AC" w:rsidP="005E6CA7">
          <w:pPr>
            <w:pStyle w:val="Spistreci2"/>
            <w:rPr>
              <w:rFonts w:ascii="Verdana" w:eastAsiaTheme="minorEastAsia" w:hAnsi="Verdana"/>
              <w:noProof/>
              <w:lang w:eastAsia="pl-PL"/>
            </w:rPr>
          </w:pPr>
          <w:hyperlink w:anchor="_Toc483234793" w:history="1">
            <w:r w:rsidR="003F1022" w:rsidRPr="002D1207">
              <w:rPr>
                <w:rStyle w:val="Hipercze"/>
                <w:rFonts w:ascii="Verdana" w:hAnsi="Verdana"/>
                <w:noProof/>
              </w:rPr>
              <w:t>1.4.</w:t>
            </w:r>
            <w:r w:rsidR="003F1022" w:rsidRPr="002D1207">
              <w:rPr>
                <w:rFonts w:ascii="Verdana" w:eastAsiaTheme="minorEastAsia" w:hAnsi="Verdana"/>
                <w:noProof/>
                <w:lang w:eastAsia="pl-PL"/>
              </w:rPr>
              <w:tab/>
            </w:r>
            <w:r w:rsidR="003F1022" w:rsidRPr="002D1207">
              <w:rPr>
                <w:rStyle w:val="Hipercze"/>
                <w:rFonts w:ascii="Verdana" w:hAnsi="Verdana"/>
                <w:noProof/>
              </w:rPr>
              <w:t>Harmonogram realizacji zadania</w:t>
            </w:r>
            <w:r w:rsidR="003F1022" w:rsidRPr="002D1207">
              <w:rPr>
                <w:rFonts w:ascii="Verdana" w:hAnsi="Verdana"/>
                <w:noProof/>
                <w:webHidden/>
              </w:rPr>
              <w:tab/>
            </w:r>
            <w:r w:rsidR="003F1022" w:rsidRPr="002D1207">
              <w:rPr>
                <w:rFonts w:ascii="Verdana" w:hAnsi="Verdana"/>
                <w:noProof/>
                <w:webHidden/>
              </w:rPr>
              <w:fldChar w:fldCharType="begin"/>
            </w:r>
            <w:r w:rsidR="003F1022" w:rsidRPr="002D1207">
              <w:rPr>
                <w:rFonts w:ascii="Verdana" w:hAnsi="Verdana"/>
                <w:noProof/>
                <w:webHidden/>
              </w:rPr>
              <w:instrText xml:space="preserve"> PAGEREF _Toc483234793 \h </w:instrText>
            </w:r>
            <w:r w:rsidR="003F1022" w:rsidRPr="002D1207">
              <w:rPr>
                <w:rFonts w:ascii="Verdana" w:hAnsi="Verdana"/>
                <w:noProof/>
                <w:webHidden/>
              </w:rPr>
            </w:r>
            <w:r w:rsidR="003F1022" w:rsidRPr="002D1207">
              <w:rPr>
                <w:rFonts w:ascii="Verdana" w:hAnsi="Verdana"/>
                <w:noProof/>
                <w:webHidden/>
              </w:rPr>
              <w:fldChar w:fldCharType="separate"/>
            </w:r>
            <w:r w:rsidR="000E686F" w:rsidRPr="002D1207">
              <w:rPr>
                <w:rFonts w:ascii="Verdana" w:hAnsi="Verdana"/>
                <w:noProof/>
                <w:webHidden/>
              </w:rPr>
              <w:t>7</w:t>
            </w:r>
            <w:r w:rsidR="003F1022" w:rsidRPr="002D1207">
              <w:rPr>
                <w:rFonts w:ascii="Verdana" w:hAnsi="Verdana"/>
                <w:noProof/>
                <w:webHidden/>
              </w:rPr>
              <w:fldChar w:fldCharType="end"/>
            </w:r>
          </w:hyperlink>
        </w:p>
        <w:p w14:paraId="3A2BBD47" w14:textId="77777777" w:rsidR="003F1022" w:rsidRPr="002D1207" w:rsidRDefault="006743AC" w:rsidP="005E6CA7">
          <w:pPr>
            <w:pStyle w:val="Spistreci2"/>
            <w:rPr>
              <w:rFonts w:ascii="Verdana" w:eastAsiaTheme="minorEastAsia" w:hAnsi="Verdana"/>
              <w:noProof/>
              <w:lang w:eastAsia="pl-PL"/>
            </w:rPr>
          </w:pPr>
          <w:hyperlink w:anchor="_Toc483234798" w:history="1">
            <w:r w:rsidR="003F1022" w:rsidRPr="002D1207">
              <w:rPr>
                <w:rStyle w:val="Hipercze"/>
                <w:rFonts w:ascii="Verdana" w:hAnsi="Verdana"/>
                <w:noProof/>
              </w:rPr>
              <w:t>1.5.</w:t>
            </w:r>
            <w:r w:rsidR="003F1022" w:rsidRPr="002D1207">
              <w:rPr>
                <w:rFonts w:ascii="Verdana" w:eastAsiaTheme="minorEastAsia" w:hAnsi="Verdana"/>
                <w:noProof/>
                <w:lang w:eastAsia="pl-PL"/>
              </w:rPr>
              <w:tab/>
            </w:r>
            <w:r w:rsidR="003F1022" w:rsidRPr="002D1207">
              <w:rPr>
                <w:rStyle w:val="Hipercze"/>
                <w:rFonts w:ascii="Verdana" w:hAnsi="Verdana"/>
                <w:noProof/>
              </w:rPr>
              <w:t>Lokalizacja</w:t>
            </w:r>
            <w:r w:rsidR="003F1022" w:rsidRPr="002D1207">
              <w:rPr>
                <w:rFonts w:ascii="Verdana" w:hAnsi="Verdana"/>
                <w:noProof/>
                <w:webHidden/>
              </w:rPr>
              <w:tab/>
            </w:r>
            <w:r w:rsidR="003F1022" w:rsidRPr="002D1207">
              <w:rPr>
                <w:rFonts w:ascii="Verdana" w:hAnsi="Verdana"/>
                <w:noProof/>
                <w:webHidden/>
              </w:rPr>
              <w:fldChar w:fldCharType="begin"/>
            </w:r>
            <w:r w:rsidR="003F1022" w:rsidRPr="002D1207">
              <w:rPr>
                <w:rFonts w:ascii="Verdana" w:hAnsi="Verdana"/>
                <w:noProof/>
                <w:webHidden/>
              </w:rPr>
              <w:instrText xml:space="preserve"> PAGEREF _Toc483234798 \h </w:instrText>
            </w:r>
            <w:r w:rsidR="003F1022" w:rsidRPr="002D1207">
              <w:rPr>
                <w:rFonts w:ascii="Verdana" w:hAnsi="Verdana"/>
                <w:noProof/>
                <w:webHidden/>
              </w:rPr>
            </w:r>
            <w:r w:rsidR="003F1022" w:rsidRPr="002D1207">
              <w:rPr>
                <w:rFonts w:ascii="Verdana" w:hAnsi="Verdana"/>
                <w:noProof/>
                <w:webHidden/>
              </w:rPr>
              <w:fldChar w:fldCharType="separate"/>
            </w:r>
            <w:r w:rsidR="000E686F" w:rsidRPr="002D1207">
              <w:rPr>
                <w:rFonts w:ascii="Verdana" w:hAnsi="Verdana"/>
                <w:noProof/>
                <w:webHidden/>
              </w:rPr>
              <w:t>7</w:t>
            </w:r>
            <w:r w:rsidR="003F1022" w:rsidRPr="002D1207">
              <w:rPr>
                <w:rFonts w:ascii="Verdana" w:hAnsi="Verdana"/>
                <w:noProof/>
                <w:webHidden/>
              </w:rPr>
              <w:fldChar w:fldCharType="end"/>
            </w:r>
          </w:hyperlink>
        </w:p>
        <w:p w14:paraId="3B09127A" w14:textId="77777777" w:rsidR="003F1022" w:rsidRPr="002D1207" w:rsidRDefault="006743AC" w:rsidP="005E6CA7">
          <w:pPr>
            <w:pStyle w:val="Spistreci2"/>
            <w:rPr>
              <w:rFonts w:ascii="Verdana" w:eastAsiaTheme="minorEastAsia" w:hAnsi="Verdana"/>
              <w:noProof/>
              <w:lang w:eastAsia="pl-PL"/>
            </w:rPr>
          </w:pPr>
          <w:hyperlink w:anchor="_Toc483234799" w:history="1">
            <w:r w:rsidR="003F1022" w:rsidRPr="002D1207">
              <w:rPr>
                <w:rStyle w:val="Hipercze"/>
                <w:rFonts w:ascii="Verdana" w:hAnsi="Verdana"/>
                <w:noProof/>
              </w:rPr>
              <w:t>1.6.</w:t>
            </w:r>
            <w:r w:rsidR="003F1022" w:rsidRPr="002D1207">
              <w:rPr>
                <w:rFonts w:ascii="Verdana" w:eastAsiaTheme="minorEastAsia" w:hAnsi="Verdana"/>
                <w:noProof/>
                <w:lang w:eastAsia="pl-PL"/>
              </w:rPr>
              <w:tab/>
            </w:r>
            <w:r w:rsidR="003F1022" w:rsidRPr="002D1207">
              <w:rPr>
                <w:rStyle w:val="Hipercze"/>
                <w:rFonts w:ascii="Verdana" w:hAnsi="Verdana"/>
                <w:noProof/>
              </w:rPr>
              <w:t>Opis rozwiązań instalacyjnych</w:t>
            </w:r>
            <w:r w:rsidR="003F1022" w:rsidRPr="002D1207">
              <w:rPr>
                <w:rFonts w:ascii="Verdana" w:hAnsi="Verdana"/>
                <w:noProof/>
                <w:webHidden/>
              </w:rPr>
              <w:tab/>
            </w:r>
            <w:r w:rsidR="003F1022" w:rsidRPr="002D1207">
              <w:rPr>
                <w:rFonts w:ascii="Verdana" w:hAnsi="Verdana"/>
                <w:noProof/>
                <w:webHidden/>
              </w:rPr>
              <w:fldChar w:fldCharType="begin"/>
            </w:r>
            <w:r w:rsidR="003F1022" w:rsidRPr="002D1207">
              <w:rPr>
                <w:rFonts w:ascii="Verdana" w:hAnsi="Verdana"/>
                <w:noProof/>
                <w:webHidden/>
              </w:rPr>
              <w:instrText xml:space="preserve"> PAGEREF _Toc483234799 \h </w:instrText>
            </w:r>
            <w:r w:rsidR="003F1022" w:rsidRPr="002D1207">
              <w:rPr>
                <w:rFonts w:ascii="Verdana" w:hAnsi="Verdana"/>
                <w:noProof/>
                <w:webHidden/>
              </w:rPr>
            </w:r>
            <w:r w:rsidR="003F1022" w:rsidRPr="002D1207">
              <w:rPr>
                <w:rFonts w:ascii="Verdana" w:hAnsi="Verdana"/>
                <w:noProof/>
                <w:webHidden/>
              </w:rPr>
              <w:fldChar w:fldCharType="separate"/>
            </w:r>
            <w:r w:rsidR="000E686F" w:rsidRPr="002D1207">
              <w:rPr>
                <w:rFonts w:ascii="Verdana" w:hAnsi="Verdana"/>
                <w:noProof/>
                <w:webHidden/>
              </w:rPr>
              <w:t>9</w:t>
            </w:r>
            <w:r w:rsidR="003F1022" w:rsidRPr="002D1207">
              <w:rPr>
                <w:rFonts w:ascii="Verdana" w:hAnsi="Verdana"/>
                <w:noProof/>
                <w:webHidden/>
              </w:rPr>
              <w:fldChar w:fldCharType="end"/>
            </w:r>
          </w:hyperlink>
        </w:p>
        <w:p w14:paraId="6616A94F" w14:textId="77777777" w:rsidR="003F1022" w:rsidRPr="002D1207" w:rsidRDefault="006743AC" w:rsidP="005E6CA7">
          <w:pPr>
            <w:pStyle w:val="Spistreci2"/>
            <w:rPr>
              <w:rFonts w:ascii="Verdana" w:eastAsiaTheme="minorEastAsia" w:hAnsi="Verdana"/>
              <w:noProof/>
              <w:lang w:eastAsia="pl-PL"/>
            </w:rPr>
          </w:pPr>
          <w:hyperlink w:anchor="_Toc483234800" w:history="1">
            <w:r w:rsidR="003F1022" w:rsidRPr="002D1207">
              <w:rPr>
                <w:rStyle w:val="Hipercze"/>
                <w:rFonts w:ascii="Verdana" w:hAnsi="Verdana"/>
                <w:noProof/>
              </w:rPr>
              <w:t>1.7.</w:t>
            </w:r>
            <w:r w:rsidR="003F1022" w:rsidRPr="002D1207">
              <w:rPr>
                <w:rFonts w:ascii="Verdana" w:eastAsiaTheme="minorEastAsia" w:hAnsi="Verdana"/>
                <w:noProof/>
                <w:lang w:eastAsia="pl-PL"/>
              </w:rPr>
              <w:tab/>
            </w:r>
            <w:r w:rsidR="003F1022" w:rsidRPr="002D1207">
              <w:rPr>
                <w:rStyle w:val="Hipercze"/>
                <w:rFonts w:ascii="Verdana" w:hAnsi="Verdana"/>
                <w:noProof/>
              </w:rPr>
              <w:t>Pozostałe uwagi</w:t>
            </w:r>
            <w:r w:rsidR="003F1022" w:rsidRPr="002D1207">
              <w:rPr>
                <w:rFonts w:ascii="Verdana" w:hAnsi="Verdana"/>
                <w:noProof/>
                <w:webHidden/>
              </w:rPr>
              <w:tab/>
            </w:r>
            <w:r w:rsidR="003F1022" w:rsidRPr="002D1207">
              <w:rPr>
                <w:rFonts w:ascii="Verdana" w:hAnsi="Verdana"/>
                <w:noProof/>
                <w:webHidden/>
              </w:rPr>
              <w:fldChar w:fldCharType="begin"/>
            </w:r>
            <w:r w:rsidR="003F1022" w:rsidRPr="002D1207">
              <w:rPr>
                <w:rFonts w:ascii="Verdana" w:hAnsi="Verdana"/>
                <w:noProof/>
                <w:webHidden/>
              </w:rPr>
              <w:instrText xml:space="preserve"> PAGEREF _Toc483234800 \h </w:instrText>
            </w:r>
            <w:r w:rsidR="003F1022" w:rsidRPr="002D1207">
              <w:rPr>
                <w:rFonts w:ascii="Verdana" w:hAnsi="Verdana"/>
                <w:noProof/>
                <w:webHidden/>
              </w:rPr>
            </w:r>
            <w:r w:rsidR="003F1022" w:rsidRPr="002D1207">
              <w:rPr>
                <w:rFonts w:ascii="Verdana" w:hAnsi="Verdana"/>
                <w:noProof/>
                <w:webHidden/>
              </w:rPr>
              <w:fldChar w:fldCharType="separate"/>
            </w:r>
            <w:r w:rsidR="000E686F" w:rsidRPr="002D1207">
              <w:rPr>
                <w:rFonts w:ascii="Verdana" w:hAnsi="Verdana"/>
                <w:noProof/>
                <w:webHidden/>
              </w:rPr>
              <w:t>10</w:t>
            </w:r>
            <w:r w:rsidR="003F1022" w:rsidRPr="002D1207">
              <w:rPr>
                <w:rFonts w:ascii="Verdana" w:hAnsi="Verdana"/>
                <w:noProof/>
                <w:webHidden/>
              </w:rPr>
              <w:fldChar w:fldCharType="end"/>
            </w:r>
          </w:hyperlink>
        </w:p>
        <w:p w14:paraId="0E6A377C" w14:textId="77777777" w:rsidR="003F1022" w:rsidRPr="002D1207" w:rsidRDefault="006743AC" w:rsidP="005E6CA7">
          <w:pPr>
            <w:pStyle w:val="Spistreci2"/>
            <w:rPr>
              <w:rFonts w:ascii="Verdana" w:eastAsiaTheme="minorEastAsia" w:hAnsi="Verdana"/>
              <w:noProof/>
              <w:lang w:eastAsia="pl-PL"/>
            </w:rPr>
          </w:pPr>
          <w:hyperlink w:anchor="_Toc483234801" w:history="1">
            <w:r w:rsidR="003F1022" w:rsidRPr="002D1207">
              <w:rPr>
                <w:rStyle w:val="Hipercze"/>
                <w:rFonts w:ascii="Verdana" w:hAnsi="Verdana"/>
                <w:noProof/>
              </w:rPr>
              <w:t>1.8.</w:t>
            </w:r>
            <w:r w:rsidR="003F1022" w:rsidRPr="002D1207">
              <w:rPr>
                <w:rFonts w:ascii="Verdana" w:eastAsiaTheme="minorEastAsia" w:hAnsi="Verdana"/>
                <w:noProof/>
                <w:lang w:eastAsia="pl-PL"/>
              </w:rPr>
              <w:tab/>
            </w:r>
            <w:r w:rsidR="003F1022" w:rsidRPr="002D1207">
              <w:rPr>
                <w:rStyle w:val="Hipercze"/>
                <w:rFonts w:ascii="Verdana" w:hAnsi="Verdana"/>
                <w:noProof/>
              </w:rPr>
              <w:t>Wymagania dotyczące dokumentacji projektowej</w:t>
            </w:r>
            <w:r w:rsidR="003F1022" w:rsidRPr="002D1207">
              <w:rPr>
                <w:rFonts w:ascii="Verdana" w:hAnsi="Verdana"/>
                <w:noProof/>
                <w:webHidden/>
              </w:rPr>
              <w:tab/>
            </w:r>
            <w:r w:rsidR="003F1022" w:rsidRPr="002D1207">
              <w:rPr>
                <w:rFonts w:ascii="Verdana" w:hAnsi="Verdana"/>
                <w:noProof/>
                <w:webHidden/>
              </w:rPr>
              <w:fldChar w:fldCharType="begin"/>
            </w:r>
            <w:r w:rsidR="003F1022" w:rsidRPr="002D1207">
              <w:rPr>
                <w:rFonts w:ascii="Verdana" w:hAnsi="Verdana"/>
                <w:noProof/>
                <w:webHidden/>
              </w:rPr>
              <w:instrText xml:space="preserve"> PAGEREF _Toc483234801 \h </w:instrText>
            </w:r>
            <w:r w:rsidR="003F1022" w:rsidRPr="002D1207">
              <w:rPr>
                <w:rFonts w:ascii="Verdana" w:hAnsi="Verdana"/>
                <w:noProof/>
                <w:webHidden/>
              </w:rPr>
            </w:r>
            <w:r w:rsidR="003F1022" w:rsidRPr="002D1207">
              <w:rPr>
                <w:rFonts w:ascii="Verdana" w:hAnsi="Verdana"/>
                <w:noProof/>
                <w:webHidden/>
              </w:rPr>
              <w:fldChar w:fldCharType="separate"/>
            </w:r>
            <w:r w:rsidR="000E686F" w:rsidRPr="002D1207">
              <w:rPr>
                <w:rFonts w:ascii="Verdana" w:hAnsi="Verdana"/>
                <w:noProof/>
                <w:webHidden/>
              </w:rPr>
              <w:t>10</w:t>
            </w:r>
            <w:r w:rsidR="003F1022" w:rsidRPr="002D1207">
              <w:rPr>
                <w:rFonts w:ascii="Verdana" w:hAnsi="Verdana"/>
                <w:noProof/>
                <w:webHidden/>
              </w:rPr>
              <w:fldChar w:fldCharType="end"/>
            </w:r>
          </w:hyperlink>
        </w:p>
        <w:p w14:paraId="1BDF4639" w14:textId="77777777" w:rsidR="003F1022" w:rsidRPr="002D1207" w:rsidRDefault="006743AC" w:rsidP="005E6CA7">
          <w:pPr>
            <w:pStyle w:val="Spistreci2"/>
            <w:rPr>
              <w:rFonts w:ascii="Verdana" w:eastAsiaTheme="minorEastAsia" w:hAnsi="Verdana"/>
              <w:noProof/>
              <w:lang w:eastAsia="pl-PL"/>
            </w:rPr>
          </w:pPr>
          <w:hyperlink w:anchor="_Toc483234802" w:history="1">
            <w:r w:rsidR="003F1022" w:rsidRPr="002D1207">
              <w:rPr>
                <w:rStyle w:val="Hipercze"/>
                <w:rFonts w:ascii="Verdana" w:hAnsi="Verdana"/>
                <w:noProof/>
              </w:rPr>
              <w:t>1.9.</w:t>
            </w:r>
            <w:r w:rsidR="003F1022" w:rsidRPr="002D1207">
              <w:rPr>
                <w:rFonts w:ascii="Verdana" w:eastAsiaTheme="minorEastAsia" w:hAnsi="Verdana"/>
                <w:noProof/>
                <w:lang w:eastAsia="pl-PL"/>
              </w:rPr>
              <w:tab/>
            </w:r>
            <w:r w:rsidR="003F1022" w:rsidRPr="002D1207">
              <w:rPr>
                <w:rStyle w:val="Hipercze"/>
                <w:rFonts w:ascii="Verdana" w:hAnsi="Verdana"/>
                <w:noProof/>
              </w:rPr>
              <w:t>Charakterystyczne parametry określające wielkość obiektu lub zakres robót budowlanych</w:t>
            </w:r>
            <w:r w:rsidR="003F1022" w:rsidRPr="002D1207">
              <w:rPr>
                <w:rFonts w:ascii="Verdana" w:hAnsi="Verdana"/>
                <w:noProof/>
                <w:webHidden/>
              </w:rPr>
              <w:tab/>
            </w:r>
            <w:r w:rsidR="003F1022" w:rsidRPr="002D1207">
              <w:rPr>
                <w:rFonts w:ascii="Verdana" w:hAnsi="Verdana"/>
                <w:noProof/>
                <w:webHidden/>
              </w:rPr>
              <w:fldChar w:fldCharType="begin"/>
            </w:r>
            <w:r w:rsidR="003F1022" w:rsidRPr="002D1207">
              <w:rPr>
                <w:rFonts w:ascii="Verdana" w:hAnsi="Verdana"/>
                <w:noProof/>
                <w:webHidden/>
              </w:rPr>
              <w:instrText xml:space="preserve"> PAGEREF _Toc483234802 \h </w:instrText>
            </w:r>
            <w:r w:rsidR="003F1022" w:rsidRPr="002D1207">
              <w:rPr>
                <w:rFonts w:ascii="Verdana" w:hAnsi="Verdana"/>
                <w:noProof/>
                <w:webHidden/>
              </w:rPr>
            </w:r>
            <w:r w:rsidR="003F1022" w:rsidRPr="002D1207">
              <w:rPr>
                <w:rFonts w:ascii="Verdana" w:hAnsi="Verdana"/>
                <w:noProof/>
                <w:webHidden/>
              </w:rPr>
              <w:fldChar w:fldCharType="separate"/>
            </w:r>
            <w:r w:rsidR="000E686F" w:rsidRPr="002D1207">
              <w:rPr>
                <w:rFonts w:ascii="Verdana" w:hAnsi="Verdana"/>
                <w:noProof/>
                <w:webHidden/>
              </w:rPr>
              <w:t>11</w:t>
            </w:r>
            <w:r w:rsidR="003F1022" w:rsidRPr="002D1207">
              <w:rPr>
                <w:rFonts w:ascii="Verdana" w:hAnsi="Verdana"/>
                <w:noProof/>
                <w:webHidden/>
              </w:rPr>
              <w:fldChar w:fldCharType="end"/>
            </w:r>
          </w:hyperlink>
        </w:p>
        <w:p w14:paraId="5F95B8B2" w14:textId="77777777" w:rsidR="003F1022" w:rsidRPr="002D1207" w:rsidRDefault="006743AC" w:rsidP="005E6CA7">
          <w:pPr>
            <w:pStyle w:val="Spistreci2"/>
            <w:rPr>
              <w:rFonts w:ascii="Verdana" w:eastAsiaTheme="minorEastAsia" w:hAnsi="Verdana"/>
              <w:noProof/>
              <w:lang w:eastAsia="pl-PL"/>
            </w:rPr>
          </w:pPr>
          <w:hyperlink w:anchor="_Toc483234803" w:history="1">
            <w:r w:rsidR="003F1022" w:rsidRPr="002D1207">
              <w:rPr>
                <w:rStyle w:val="Hipercze"/>
                <w:rFonts w:ascii="Verdana" w:hAnsi="Verdana"/>
                <w:noProof/>
              </w:rPr>
              <w:t>1.10.</w:t>
            </w:r>
            <w:r w:rsidR="003F1022" w:rsidRPr="002D1207">
              <w:rPr>
                <w:rFonts w:ascii="Verdana" w:eastAsiaTheme="minorEastAsia" w:hAnsi="Verdana"/>
                <w:noProof/>
                <w:lang w:eastAsia="pl-PL"/>
              </w:rPr>
              <w:tab/>
            </w:r>
            <w:r w:rsidR="003F1022" w:rsidRPr="002D1207">
              <w:rPr>
                <w:rStyle w:val="Hipercze"/>
                <w:rFonts w:ascii="Verdana" w:hAnsi="Verdana"/>
                <w:noProof/>
              </w:rPr>
              <w:t>Aktualne uwarunkowania wykonania przedmiotu zamówienia</w:t>
            </w:r>
            <w:r w:rsidR="003F1022" w:rsidRPr="002D1207">
              <w:rPr>
                <w:rFonts w:ascii="Verdana" w:hAnsi="Verdana"/>
                <w:noProof/>
                <w:webHidden/>
              </w:rPr>
              <w:tab/>
            </w:r>
            <w:r w:rsidR="003F1022" w:rsidRPr="002D1207">
              <w:rPr>
                <w:rFonts w:ascii="Verdana" w:hAnsi="Verdana"/>
                <w:noProof/>
                <w:webHidden/>
              </w:rPr>
              <w:fldChar w:fldCharType="begin"/>
            </w:r>
            <w:r w:rsidR="003F1022" w:rsidRPr="002D1207">
              <w:rPr>
                <w:rFonts w:ascii="Verdana" w:hAnsi="Verdana"/>
                <w:noProof/>
                <w:webHidden/>
              </w:rPr>
              <w:instrText xml:space="preserve"> PAGEREF _Toc483234803 \h </w:instrText>
            </w:r>
            <w:r w:rsidR="003F1022" w:rsidRPr="002D1207">
              <w:rPr>
                <w:rFonts w:ascii="Verdana" w:hAnsi="Verdana"/>
                <w:noProof/>
                <w:webHidden/>
              </w:rPr>
            </w:r>
            <w:r w:rsidR="003F1022" w:rsidRPr="002D1207">
              <w:rPr>
                <w:rFonts w:ascii="Verdana" w:hAnsi="Verdana"/>
                <w:noProof/>
                <w:webHidden/>
              </w:rPr>
              <w:fldChar w:fldCharType="separate"/>
            </w:r>
            <w:r w:rsidR="000E686F" w:rsidRPr="002D1207">
              <w:rPr>
                <w:rFonts w:ascii="Verdana" w:hAnsi="Verdana"/>
                <w:noProof/>
                <w:webHidden/>
              </w:rPr>
              <w:t>12</w:t>
            </w:r>
            <w:r w:rsidR="003F1022" w:rsidRPr="002D1207">
              <w:rPr>
                <w:rFonts w:ascii="Verdana" w:hAnsi="Verdana"/>
                <w:noProof/>
                <w:webHidden/>
              </w:rPr>
              <w:fldChar w:fldCharType="end"/>
            </w:r>
          </w:hyperlink>
        </w:p>
        <w:p w14:paraId="0DDB6327" w14:textId="77777777" w:rsidR="003F1022" w:rsidRPr="002D1207" w:rsidRDefault="006743AC" w:rsidP="005E6CA7">
          <w:pPr>
            <w:pStyle w:val="Spistreci2"/>
            <w:rPr>
              <w:rFonts w:ascii="Verdana" w:eastAsiaTheme="minorEastAsia" w:hAnsi="Verdana"/>
              <w:noProof/>
              <w:lang w:eastAsia="pl-PL"/>
            </w:rPr>
          </w:pPr>
          <w:hyperlink w:anchor="_Toc483234804" w:history="1">
            <w:r w:rsidR="003F1022" w:rsidRPr="002D1207">
              <w:rPr>
                <w:rStyle w:val="Hipercze"/>
                <w:rFonts w:ascii="Verdana" w:hAnsi="Verdana"/>
                <w:noProof/>
              </w:rPr>
              <w:t>1.11.</w:t>
            </w:r>
            <w:r w:rsidR="003F1022" w:rsidRPr="002D1207">
              <w:rPr>
                <w:rFonts w:ascii="Verdana" w:eastAsiaTheme="minorEastAsia" w:hAnsi="Verdana"/>
                <w:noProof/>
                <w:lang w:eastAsia="pl-PL"/>
              </w:rPr>
              <w:tab/>
            </w:r>
            <w:r w:rsidR="003F1022" w:rsidRPr="002D1207">
              <w:rPr>
                <w:rStyle w:val="Hipercze"/>
                <w:rFonts w:ascii="Verdana" w:hAnsi="Verdana"/>
                <w:noProof/>
              </w:rPr>
              <w:t>Ogólne właściwości funkcjonalno–użytkowe</w:t>
            </w:r>
            <w:r w:rsidR="003F1022" w:rsidRPr="002D1207">
              <w:rPr>
                <w:rFonts w:ascii="Verdana" w:hAnsi="Verdana"/>
                <w:noProof/>
                <w:webHidden/>
              </w:rPr>
              <w:tab/>
            </w:r>
            <w:r w:rsidR="003F1022" w:rsidRPr="002D1207">
              <w:rPr>
                <w:rFonts w:ascii="Verdana" w:hAnsi="Verdana"/>
                <w:noProof/>
                <w:webHidden/>
              </w:rPr>
              <w:fldChar w:fldCharType="begin"/>
            </w:r>
            <w:r w:rsidR="003F1022" w:rsidRPr="002D1207">
              <w:rPr>
                <w:rFonts w:ascii="Verdana" w:hAnsi="Verdana"/>
                <w:noProof/>
                <w:webHidden/>
              </w:rPr>
              <w:instrText xml:space="preserve"> PAGEREF _Toc483234804 \h </w:instrText>
            </w:r>
            <w:r w:rsidR="003F1022" w:rsidRPr="002D1207">
              <w:rPr>
                <w:rFonts w:ascii="Verdana" w:hAnsi="Verdana"/>
                <w:noProof/>
                <w:webHidden/>
              </w:rPr>
            </w:r>
            <w:r w:rsidR="003F1022" w:rsidRPr="002D1207">
              <w:rPr>
                <w:rFonts w:ascii="Verdana" w:hAnsi="Verdana"/>
                <w:noProof/>
                <w:webHidden/>
              </w:rPr>
              <w:fldChar w:fldCharType="separate"/>
            </w:r>
            <w:r w:rsidR="000E686F" w:rsidRPr="002D1207">
              <w:rPr>
                <w:rFonts w:ascii="Verdana" w:hAnsi="Verdana"/>
                <w:noProof/>
                <w:webHidden/>
              </w:rPr>
              <w:t>12</w:t>
            </w:r>
            <w:r w:rsidR="003F1022" w:rsidRPr="002D1207">
              <w:rPr>
                <w:rFonts w:ascii="Verdana" w:hAnsi="Verdana"/>
                <w:noProof/>
                <w:webHidden/>
              </w:rPr>
              <w:fldChar w:fldCharType="end"/>
            </w:r>
          </w:hyperlink>
        </w:p>
        <w:p w14:paraId="34778485" w14:textId="77777777" w:rsidR="003F1022" w:rsidRPr="002D1207" w:rsidRDefault="006743AC" w:rsidP="005E6CA7">
          <w:pPr>
            <w:pStyle w:val="Spistreci1"/>
            <w:rPr>
              <w:rFonts w:ascii="Verdana" w:eastAsiaTheme="minorEastAsia" w:hAnsi="Verdana"/>
              <w:noProof/>
              <w:lang w:eastAsia="pl-PL"/>
            </w:rPr>
          </w:pPr>
          <w:hyperlink w:anchor="_Toc483234805" w:history="1">
            <w:r w:rsidR="003F1022" w:rsidRPr="002D1207">
              <w:rPr>
                <w:rStyle w:val="Hipercze"/>
                <w:rFonts w:ascii="Verdana" w:hAnsi="Verdana"/>
                <w:noProof/>
              </w:rPr>
              <w:t>2.</w:t>
            </w:r>
            <w:r w:rsidR="003F1022" w:rsidRPr="002D1207">
              <w:rPr>
                <w:rFonts w:ascii="Verdana" w:eastAsiaTheme="minorEastAsia" w:hAnsi="Verdana"/>
                <w:noProof/>
                <w:lang w:eastAsia="pl-PL"/>
              </w:rPr>
              <w:tab/>
            </w:r>
            <w:r w:rsidR="003F1022" w:rsidRPr="002D1207">
              <w:rPr>
                <w:rStyle w:val="Hipercze"/>
                <w:rFonts w:ascii="Verdana" w:hAnsi="Verdana"/>
                <w:noProof/>
              </w:rPr>
              <w:t>WYMAGANIA ZAMAWIAJĄCEGO W STOSUNKU DO PRZEDMIOTU ZAMÓWIENIA</w:t>
            </w:r>
            <w:r w:rsidR="003F1022" w:rsidRPr="002D1207">
              <w:rPr>
                <w:rFonts w:ascii="Verdana" w:hAnsi="Verdana"/>
                <w:noProof/>
                <w:webHidden/>
              </w:rPr>
              <w:tab/>
            </w:r>
            <w:r w:rsidR="003F1022" w:rsidRPr="002D1207">
              <w:rPr>
                <w:rFonts w:ascii="Verdana" w:hAnsi="Verdana"/>
                <w:noProof/>
                <w:webHidden/>
              </w:rPr>
              <w:fldChar w:fldCharType="begin"/>
            </w:r>
            <w:r w:rsidR="003F1022" w:rsidRPr="002D1207">
              <w:rPr>
                <w:rFonts w:ascii="Verdana" w:hAnsi="Verdana"/>
                <w:noProof/>
                <w:webHidden/>
              </w:rPr>
              <w:instrText xml:space="preserve"> PAGEREF _Toc483234805 \h </w:instrText>
            </w:r>
            <w:r w:rsidR="003F1022" w:rsidRPr="002D1207">
              <w:rPr>
                <w:rFonts w:ascii="Verdana" w:hAnsi="Verdana"/>
                <w:noProof/>
                <w:webHidden/>
              </w:rPr>
            </w:r>
            <w:r w:rsidR="003F1022" w:rsidRPr="002D1207">
              <w:rPr>
                <w:rFonts w:ascii="Verdana" w:hAnsi="Verdana"/>
                <w:noProof/>
                <w:webHidden/>
              </w:rPr>
              <w:fldChar w:fldCharType="separate"/>
            </w:r>
            <w:r w:rsidR="000E686F" w:rsidRPr="002D1207">
              <w:rPr>
                <w:rFonts w:ascii="Verdana" w:hAnsi="Verdana"/>
                <w:noProof/>
                <w:webHidden/>
              </w:rPr>
              <w:t>13</w:t>
            </w:r>
            <w:r w:rsidR="003F1022" w:rsidRPr="002D1207">
              <w:rPr>
                <w:rFonts w:ascii="Verdana" w:hAnsi="Verdana"/>
                <w:noProof/>
                <w:webHidden/>
              </w:rPr>
              <w:fldChar w:fldCharType="end"/>
            </w:r>
          </w:hyperlink>
        </w:p>
        <w:p w14:paraId="6823A261" w14:textId="77777777" w:rsidR="003F1022" w:rsidRPr="002D1207" w:rsidRDefault="006743AC" w:rsidP="005E6CA7">
          <w:pPr>
            <w:pStyle w:val="Spistreci2"/>
            <w:rPr>
              <w:rFonts w:ascii="Verdana" w:eastAsiaTheme="minorEastAsia" w:hAnsi="Verdana"/>
              <w:noProof/>
              <w:lang w:eastAsia="pl-PL"/>
            </w:rPr>
          </w:pPr>
          <w:hyperlink w:anchor="_Toc483234806" w:history="1">
            <w:r w:rsidR="003F1022" w:rsidRPr="002D1207">
              <w:rPr>
                <w:rStyle w:val="Hipercze"/>
                <w:rFonts w:ascii="Verdana" w:hAnsi="Verdana"/>
                <w:noProof/>
              </w:rPr>
              <w:t>2.1.</w:t>
            </w:r>
            <w:r w:rsidR="003F1022" w:rsidRPr="002D1207">
              <w:rPr>
                <w:rFonts w:ascii="Verdana" w:eastAsiaTheme="minorEastAsia" w:hAnsi="Verdana"/>
                <w:noProof/>
                <w:lang w:eastAsia="pl-PL"/>
              </w:rPr>
              <w:tab/>
            </w:r>
            <w:r w:rsidR="003F1022" w:rsidRPr="002D1207">
              <w:rPr>
                <w:rStyle w:val="Hipercze"/>
                <w:rFonts w:ascii="Verdana" w:hAnsi="Verdana"/>
                <w:noProof/>
              </w:rPr>
              <w:t>Wymagania w zakresie przygotowania terenu robót</w:t>
            </w:r>
            <w:r w:rsidR="003F1022" w:rsidRPr="002D1207">
              <w:rPr>
                <w:rFonts w:ascii="Verdana" w:hAnsi="Verdana"/>
                <w:noProof/>
                <w:webHidden/>
              </w:rPr>
              <w:tab/>
            </w:r>
            <w:r w:rsidR="003F1022" w:rsidRPr="002D1207">
              <w:rPr>
                <w:rFonts w:ascii="Verdana" w:hAnsi="Verdana"/>
                <w:noProof/>
                <w:webHidden/>
              </w:rPr>
              <w:fldChar w:fldCharType="begin"/>
            </w:r>
            <w:r w:rsidR="003F1022" w:rsidRPr="002D1207">
              <w:rPr>
                <w:rFonts w:ascii="Verdana" w:hAnsi="Verdana"/>
                <w:noProof/>
                <w:webHidden/>
              </w:rPr>
              <w:instrText xml:space="preserve"> PAGEREF _Toc483234806 \h </w:instrText>
            </w:r>
            <w:r w:rsidR="003F1022" w:rsidRPr="002D1207">
              <w:rPr>
                <w:rFonts w:ascii="Verdana" w:hAnsi="Verdana"/>
                <w:noProof/>
                <w:webHidden/>
              </w:rPr>
            </w:r>
            <w:r w:rsidR="003F1022" w:rsidRPr="002D1207">
              <w:rPr>
                <w:rFonts w:ascii="Verdana" w:hAnsi="Verdana"/>
                <w:noProof/>
                <w:webHidden/>
              </w:rPr>
              <w:fldChar w:fldCharType="separate"/>
            </w:r>
            <w:r w:rsidR="000E686F" w:rsidRPr="002D1207">
              <w:rPr>
                <w:rFonts w:ascii="Verdana" w:hAnsi="Verdana"/>
                <w:noProof/>
                <w:webHidden/>
              </w:rPr>
              <w:t>13</w:t>
            </w:r>
            <w:r w:rsidR="003F1022" w:rsidRPr="002D1207">
              <w:rPr>
                <w:rFonts w:ascii="Verdana" w:hAnsi="Verdana"/>
                <w:noProof/>
                <w:webHidden/>
              </w:rPr>
              <w:fldChar w:fldCharType="end"/>
            </w:r>
          </w:hyperlink>
        </w:p>
        <w:p w14:paraId="3A1948B1" w14:textId="77777777" w:rsidR="003F1022" w:rsidRPr="002D1207" w:rsidRDefault="006743AC" w:rsidP="005E6CA7">
          <w:pPr>
            <w:pStyle w:val="Spistreci2"/>
            <w:rPr>
              <w:rFonts w:ascii="Verdana" w:eastAsiaTheme="minorEastAsia" w:hAnsi="Verdana"/>
              <w:noProof/>
              <w:lang w:eastAsia="pl-PL"/>
            </w:rPr>
          </w:pPr>
          <w:hyperlink w:anchor="_Toc483234807" w:history="1">
            <w:r w:rsidR="003F1022" w:rsidRPr="002D1207">
              <w:rPr>
                <w:rStyle w:val="Hipercze"/>
                <w:rFonts w:ascii="Verdana" w:hAnsi="Verdana"/>
                <w:noProof/>
              </w:rPr>
              <w:t>2.2.</w:t>
            </w:r>
            <w:r w:rsidR="003F1022" w:rsidRPr="002D1207">
              <w:rPr>
                <w:rFonts w:ascii="Verdana" w:eastAsiaTheme="minorEastAsia" w:hAnsi="Verdana"/>
                <w:noProof/>
                <w:lang w:eastAsia="pl-PL"/>
              </w:rPr>
              <w:tab/>
            </w:r>
            <w:r w:rsidR="003F1022" w:rsidRPr="002D1207">
              <w:rPr>
                <w:rStyle w:val="Hipercze"/>
                <w:rFonts w:ascii="Verdana" w:hAnsi="Verdana"/>
                <w:noProof/>
              </w:rPr>
              <w:t>Wymagania w zakresie architektury</w:t>
            </w:r>
            <w:r w:rsidR="003F1022" w:rsidRPr="002D1207">
              <w:rPr>
                <w:rFonts w:ascii="Verdana" w:hAnsi="Verdana"/>
                <w:noProof/>
                <w:webHidden/>
              </w:rPr>
              <w:tab/>
            </w:r>
            <w:r w:rsidR="003F1022" w:rsidRPr="002D1207">
              <w:rPr>
                <w:rFonts w:ascii="Verdana" w:hAnsi="Verdana"/>
                <w:noProof/>
                <w:webHidden/>
              </w:rPr>
              <w:fldChar w:fldCharType="begin"/>
            </w:r>
            <w:r w:rsidR="003F1022" w:rsidRPr="002D1207">
              <w:rPr>
                <w:rFonts w:ascii="Verdana" w:hAnsi="Verdana"/>
                <w:noProof/>
                <w:webHidden/>
              </w:rPr>
              <w:instrText xml:space="preserve"> PAGEREF _Toc483234807 \h </w:instrText>
            </w:r>
            <w:r w:rsidR="003F1022" w:rsidRPr="002D1207">
              <w:rPr>
                <w:rFonts w:ascii="Verdana" w:hAnsi="Verdana"/>
                <w:noProof/>
                <w:webHidden/>
              </w:rPr>
            </w:r>
            <w:r w:rsidR="003F1022" w:rsidRPr="002D1207">
              <w:rPr>
                <w:rFonts w:ascii="Verdana" w:hAnsi="Verdana"/>
                <w:noProof/>
                <w:webHidden/>
              </w:rPr>
              <w:fldChar w:fldCharType="separate"/>
            </w:r>
            <w:r w:rsidR="000E686F" w:rsidRPr="002D1207">
              <w:rPr>
                <w:rFonts w:ascii="Verdana" w:hAnsi="Verdana"/>
                <w:noProof/>
                <w:webHidden/>
              </w:rPr>
              <w:t>14</w:t>
            </w:r>
            <w:r w:rsidR="003F1022" w:rsidRPr="002D1207">
              <w:rPr>
                <w:rFonts w:ascii="Verdana" w:hAnsi="Verdana"/>
                <w:noProof/>
                <w:webHidden/>
              </w:rPr>
              <w:fldChar w:fldCharType="end"/>
            </w:r>
          </w:hyperlink>
        </w:p>
        <w:p w14:paraId="770685E4" w14:textId="77777777" w:rsidR="003F1022" w:rsidRPr="002D1207" w:rsidRDefault="006743AC" w:rsidP="005E6CA7">
          <w:pPr>
            <w:pStyle w:val="Spistreci2"/>
            <w:rPr>
              <w:rFonts w:ascii="Verdana" w:eastAsiaTheme="minorEastAsia" w:hAnsi="Verdana"/>
              <w:noProof/>
              <w:lang w:eastAsia="pl-PL"/>
            </w:rPr>
          </w:pPr>
          <w:hyperlink w:anchor="_Toc483234808" w:history="1">
            <w:r w:rsidR="003F1022" w:rsidRPr="002D1207">
              <w:rPr>
                <w:rStyle w:val="Hipercze"/>
                <w:rFonts w:ascii="Verdana" w:hAnsi="Verdana"/>
                <w:noProof/>
              </w:rPr>
              <w:t>2.3.</w:t>
            </w:r>
            <w:r w:rsidR="003F1022" w:rsidRPr="002D1207">
              <w:rPr>
                <w:rFonts w:ascii="Verdana" w:eastAsiaTheme="minorEastAsia" w:hAnsi="Verdana"/>
                <w:noProof/>
                <w:lang w:eastAsia="pl-PL"/>
              </w:rPr>
              <w:tab/>
            </w:r>
            <w:r w:rsidR="003F1022" w:rsidRPr="002D1207">
              <w:rPr>
                <w:rStyle w:val="Hipercze"/>
                <w:rFonts w:ascii="Verdana" w:hAnsi="Verdana"/>
                <w:noProof/>
              </w:rPr>
              <w:t>Wymagania w zakresie konstrukcji</w:t>
            </w:r>
            <w:r w:rsidR="003F1022" w:rsidRPr="002D1207">
              <w:rPr>
                <w:rFonts w:ascii="Verdana" w:hAnsi="Verdana"/>
                <w:noProof/>
                <w:webHidden/>
              </w:rPr>
              <w:tab/>
            </w:r>
            <w:r w:rsidR="003F1022" w:rsidRPr="002D1207">
              <w:rPr>
                <w:rFonts w:ascii="Verdana" w:hAnsi="Verdana"/>
                <w:noProof/>
                <w:webHidden/>
              </w:rPr>
              <w:fldChar w:fldCharType="begin"/>
            </w:r>
            <w:r w:rsidR="003F1022" w:rsidRPr="002D1207">
              <w:rPr>
                <w:rFonts w:ascii="Verdana" w:hAnsi="Verdana"/>
                <w:noProof/>
                <w:webHidden/>
              </w:rPr>
              <w:instrText xml:space="preserve"> PAGEREF _Toc483234808 \h </w:instrText>
            </w:r>
            <w:r w:rsidR="003F1022" w:rsidRPr="002D1207">
              <w:rPr>
                <w:rFonts w:ascii="Verdana" w:hAnsi="Verdana"/>
                <w:noProof/>
                <w:webHidden/>
              </w:rPr>
            </w:r>
            <w:r w:rsidR="003F1022" w:rsidRPr="002D1207">
              <w:rPr>
                <w:rFonts w:ascii="Verdana" w:hAnsi="Verdana"/>
                <w:noProof/>
                <w:webHidden/>
              </w:rPr>
              <w:fldChar w:fldCharType="separate"/>
            </w:r>
            <w:r w:rsidR="000E686F" w:rsidRPr="002D1207">
              <w:rPr>
                <w:rFonts w:ascii="Verdana" w:hAnsi="Verdana"/>
                <w:noProof/>
                <w:webHidden/>
              </w:rPr>
              <w:t>14</w:t>
            </w:r>
            <w:r w:rsidR="003F1022" w:rsidRPr="002D1207">
              <w:rPr>
                <w:rFonts w:ascii="Verdana" w:hAnsi="Verdana"/>
                <w:noProof/>
                <w:webHidden/>
              </w:rPr>
              <w:fldChar w:fldCharType="end"/>
            </w:r>
          </w:hyperlink>
        </w:p>
        <w:p w14:paraId="504B62A1" w14:textId="77777777" w:rsidR="003F1022" w:rsidRPr="002D1207" w:rsidRDefault="006743AC" w:rsidP="005E6CA7">
          <w:pPr>
            <w:pStyle w:val="Spistreci2"/>
            <w:rPr>
              <w:rFonts w:ascii="Verdana" w:eastAsiaTheme="minorEastAsia" w:hAnsi="Verdana"/>
              <w:noProof/>
              <w:lang w:eastAsia="pl-PL"/>
            </w:rPr>
          </w:pPr>
          <w:hyperlink w:anchor="_Toc483234809" w:history="1">
            <w:r w:rsidR="003F1022" w:rsidRPr="002D1207">
              <w:rPr>
                <w:rFonts w:ascii="Verdana" w:eastAsiaTheme="minorEastAsia" w:hAnsi="Verdana"/>
                <w:noProof/>
                <w:lang w:eastAsia="pl-PL"/>
              </w:rPr>
              <w:tab/>
            </w:r>
            <w:r w:rsidR="003F1022" w:rsidRPr="002D1207">
              <w:rPr>
                <w:rStyle w:val="Hipercze"/>
                <w:rFonts w:ascii="Verdana" w:hAnsi="Verdana"/>
                <w:noProof/>
              </w:rPr>
              <w:t>Wymagania w zakresie części budowlanej zamówienia</w:t>
            </w:r>
            <w:r w:rsidR="003F1022" w:rsidRPr="002D1207">
              <w:rPr>
                <w:rFonts w:ascii="Verdana" w:hAnsi="Verdana"/>
                <w:noProof/>
                <w:webHidden/>
              </w:rPr>
              <w:tab/>
            </w:r>
            <w:r w:rsidR="003F1022" w:rsidRPr="002D1207">
              <w:rPr>
                <w:rFonts w:ascii="Verdana" w:hAnsi="Verdana"/>
                <w:noProof/>
                <w:webHidden/>
              </w:rPr>
              <w:fldChar w:fldCharType="begin"/>
            </w:r>
            <w:r w:rsidR="003F1022" w:rsidRPr="002D1207">
              <w:rPr>
                <w:rFonts w:ascii="Verdana" w:hAnsi="Verdana"/>
                <w:noProof/>
                <w:webHidden/>
              </w:rPr>
              <w:instrText xml:space="preserve"> PAGEREF _Toc483234809 \h </w:instrText>
            </w:r>
            <w:r w:rsidR="003F1022" w:rsidRPr="002D1207">
              <w:rPr>
                <w:rFonts w:ascii="Verdana" w:hAnsi="Verdana"/>
                <w:noProof/>
                <w:webHidden/>
              </w:rPr>
            </w:r>
            <w:r w:rsidR="003F1022" w:rsidRPr="002D1207">
              <w:rPr>
                <w:rFonts w:ascii="Verdana" w:hAnsi="Verdana"/>
                <w:noProof/>
                <w:webHidden/>
              </w:rPr>
              <w:fldChar w:fldCharType="separate"/>
            </w:r>
            <w:r w:rsidR="000E686F" w:rsidRPr="002D1207">
              <w:rPr>
                <w:rFonts w:ascii="Verdana" w:hAnsi="Verdana"/>
                <w:noProof/>
                <w:webHidden/>
              </w:rPr>
              <w:t>14</w:t>
            </w:r>
            <w:r w:rsidR="003F1022" w:rsidRPr="002D1207">
              <w:rPr>
                <w:rFonts w:ascii="Verdana" w:hAnsi="Verdana"/>
                <w:noProof/>
                <w:webHidden/>
              </w:rPr>
              <w:fldChar w:fldCharType="end"/>
            </w:r>
          </w:hyperlink>
        </w:p>
        <w:p w14:paraId="77139C6B" w14:textId="77777777" w:rsidR="003F1022" w:rsidRPr="002D1207" w:rsidRDefault="006743AC" w:rsidP="005E6CA7">
          <w:pPr>
            <w:pStyle w:val="Spistreci2"/>
            <w:rPr>
              <w:rFonts w:ascii="Verdana" w:eastAsiaTheme="minorEastAsia" w:hAnsi="Verdana"/>
              <w:noProof/>
              <w:lang w:eastAsia="pl-PL"/>
            </w:rPr>
          </w:pPr>
          <w:hyperlink w:anchor="_Toc483234810" w:history="1">
            <w:r w:rsidR="003F1022" w:rsidRPr="002D1207">
              <w:rPr>
                <w:rStyle w:val="Hipercze"/>
                <w:rFonts w:ascii="Verdana" w:hAnsi="Verdana"/>
                <w:noProof/>
              </w:rPr>
              <w:t>2.4.</w:t>
            </w:r>
            <w:r w:rsidR="003F1022" w:rsidRPr="002D1207">
              <w:rPr>
                <w:rFonts w:ascii="Verdana" w:hAnsi="Verdana"/>
                <w:noProof/>
                <w:webHidden/>
              </w:rPr>
              <w:tab/>
            </w:r>
            <w:r w:rsidR="003F1022" w:rsidRPr="002D1207">
              <w:rPr>
                <w:rFonts w:ascii="Verdana" w:hAnsi="Verdana"/>
                <w:noProof/>
                <w:webHidden/>
              </w:rPr>
              <w:fldChar w:fldCharType="begin"/>
            </w:r>
            <w:r w:rsidR="003F1022" w:rsidRPr="002D1207">
              <w:rPr>
                <w:rFonts w:ascii="Verdana" w:hAnsi="Verdana"/>
                <w:noProof/>
                <w:webHidden/>
              </w:rPr>
              <w:instrText xml:space="preserve"> PAGEREF _Toc483234810 \h </w:instrText>
            </w:r>
            <w:r w:rsidR="003F1022" w:rsidRPr="002D1207">
              <w:rPr>
                <w:rFonts w:ascii="Verdana" w:hAnsi="Verdana"/>
                <w:noProof/>
                <w:webHidden/>
              </w:rPr>
            </w:r>
            <w:r w:rsidR="003F1022" w:rsidRPr="002D1207">
              <w:rPr>
                <w:rFonts w:ascii="Verdana" w:hAnsi="Verdana"/>
                <w:noProof/>
                <w:webHidden/>
              </w:rPr>
              <w:fldChar w:fldCharType="separate"/>
            </w:r>
            <w:r w:rsidR="000E686F" w:rsidRPr="002D1207">
              <w:rPr>
                <w:rFonts w:ascii="Verdana" w:hAnsi="Verdana"/>
                <w:noProof/>
                <w:webHidden/>
              </w:rPr>
              <w:t>14</w:t>
            </w:r>
            <w:r w:rsidR="003F1022" w:rsidRPr="002D1207">
              <w:rPr>
                <w:rFonts w:ascii="Verdana" w:hAnsi="Verdana"/>
                <w:noProof/>
                <w:webHidden/>
              </w:rPr>
              <w:fldChar w:fldCharType="end"/>
            </w:r>
          </w:hyperlink>
        </w:p>
        <w:p w14:paraId="46649E38" w14:textId="77777777" w:rsidR="003F1022" w:rsidRPr="002D1207" w:rsidRDefault="006743AC" w:rsidP="005E6CA7">
          <w:pPr>
            <w:pStyle w:val="Spistreci2"/>
            <w:rPr>
              <w:rFonts w:ascii="Verdana" w:eastAsiaTheme="minorEastAsia" w:hAnsi="Verdana"/>
              <w:noProof/>
              <w:lang w:eastAsia="pl-PL"/>
            </w:rPr>
          </w:pPr>
          <w:hyperlink w:anchor="_Toc483234812" w:history="1">
            <w:r w:rsidR="003F1022" w:rsidRPr="002D1207">
              <w:rPr>
                <w:rStyle w:val="Hipercze"/>
                <w:rFonts w:ascii="Verdana" w:hAnsi="Verdana"/>
                <w:noProof/>
              </w:rPr>
              <w:t>2.5.</w:t>
            </w:r>
            <w:r w:rsidR="003F1022" w:rsidRPr="002D1207">
              <w:rPr>
                <w:rFonts w:ascii="Verdana" w:eastAsiaTheme="minorEastAsia" w:hAnsi="Verdana"/>
                <w:noProof/>
                <w:lang w:eastAsia="pl-PL"/>
              </w:rPr>
              <w:tab/>
            </w:r>
            <w:r w:rsidR="003F1022" w:rsidRPr="002D1207">
              <w:rPr>
                <w:rStyle w:val="Hipercze"/>
                <w:rFonts w:ascii="Verdana" w:hAnsi="Verdana"/>
                <w:noProof/>
              </w:rPr>
              <w:t>Wymagania w zakresie instalacji urządzeń technologicznych</w:t>
            </w:r>
            <w:r w:rsidR="003F1022" w:rsidRPr="002D1207">
              <w:rPr>
                <w:rFonts w:ascii="Verdana" w:hAnsi="Verdana"/>
                <w:noProof/>
                <w:webHidden/>
              </w:rPr>
              <w:tab/>
            </w:r>
            <w:r w:rsidR="003F1022" w:rsidRPr="002D1207">
              <w:rPr>
                <w:rFonts w:ascii="Verdana" w:hAnsi="Verdana"/>
                <w:noProof/>
                <w:webHidden/>
              </w:rPr>
              <w:fldChar w:fldCharType="begin"/>
            </w:r>
            <w:r w:rsidR="003F1022" w:rsidRPr="002D1207">
              <w:rPr>
                <w:rFonts w:ascii="Verdana" w:hAnsi="Verdana"/>
                <w:noProof/>
                <w:webHidden/>
              </w:rPr>
              <w:instrText xml:space="preserve"> PAGEREF _Toc483234812 \h </w:instrText>
            </w:r>
            <w:r w:rsidR="003F1022" w:rsidRPr="002D1207">
              <w:rPr>
                <w:rFonts w:ascii="Verdana" w:hAnsi="Verdana"/>
                <w:noProof/>
                <w:webHidden/>
              </w:rPr>
            </w:r>
            <w:r w:rsidR="003F1022" w:rsidRPr="002D1207">
              <w:rPr>
                <w:rFonts w:ascii="Verdana" w:hAnsi="Verdana"/>
                <w:noProof/>
                <w:webHidden/>
              </w:rPr>
              <w:fldChar w:fldCharType="separate"/>
            </w:r>
            <w:r w:rsidR="000E686F" w:rsidRPr="002D1207">
              <w:rPr>
                <w:rFonts w:ascii="Verdana" w:hAnsi="Verdana"/>
                <w:noProof/>
                <w:webHidden/>
              </w:rPr>
              <w:t>15</w:t>
            </w:r>
            <w:r w:rsidR="003F1022" w:rsidRPr="002D1207">
              <w:rPr>
                <w:rFonts w:ascii="Verdana" w:hAnsi="Verdana"/>
                <w:noProof/>
                <w:webHidden/>
              </w:rPr>
              <w:fldChar w:fldCharType="end"/>
            </w:r>
          </w:hyperlink>
        </w:p>
        <w:p w14:paraId="1D16B32C" w14:textId="77777777" w:rsidR="003F1022" w:rsidRPr="002D1207" w:rsidRDefault="006743AC" w:rsidP="005E6CA7">
          <w:pPr>
            <w:pStyle w:val="Spistreci1"/>
            <w:rPr>
              <w:rFonts w:ascii="Verdana" w:eastAsiaTheme="minorEastAsia" w:hAnsi="Verdana"/>
              <w:noProof/>
              <w:lang w:eastAsia="pl-PL"/>
            </w:rPr>
          </w:pPr>
          <w:hyperlink w:anchor="_Toc483234813" w:history="1">
            <w:r w:rsidR="003F1022" w:rsidRPr="002D1207">
              <w:rPr>
                <w:rStyle w:val="Hipercze"/>
                <w:rFonts w:ascii="Verdana" w:hAnsi="Verdana"/>
                <w:noProof/>
              </w:rPr>
              <w:t>3.</w:t>
            </w:r>
            <w:r w:rsidR="003F1022" w:rsidRPr="002D1207">
              <w:rPr>
                <w:rFonts w:ascii="Verdana" w:eastAsiaTheme="minorEastAsia" w:hAnsi="Verdana"/>
                <w:noProof/>
                <w:lang w:eastAsia="pl-PL"/>
              </w:rPr>
              <w:tab/>
            </w:r>
            <w:r w:rsidR="003F1022" w:rsidRPr="002D1207">
              <w:rPr>
                <w:rStyle w:val="Hipercze"/>
                <w:rFonts w:ascii="Verdana" w:hAnsi="Verdana"/>
                <w:noProof/>
              </w:rPr>
              <w:t>OPIS WYMAGAŃ ZAMAWIAJĄCEGO W ODNIESIENIU DO REALIZACJI PRAC BUDOWLANYCH I MONTAŻOWYCH URZĄDZEŃ TECHNOLOGICZNYCH</w:t>
            </w:r>
            <w:r w:rsidR="003F1022" w:rsidRPr="002D1207">
              <w:rPr>
                <w:rFonts w:ascii="Verdana" w:hAnsi="Verdana"/>
                <w:noProof/>
                <w:webHidden/>
              </w:rPr>
              <w:tab/>
            </w:r>
            <w:r w:rsidR="003F1022" w:rsidRPr="002D1207">
              <w:rPr>
                <w:rFonts w:ascii="Verdana" w:hAnsi="Verdana"/>
                <w:noProof/>
                <w:webHidden/>
              </w:rPr>
              <w:fldChar w:fldCharType="begin"/>
            </w:r>
            <w:r w:rsidR="003F1022" w:rsidRPr="002D1207">
              <w:rPr>
                <w:rFonts w:ascii="Verdana" w:hAnsi="Verdana"/>
                <w:noProof/>
                <w:webHidden/>
              </w:rPr>
              <w:instrText xml:space="preserve"> PAGEREF _Toc483234813 \h </w:instrText>
            </w:r>
            <w:r w:rsidR="003F1022" w:rsidRPr="002D1207">
              <w:rPr>
                <w:rFonts w:ascii="Verdana" w:hAnsi="Verdana"/>
                <w:noProof/>
                <w:webHidden/>
              </w:rPr>
            </w:r>
            <w:r w:rsidR="003F1022" w:rsidRPr="002D1207">
              <w:rPr>
                <w:rFonts w:ascii="Verdana" w:hAnsi="Verdana"/>
                <w:noProof/>
                <w:webHidden/>
              </w:rPr>
              <w:fldChar w:fldCharType="separate"/>
            </w:r>
            <w:r w:rsidR="000E686F" w:rsidRPr="002D1207">
              <w:rPr>
                <w:rFonts w:ascii="Verdana" w:hAnsi="Verdana"/>
                <w:noProof/>
                <w:webHidden/>
              </w:rPr>
              <w:t>20</w:t>
            </w:r>
            <w:r w:rsidR="003F1022" w:rsidRPr="002D1207">
              <w:rPr>
                <w:rFonts w:ascii="Verdana" w:hAnsi="Verdana"/>
                <w:noProof/>
                <w:webHidden/>
              </w:rPr>
              <w:fldChar w:fldCharType="end"/>
            </w:r>
          </w:hyperlink>
        </w:p>
        <w:p w14:paraId="0AE456E2" w14:textId="77777777" w:rsidR="003F1022" w:rsidRPr="002D1207" w:rsidRDefault="006743AC" w:rsidP="005E6CA7">
          <w:pPr>
            <w:pStyle w:val="Spistreci2"/>
            <w:rPr>
              <w:rFonts w:ascii="Verdana" w:eastAsiaTheme="minorEastAsia" w:hAnsi="Verdana"/>
              <w:noProof/>
              <w:lang w:eastAsia="pl-PL"/>
            </w:rPr>
          </w:pPr>
          <w:hyperlink w:anchor="_Toc483234814" w:history="1">
            <w:r w:rsidR="003F1022" w:rsidRPr="002D1207">
              <w:rPr>
                <w:rStyle w:val="Hipercze"/>
                <w:rFonts w:ascii="Verdana" w:hAnsi="Verdana"/>
                <w:noProof/>
              </w:rPr>
              <w:t>3.1.</w:t>
            </w:r>
            <w:r w:rsidR="003F1022" w:rsidRPr="002D1207">
              <w:rPr>
                <w:rFonts w:ascii="Verdana" w:eastAsiaTheme="minorEastAsia" w:hAnsi="Verdana"/>
                <w:noProof/>
                <w:lang w:eastAsia="pl-PL"/>
              </w:rPr>
              <w:tab/>
            </w:r>
            <w:r w:rsidR="003F1022" w:rsidRPr="002D1207">
              <w:rPr>
                <w:rStyle w:val="Hipercze"/>
                <w:rFonts w:ascii="Verdana" w:hAnsi="Verdana"/>
                <w:noProof/>
              </w:rPr>
              <w:t>Wymagania ogólne</w:t>
            </w:r>
            <w:r w:rsidR="003F1022" w:rsidRPr="002D1207">
              <w:rPr>
                <w:rFonts w:ascii="Verdana" w:hAnsi="Verdana"/>
                <w:noProof/>
                <w:webHidden/>
              </w:rPr>
              <w:tab/>
            </w:r>
            <w:r w:rsidR="003F1022" w:rsidRPr="002D1207">
              <w:rPr>
                <w:rFonts w:ascii="Verdana" w:hAnsi="Verdana"/>
                <w:noProof/>
                <w:webHidden/>
              </w:rPr>
              <w:fldChar w:fldCharType="begin"/>
            </w:r>
            <w:r w:rsidR="003F1022" w:rsidRPr="002D1207">
              <w:rPr>
                <w:rFonts w:ascii="Verdana" w:hAnsi="Verdana"/>
                <w:noProof/>
                <w:webHidden/>
              </w:rPr>
              <w:instrText xml:space="preserve"> PAGEREF _Toc483234814 \h </w:instrText>
            </w:r>
            <w:r w:rsidR="003F1022" w:rsidRPr="002D1207">
              <w:rPr>
                <w:rFonts w:ascii="Verdana" w:hAnsi="Verdana"/>
                <w:noProof/>
                <w:webHidden/>
              </w:rPr>
            </w:r>
            <w:r w:rsidR="003F1022" w:rsidRPr="002D1207">
              <w:rPr>
                <w:rFonts w:ascii="Verdana" w:hAnsi="Verdana"/>
                <w:noProof/>
                <w:webHidden/>
              </w:rPr>
              <w:fldChar w:fldCharType="separate"/>
            </w:r>
            <w:r w:rsidR="000E686F" w:rsidRPr="002D1207">
              <w:rPr>
                <w:rFonts w:ascii="Verdana" w:hAnsi="Verdana"/>
                <w:noProof/>
                <w:webHidden/>
              </w:rPr>
              <w:t>20</w:t>
            </w:r>
            <w:r w:rsidR="003F1022" w:rsidRPr="002D1207">
              <w:rPr>
                <w:rFonts w:ascii="Verdana" w:hAnsi="Verdana"/>
                <w:noProof/>
                <w:webHidden/>
              </w:rPr>
              <w:fldChar w:fldCharType="end"/>
            </w:r>
          </w:hyperlink>
        </w:p>
        <w:p w14:paraId="74E5E2E8" w14:textId="77777777" w:rsidR="003F1022" w:rsidRPr="002D1207" w:rsidRDefault="006743AC" w:rsidP="005E6CA7">
          <w:pPr>
            <w:pStyle w:val="Spistreci2"/>
            <w:rPr>
              <w:rFonts w:ascii="Verdana" w:eastAsiaTheme="minorEastAsia" w:hAnsi="Verdana"/>
              <w:noProof/>
              <w:lang w:eastAsia="pl-PL"/>
            </w:rPr>
          </w:pPr>
          <w:hyperlink w:anchor="_Toc483234815" w:history="1">
            <w:r w:rsidR="003F1022" w:rsidRPr="002D1207">
              <w:rPr>
                <w:rStyle w:val="Hipercze"/>
                <w:rFonts w:ascii="Verdana" w:hAnsi="Verdana"/>
                <w:noProof/>
              </w:rPr>
              <w:t>3.2.</w:t>
            </w:r>
            <w:r w:rsidR="003F1022" w:rsidRPr="002D1207">
              <w:rPr>
                <w:rFonts w:ascii="Verdana" w:eastAsiaTheme="minorEastAsia" w:hAnsi="Verdana"/>
                <w:noProof/>
                <w:lang w:eastAsia="pl-PL"/>
              </w:rPr>
              <w:tab/>
            </w:r>
            <w:r w:rsidR="003F1022" w:rsidRPr="002D1207">
              <w:rPr>
                <w:rStyle w:val="Hipercze"/>
                <w:rFonts w:ascii="Verdana" w:hAnsi="Verdana"/>
                <w:noProof/>
              </w:rPr>
              <w:t>Przekazanie terenu budowy</w:t>
            </w:r>
            <w:r w:rsidR="003F1022" w:rsidRPr="002D1207">
              <w:rPr>
                <w:rFonts w:ascii="Verdana" w:hAnsi="Verdana"/>
                <w:noProof/>
                <w:webHidden/>
              </w:rPr>
              <w:tab/>
            </w:r>
            <w:r w:rsidR="003F1022" w:rsidRPr="002D1207">
              <w:rPr>
                <w:rFonts w:ascii="Verdana" w:hAnsi="Verdana"/>
                <w:noProof/>
                <w:webHidden/>
              </w:rPr>
              <w:fldChar w:fldCharType="begin"/>
            </w:r>
            <w:r w:rsidR="003F1022" w:rsidRPr="002D1207">
              <w:rPr>
                <w:rFonts w:ascii="Verdana" w:hAnsi="Verdana"/>
                <w:noProof/>
                <w:webHidden/>
              </w:rPr>
              <w:instrText xml:space="preserve"> PAGEREF _Toc483234815 \h </w:instrText>
            </w:r>
            <w:r w:rsidR="003F1022" w:rsidRPr="002D1207">
              <w:rPr>
                <w:rFonts w:ascii="Verdana" w:hAnsi="Verdana"/>
                <w:noProof/>
                <w:webHidden/>
              </w:rPr>
            </w:r>
            <w:r w:rsidR="003F1022" w:rsidRPr="002D1207">
              <w:rPr>
                <w:rFonts w:ascii="Verdana" w:hAnsi="Verdana"/>
                <w:noProof/>
                <w:webHidden/>
              </w:rPr>
              <w:fldChar w:fldCharType="separate"/>
            </w:r>
            <w:r w:rsidR="000E686F" w:rsidRPr="002D1207">
              <w:rPr>
                <w:rFonts w:ascii="Verdana" w:hAnsi="Verdana"/>
                <w:noProof/>
                <w:webHidden/>
              </w:rPr>
              <w:t>20</w:t>
            </w:r>
            <w:r w:rsidR="003F1022" w:rsidRPr="002D1207">
              <w:rPr>
                <w:rFonts w:ascii="Verdana" w:hAnsi="Verdana"/>
                <w:noProof/>
                <w:webHidden/>
              </w:rPr>
              <w:fldChar w:fldCharType="end"/>
            </w:r>
          </w:hyperlink>
        </w:p>
        <w:p w14:paraId="323ED113" w14:textId="77777777" w:rsidR="003F1022" w:rsidRPr="002D1207" w:rsidRDefault="006743AC" w:rsidP="005E6CA7">
          <w:pPr>
            <w:pStyle w:val="Spistreci2"/>
            <w:rPr>
              <w:rFonts w:ascii="Verdana" w:eastAsiaTheme="minorEastAsia" w:hAnsi="Verdana"/>
              <w:noProof/>
              <w:lang w:eastAsia="pl-PL"/>
            </w:rPr>
          </w:pPr>
          <w:hyperlink w:anchor="_Toc483234816" w:history="1">
            <w:r w:rsidR="003F1022" w:rsidRPr="002D1207">
              <w:rPr>
                <w:rStyle w:val="Hipercze"/>
                <w:rFonts w:ascii="Verdana" w:hAnsi="Verdana"/>
                <w:noProof/>
              </w:rPr>
              <w:t>3.3.</w:t>
            </w:r>
            <w:r w:rsidR="003F1022" w:rsidRPr="002D1207">
              <w:rPr>
                <w:rFonts w:ascii="Verdana" w:eastAsiaTheme="minorEastAsia" w:hAnsi="Verdana"/>
                <w:noProof/>
                <w:lang w:eastAsia="pl-PL"/>
              </w:rPr>
              <w:tab/>
            </w:r>
            <w:r w:rsidR="003F1022" w:rsidRPr="002D1207">
              <w:rPr>
                <w:rStyle w:val="Hipercze"/>
                <w:rFonts w:ascii="Verdana" w:hAnsi="Verdana"/>
                <w:noProof/>
              </w:rPr>
              <w:t>Zabezpieczenie terenu budowy</w:t>
            </w:r>
            <w:r w:rsidR="003F1022" w:rsidRPr="002D1207">
              <w:rPr>
                <w:rFonts w:ascii="Verdana" w:hAnsi="Verdana"/>
                <w:noProof/>
                <w:webHidden/>
              </w:rPr>
              <w:tab/>
            </w:r>
            <w:r w:rsidR="003F1022" w:rsidRPr="002D1207">
              <w:rPr>
                <w:rFonts w:ascii="Verdana" w:hAnsi="Verdana"/>
                <w:noProof/>
                <w:webHidden/>
              </w:rPr>
              <w:fldChar w:fldCharType="begin"/>
            </w:r>
            <w:r w:rsidR="003F1022" w:rsidRPr="002D1207">
              <w:rPr>
                <w:rFonts w:ascii="Verdana" w:hAnsi="Verdana"/>
                <w:noProof/>
                <w:webHidden/>
              </w:rPr>
              <w:instrText xml:space="preserve"> PAGEREF _Toc483234816 \h </w:instrText>
            </w:r>
            <w:r w:rsidR="003F1022" w:rsidRPr="002D1207">
              <w:rPr>
                <w:rFonts w:ascii="Verdana" w:hAnsi="Verdana"/>
                <w:noProof/>
                <w:webHidden/>
              </w:rPr>
            </w:r>
            <w:r w:rsidR="003F1022" w:rsidRPr="002D1207">
              <w:rPr>
                <w:rFonts w:ascii="Verdana" w:hAnsi="Verdana"/>
                <w:noProof/>
                <w:webHidden/>
              </w:rPr>
              <w:fldChar w:fldCharType="separate"/>
            </w:r>
            <w:r w:rsidR="000E686F" w:rsidRPr="002D1207">
              <w:rPr>
                <w:rFonts w:ascii="Verdana" w:hAnsi="Verdana"/>
                <w:noProof/>
                <w:webHidden/>
              </w:rPr>
              <w:t>21</w:t>
            </w:r>
            <w:r w:rsidR="003F1022" w:rsidRPr="002D1207">
              <w:rPr>
                <w:rFonts w:ascii="Verdana" w:hAnsi="Verdana"/>
                <w:noProof/>
                <w:webHidden/>
              </w:rPr>
              <w:fldChar w:fldCharType="end"/>
            </w:r>
          </w:hyperlink>
        </w:p>
        <w:p w14:paraId="2EE783DF" w14:textId="77777777" w:rsidR="003F1022" w:rsidRPr="002D1207" w:rsidRDefault="006743AC" w:rsidP="005E6CA7">
          <w:pPr>
            <w:pStyle w:val="Spistreci2"/>
            <w:rPr>
              <w:rFonts w:ascii="Verdana" w:eastAsiaTheme="minorEastAsia" w:hAnsi="Verdana"/>
              <w:noProof/>
              <w:lang w:eastAsia="pl-PL"/>
            </w:rPr>
          </w:pPr>
          <w:hyperlink w:anchor="_Toc483234817" w:history="1">
            <w:r w:rsidR="003F1022" w:rsidRPr="002D1207">
              <w:rPr>
                <w:rStyle w:val="Hipercze"/>
                <w:rFonts w:ascii="Verdana" w:hAnsi="Verdana"/>
                <w:noProof/>
              </w:rPr>
              <w:t>3.4.</w:t>
            </w:r>
            <w:r w:rsidR="003F1022" w:rsidRPr="002D1207">
              <w:rPr>
                <w:rFonts w:ascii="Verdana" w:eastAsiaTheme="minorEastAsia" w:hAnsi="Verdana"/>
                <w:noProof/>
                <w:lang w:eastAsia="pl-PL"/>
              </w:rPr>
              <w:tab/>
            </w:r>
            <w:r w:rsidR="003F1022" w:rsidRPr="002D1207">
              <w:rPr>
                <w:rStyle w:val="Hipercze"/>
                <w:rFonts w:ascii="Verdana" w:hAnsi="Verdana"/>
                <w:noProof/>
              </w:rPr>
              <w:t>Bezpieczeństwo i higiena pracy</w:t>
            </w:r>
            <w:r w:rsidR="003F1022" w:rsidRPr="002D1207">
              <w:rPr>
                <w:rFonts w:ascii="Verdana" w:hAnsi="Verdana"/>
                <w:noProof/>
                <w:webHidden/>
              </w:rPr>
              <w:tab/>
            </w:r>
            <w:r w:rsidR="003F1022" w:rsidRPr="002D1207">
              <w:rPr>
                <w:rFonts w:ascii="Verdana" w:hAnsi="Verdana"/>
                <w:noProof/>
                <w:webHidden/>
              </w:rPr>
              <w:fldChar w:fldCharType="begin"/>
            </w:r>
            <w:r w:rsidR="003F1022" w:rsidRPr="002D1207">
              <w:rPr>
                <w:rFonts w:ascii="Verdana" w:hAnsi="Verdana"/>
                <w:noProof/>
                <w:webHidden/>
              </w:rPr>
              <w:instrText xml:space="preserve"> PAGEREF _Toc483234817 \h </w:instrText>
            </w:r>
            <w:r w:rsidR="003F1022" w:rsidRPr="002D1207">
              <w:rPr>
                <w:rFonts w:ascii="Verdana" w:hAnsi="Verdana"/>
                <w:noProof/>
                <w:webHidden/>
              </w:rPr>
            </w:r>
            <w:r w:rsidR="003F1022" w:rsidRPr="002D1207">
              <w:rPr>
                <w:rFonts w:ascii="Verdana" w:hAnsi="Verdana"/>
                <w:noProof/>
                <w:webHidden/>
              </w:rPr>
              <w:fldChar w:fldCharType="separate"/>
            </w:r>
            <w:r w:rsidR="000E686F" w:rsidRPr="002D1207">
              <w:rPr>
                <w:rFonts w:ascii="Verdana" w:hAnsi="Verdana"/>
                <w:noProof/>
                <w:webHidden/>
              </w:rPr>
              <w:t>21</w:t>
            </w:r>
            <w:r w:rsidR="003F1022" w:rsidRPr="002D1207">
              <w:rPr>
                <w:rFonts w:ascii="Verdana" w:hAnsi="Verdana"/>
                <w:noProof/>
                <w:webHidden/>
              </w:rPr>
              <w:fldChar w:fldCharType="end"/>
            </w:r>
          </w:hyperlink>
        </w:p>
        <w:p w14:paraId="02BABDCF" w14:textId="77777777" w:rsidR="003F1022" w:rsidRPr="002D1207" w:rsidRDefault="006743AC" w:rsidP="005E6CA7">
          <w:pPr>
            <w:pStyle w:val="Spistreci2"/>
            <w:rPr>
              <w:rFonts w:ascii="Verdana" w:eastAsiaTheme="minorEastAsia" w:hAnsi="Verdana"/>
              <w:noProof/>
              <w:lang w:eastAsia="pl-PL"/>
            </w:rPr>
          </w:pPr>
          <w:hyperlink w:anchor="_Toc483234818" w:history="1">
            <w:r w:rsidR="003F1022" w:rsidRPr="002D1207">
              <w:rPr>
                <w:rStyle w:val="Hipercze"/>
                <w:rFonts w:ascii="Verdana" w:hAnsi="Verdana"/>
                <w:noProof/>
              </w:rPr>
              <w:t>3.5.</w:t>
            </w:r>
            <w:r w:rsidR="003F1022" w:rsidRPr="002D1207">
              <w:rPr>
                <w:rFonts w:ascii="Verdana" w:eastAsiaTheme="minorEastAsia" w:hAnsi="Verdana"/>
                <w:noProof/>
                <w:lang w:eastAsia="pl-PL"/>
              </w:rPr>
              <w:tab/>
            </w:r>
            <w:r w:rsidR="003F1022" w:rsidRPr="002D1207">
              <w:rPr>
                <w:rStyle w:val="Hipercze"/>
                <w:rFonts w:ascii="Verdana" w:hAnsi="Verdana"/>
                <w:noProof/>
              </w:rPr>
              <w:t>Ochrona środowiska w czasie wykonywania robót</w:t>
            </w:r>
            <w:r w:rsidR="003F1022" w:rsidRPr="002D1207">
              <w:rPr>
                <w:rFonts w:ascii="Verdana" w:hAnsi="Verdana"/>
                <w:noProof/>
                <w:webHidden/>
              </w:rPr>
              <w:tab/>
            </w:r>
            <w:r w:rsidR="003F1022" w:rsidRPr="002D1207">
              <w:rPr>
                <w:rFonts w:ascii="Verdana" w:hAnsi="Verdana"/>
                <w:noProof/>
                <w:webHidden/>
              </w:rPr>
              <w:fldChar w:fldCharType="begin"/>
            </w:r>
            <w:r w:rsidR="003F1022" w:rsidRPr="002D1207">
              <w:rPr>
                <w:rFonts w:ascii="Verdana" w:hAnsi="Verdana"/>
                <w:noProof/>
                <w:webHidden/>
              </w:rPr>
              <w:instrText xml:space="preserve"> PAGEREF _Toc483234818 \h </w:instrText>
            </w:r>
            <w:r w:rsidR="003F1022" w:rsidRPr="002D1207">
              <w:rPr>
                <w:rFonts w:ascii="Verdana" w:hAnsi="Verdana"/>
                <w:noProof/>
                <w:webHidden/>
              </w:rPr>
            </w:r>
            <w:r w:rsidR="003F1022" w:rsidRPr="002D1207">
              <w:rPr>
                <w:rFonts w:ascii="Verdana" w:hAnsi="Verdana"/>
                <w:noProof/>
                <w:webHidden/>
              </w:rPr>
              <w:fldChar w:fldCharType="separate"/>
            </w:r>
            <w:r w:rsidR="000E686F" w:rsidRPr="002D1207">
              <w:rPr>
                <w:rFonts w:ascii="Verdana" w:hAnsi="Verdana"/>
                <w:noProof/>
                <w:webHidden/>
              </w:rPr>
              <w:t>22</w:t>
            </w:r>
            <w:r w:rsidR="003F1022" w:rsidRPr="002D1207">
              <w:rPr>
                <w:rFonts w:ascii="Verdana" w:hAnsi="Verdana"/>
                <w:noProof/>
                <w:webHidden/>
              </w:rPr>
              <w:fldChar w:fldCharType="end"/>
            </w:r>
          </w:hyperlink>
        </w:p>
        <w:p w14:paraId="51105FBA" w14:textId="77777777" w:rsidR="003F1022" w:rsidRPr="002D1207" w:rsidRDefault="006743AC" w:rsidP="005E6CA7">
          <w:pPr>
            <w:pStyle w:val="Spistreci2"/>
            <w:rPr>
              <w:rFonts w:ascii="Verdana" w:eastAsiaTheme="minorEastAsia" w:hAnsi="Verdana"/>
              <w:noProof/>
              <w:lang w:eastAsia="pl-PL"/>
            </w:rPr>
          </w:pPr>
          <w:hyperlink w:anchor="_Toc483234820" w:history="1">
            <w:r w:rsidR="003F1022" w:rsidRPr="002D1207">
              <w:rPr>
                <w:rStyle w:val="Hipercze"/>
                <w:rFonts w:ascii="Verdana" w:hAnsi="Verdana"/>
                <w:noProof/>
              </w:rPr>
              <w:t>3.6.</w:t>
            </w:r>
            <w:r w:rsidR="003F1022" w:rsidRPr="002D1207">
              <w:rPr>
                <w:rFonts w:ascii="Verdana" w:eastAsiaTheme="minorEastAsia" w:hAnsi="Verdana"/>
                <w:noProof/>
                <w:lang w:eastAsia="pl-PL"/>
              </w:rPr>
              <w:tab/>
            </w:r>
            <w:r w:rsidR="003F1022" w:rsidRPr="002D1207">
              <w:rPr>
                <w:rStyle w:val="Hipercze"/>
                <w:rFonts w:ascii="Verdana" w:hAnsi="Verdana"/>
                <w:noProof/>
              </w:rPr>
              <w:t>Materiały</w:t>
            </w:r>
            <w:r w:rsidR="003F1022" w:rsidRPr="002D1207">
              <w:rPr>
                <w:rFonts w:ascii="Verdana" w:hAnsi="Verdana"/>
                <w:noProof/>
                <w:webHidden/>
              </w:rPr>
              <w:tab/>
            </w:r>
            <w:r w:rsidR="003F1022" w:rsidRPr="002D1207">
              <w:rPr>
                <w:rFonts w:ascii="Verdana" w:hAnsi="Verdana"/>
                <w:noProof/>
                <w:webHidden/>
              </w:rPr>
              <w:fldChar w:fldCharType="begin"/>
            </w:r>
            <w:r w:rsidR="003F1022" w:rsidRPr="002D1207">
              <w:rPr>
                <w:rFonts w:ascii="Verdana" w:hAnsi="Verdana"/>
                <w:noProof/>
                <w:webHidden/>
              </w:rPr>
              <w:instrText xml:space="preserve"> PAGEREF _Toc483234820 \h </w:instrText>
            </w:r>
            <w:r w:rsidR="003F1022" w:rsidRPr="002D1207">
              <w:rPr>
                <w:rFonts w:ascii="Verdana" w:hAnsi="Verdana"/>
                <w:noProof/>
                <w:webHidden/>
              </w:rPr>
            </w:r>
            <w:r w:rsidR="003F1022" w:rsidRPr="002D1207">
              <w:rPr>
                <w:rFonts w:ascii="Verdana" w:hAnsi="Verdana"/>
                <w:noProof/>
                <w:webHidden/>
              </w:rPr>
              <w:fldChar w:fldCharType="separate"/>
            </w:r>
            <w:r w:rsidR="000E686F" w:rsidRPr="002D1207">
              <w:rPr>
                <w:rFonts w:ascii="Verdana" w:hAnsi="Verdana"/>
                <w:noProof/>
                <w:webHidden/>
              </w:rPr>
              <w:t>23</w:t>
            </w:r>
            <w:r w:rsidR="003F1022" w:rsidRPr="002D1207">
              <w:rPr>
                <w:rFonts w:ascii="Verdana" w:hAnsi="Verdana"/>
                <w:noProof/>
                <w:webHidden/>
              </w:rPr>
              <w:fldChar w:fldCharType="end"/>
            </w:r>
          </w:hyperlink>
        </w:p>
        <w:p w14:paraId="7C353EE2" w14:textId="77777777" w:rsidR="003F1022" w:rsidRPr="002D1207" w:rsidRDefault="006743AC" w:rsidP="005E6CA7">
          <w:pPr>
            <w:pStyle w:val="Spistreci2"/>
            <w:rPr>
              <w:rFonts w:ascii="Verdana" w:eastAsiaTheme="minorEastAsia" w:hAnsi="Verdana"/>
              <w:noProof/>
              <w:lang w:eastAsia="pl-PL"/>
            </w:rPr>
          </w:pPr>
          <w:hyperlink w:anchor="_Toc483234821" w:history="1">
            <w:r w:rsidR="003F1022" w:rsidRPr="002D1207">
              <w:rPr>
                <w:rStyle w:val="Hipercze"/>
                <w:rFonts w:ascii="Verdana" w:hAnsi="Verdana"/>
                <w:noProof/>
              </w:rPr>
              <w:t>3.7.</w:t>
            </w:r>
            <w:r w:rsidR="003F1022" w:rsidRPr="002D1207">
              <w:rPr>
                <w:rFonts w:ascii="Verdana" w:eastAsiaTheme="minorEastAsia" w:hAnsi="Verdana"/>
                <w:noProof/>
                <w:lang w:eastAsia="pl-PL"/>
              </w:rPr>
              <w:tab/>
            </w:r>
            <w:r w:rsidR="003F1022" w:rsidRPr="002D1207">
              <w:rPr>
                <w:rStyle w:val="Hipercze"/>
                <w:rFonts w:ascii="Verdana" w:hAnsi="Verdana"/>
                <w:noProof/>
              </w:rPr>
              <w:t>Sprzęt</w:t>
            </w:r>
            <w:r w:rsidR="003F1022" w:rsidRPr="002D1207">
              <w:rPr>
                <w:rFonts w:ascii="Verdana" w:hAnsi="Verdana"/>
                <w:noProof/>
                <w:webHidden/>
              </w:rPr>
              <w:tab/>
            </w:r>
            <w:r w:rsidR="003F1022" w:rsidRPr="002D1207">
              <w:rPr>
                <w:rFonts w:ascii="Verdana" w:hAnsi="Verdana"/>
                <w:noProof/>
                <w:webHidden/>
              </w:rPr>
              <w:fldChar w:fldCharType="begin"/>
            </w:r>
            <w:r w:rsidR="003F1022" w:rsidRPr="002D1207">
              <w:rPr>
                <w:rFonts w:ascii="Verdana" w:hAnsi="Verdana"/>
                <w:noProof/>
                <w:webHidden/>
              </w:rPr>
              <w:instrText xml:space="preserve"> PAGEREF _Toc483234821 \h </w:instrText>
            </w:r>
            <w:r w:rsidR="003F1022" w:rsidRPr="002D1207">
              <w:rPr>
                <w:rFonts w:ascii="Verdana" w:hAnsi="Verdana"/>
                <w:noProof/>
                <w:webHidden/>
              </w:rPr>
            </w:r>
            <w:r w:rsidR="003F1022" w:rsidRPr="002D1207">
              <w:rPr>
                <w:rFonts w:ascii="Verdana" w:hAnsi="Verdana"/>
                <w:noProof/>
                <w:webHidden/>
              </w:rPr>
              <w:fldChar w:fldCharType="separate"/>
            </w:r>
            <w:r w:rsidR="000E686F" w:rsidRPr="002D1207">
              <w:rPr>
                <w:rFonts w:ascii="Verdana" w:hAnsi="Verdana"/>
                <w:noProof/>
                <w:webHidden/>
              </w:rPr>
              <w:t>23</w:t>
            </w:r>
            <w:r w:rsidR="003F1022" w:rsidRPr="002D1207">
              <w:rPr>
                <w:rFonts w:ascii="Verdana" w:hAnsi="Verdana"/>
                <w:noProof/>
                <w:webHidden/>
              </w:rPr>
              <w:fldChar w:fldCharType="end"/>
            </w:r>
          </w:hyperlink>
        </w:p>
        <w:p w14:paraId="21BA4C8E" w14:textId="77777777" w:rsidR="003F1022" w:rsidRPr="002D1207" w:rsidRDefault="006743AC" w:rsidP="005E6CA7">
          <w:pPr>
            <w:pStyle w:val="Spistreci2"/>
            <w:rPr>
              <w:rFonts w:ascii="Verdana" w:eastAsiaTheme="minorEastAsia" w:hAnsi="Verdana"/>
              <w:noProof/>
              <w:lang w:eastAsia="pl-PL"/>
            </w:rPr>
          </w:pPr>
          <w:hyperlink w:anchor="_Toc483234822" w:history="1">
            <w:r w:rsidR="003F1022" w:rsidRPr="002D1207">
              <w:rPr>
                <w:rStyle w:val="Hipercze"/>
                <w:rFonts w:ascii="Verdana" w:hAnsi="Verdana"/>
                <w:noProof/>
              </w:rPr>
              <w:t>3.8.</w:t>
            </w:r>
            <w:r w:rsidR="003F1022" w:rsidRPr="002D1207">
              <w:rPr>
                <w:rFonts w:ascii="Verdana" w:eastAsiaTheme="minorEastAsia" w:hAnsi="Verdana"/>
                <w:noProof/>
                <w:lang w:eastAsia="pl-PL"/>
              </w:rPr>
              <w:tab/>
            </w:r>
            <w:r w:rsidR="003F1022" w:rsidRPr="002D1207">
              <w:rPr>
                <w:rStyle w:val="Hipercze"/>
                <w:rFonts w:ascii="Verdana" w:hAnsi="Verdana"/>
                <w:noProof/>
              </w:rPr>
              <w:t>Transport</w:t>
            </w:r>
            <w:r w:rsidR="003F1022" w:rsidRPr="002D1207">
              <w:rPr>
                <w:rFonts w:ascii="Verdana" w:hAnsi="Verdana"/>
                <w:noProof/>
                <w:webHidden/>
              </w:rPr>
              <w:tab/>
            </w:r>
            <w:r w:rsidR="003F1022" w:rsidRPr="002D1207">
              <w:rPr>
                <w:rFonts w:ascii="Verdana" w:hAnsi="Verdana"/>
                <w:noProof/>
                <w:webHidden/>
              </w:rPr>
              <w:fldChar w:fldCharType="begin"/>
            </w:r>
            <w:r w:rsidR="003F1022" w:rsidRPr="002D1207">
              <w:rPr>
                <w:rFonts w:ascii="Verdana" w:hAnsi="Verdana"/>
                <w:noProof/>
                <w:webHidden/>
              </w:rPr>
              <w:instrText xml:space="preserve"> PAGEREF _Toc483234822 \h </w:instrText>
            </w:r>
            <w:r w:rsidR="003F1022" w:rsidRPr="002D1207">
              <w:rPr>
                <w:rFonts w:ascii="Verdana" w:hAnsi="Verdana"/>
                <w:noProof/>
                <w:webHidden/>
              </w:rPr>
            </w:r>
            <w:r w:rsidR="003F1022" w:rsidRPr="002D1207">
              <w:rPr>
                <w:rFonts w:ascii="Verdana" w:hAnsi="Verdana"/>
                <w:noProof/>
                <w:webHidden/>
              </w:rPr>
              <w:fldChar w:fldCharType="separate"/>
            </w:r>
            <w:r w:rsidR="000E686F" w:rsidRPr="002D1207">
              <w:rPr>
                <w:rFonts w:ascii="Verdana" w:hAnsi="Verdana"/>
                <w:noProof/>
                <w:webHidden/>
              </w:rPr>
              <w:t>24</w:t>
            </w:r>
            <w:r w:rsidR="003F1022" w:rsidRPr="002D1207">
              <w:rPr>
                <w:rFonts w:ascii="Verdana" w:hAnsi="Verdana"/>
                <w:noProof/>
                <w:webHidden/>
              </w:rPr>
              <w:fldChar w:fldCharType="end"/>
            </w:r>
          </w:hyperlink>
        </w:p>
        <w:p w14:paraId="03179F28" w14:textId="77777777" w:rsidR="003F1022" w:rsidRPr="002D1207" w:rsidRDefault="006743AC" w:rsidP="005E6CA7">
          <w:pPr>
            <w:pStyle w:val="Spistreci2"/>
            <w:rPr>
              <w:rFonts w:ascii="Verdana" w:eastAsiaTheme="minorEastAsia" w:hAnsi="Verdana"/>
              <w:noProof/>
              <w:lang w:eastAsia="pl-PL"/>
            </w:rPr>
          </w:pPr>
          <w:hyperlink w:anchor="_Toc483234823" w:history="1">
            <w:r w:rsidR="003F1022" w:rsidRPr="002D1207">
              <w:rPr>
                <w:rStyle w:val="Hipercze"/>
                <w:rFonts w:ascii="Verdana" w:hAnsi="Verdana"/>
                <w:noProof/>
              </w:rPr>
              <w:t>3.9.</w:t>
            </w:r>
            <w:r w:rsidR="003F1022" w:rsidRPr="002D1207">
              <w:rPr>
                <w:rFonts w:ascii="Verdana" w:eastAsiaTheme="minorEastAsia" w:hAnsi="Verdana"/>
                <w:noProof/>
                <w:lang w:eastAsia="pl-PL"/>
              </w:rPr>
              <w:tab/>
            </w:r>
            <w:r w:rsidR="003F1022" w:rsidRPr="002D1207">
              <w:rPr>
                <w:rStyle w:val="Hipercze"/>
                <w:rFonts w:ascii="Verdana" w:hAnsi="Verdana"/>
                <w:noProof/>
              </w:rPr>
              <w:t>Wykonanie robót</w:t>
            </w:r>
            <w:r w:rsidR="003F1022" w:rsidRPr="002D1207">
              <w:rPr>
                <w:rFonts w:ascii="Verdana" w:hAnsi="Verdana"/>
                <w:noProof/>
                <w:webHidden/>
              </w:rPr>
              <w:tab/>
            </w:r>
            <w:r w:rsidR="003F1022" w:rsidRPr="002D1207">
              <w:rPr>
                <w:rFonts w:ascii="Verdana" w:hAnsi="Verdana"/>
                <w:noProof/>
                <w:webHidden/>
              </w:rPr>
              <w:fldChar w:fldCharType="begin"/>
            </w:r>
            <w:r w:rsidR="003F1022" w:rsidRPr="002D1207">
              <w:rPr>
                <w:rFonts w:ascii="Verdana" w:hAnsi="Verdana"/>
                <w:noProof/>
                <w:webHidden/>
              </w:rPr>
              <w:instrText xml:space="preserve"> PAGEREF _Toc483234823 \h </w:instrText>
            </w:r>
            <w:r w:rsidR="003F1022" w:rsidRPr="002D1207">
              <w:rPr>
                <w:rFonts w:ascii="Verdana" w:hAnsi="Verdana"/>
                <w:noProof/>
                <w:webHidden/>
              </w:rPr>
            </w:r>
            <w:r w:rsidR="003F1022" w:rsidRPr="002D1207">
              <w:rPr>
                <w:rFonts w:ascii="Verdana" w:hAnsi="Verdana"/>
                <w:noProof/>
                <w:webHidden/>
              </w:rPr>
              <w:fldChar w:fldCharType="separate"/>
            </w:r>
            <w:r w:rsidR="000E686F" w:rsidRPr="002D1207">
              <w:rPr>
                <w:rFonts w:ascii="Verdana" w:hAnsi="Verdana"/>
                <w:noProof/>
                <w:webHidden/>
              </w:rPr>
              <w:t>24</w:t>
            </w:r>
            <w:r w:rsidR="003F1022" w:rsidRPr="002D1207">
              <w:rPr>
                <w:rFonts w:ascii="Verdana" w:hAnsi="Verdana"/>
                <w:noProof/>
                <w:webHidden/>
              </w:rPr>
              <w:fldChar w:fldCharType="end"/>
            </w:r>
          </w:hyperlink>
        </w:p>
        <w:p w14:paraId="3C418485" w14:textId="77777777" w:rsidR="003F1022" w:rsidRPr="002D1207" w:rsidRDefault="006743AC" w:rsidP="005E6CA7">
          <w:pPr>
            <w:pStyle w:val="Spistreci2"/>
            <w:rPr>
              <w:rFonts w:ascii="Verdana" w:eastAsiaTheme="minorEastAsia" w:hAnsi="Verdana"/>
              <w:noProof/>
              <w:lang w:eastAsia="pl-PL"/>
            </w:rPr>
          </w:pPr>
          <w:hyperlink w:anchor="_Toc483234824" w:history="1">
            <w:r w:rsidR="003F1022" w:rsidRPr="002D1207">
              <w:rPr>
                <w:rStyle w:val="Hipercze"/>
                <w:rFonts w:ascii="Verdana" w:hAnsi="Verdana"/>
                <w:noProof/>
              </w:rPr>
              <w:t>3.10.</w:t>
            </w:r>
            <w:r w:rsidR="003F1022" w:rsidRPr="002D1207">
              <w:rPr>
                <w:rFonts w:ascii="Verdana" w:eastAsiaTheme="minorEastAsia" w:hAnsi="Verdana"/>
                <w:noProof/>
                <w:lang w:eastAsia="pl-PL"/>
              </w:rPr>
              <w:tab/>
            </w:r>
            <w:r w:rsidR="003F1022" w:rsidRPr="002D1207">
              <w:rPr>
                <w:rStyle w:val="Hipercze"/>
                <w:rFonts w:ascii="Verdana" w:hAnsi="Verdana"/>
                <w:noProof/>
              </w:rPr>
              <w:t>Certyfikaty i deklaracje</w:t>
            </w:r>
            <w:r w:rsidR="003F1022" w:rsidRPr="002D1207">
              <w:rPr>
                <w:rFonts w:ascii="Verdana" w:hAnsi="Verdana"/>
                <w:noProof/>
                <w:webHidden/>
              </w:rPr>
              <w:tab/>
            </w:r>
            <w:r w:rsidR="003F1022" w:rsidRPr="002D1207">
              <w:rPr>
                <w:rFonts w:ascii="Verdana" w:hAnsi="Verdana"/>
                <w:noProof/>
                <w:webHidden/>
              </w:rPr>
              <w:fldChar w:fldCharType="begin"/>
            </w:r>
            <w:r w:rsidR="003F1022" w:rsidRPr="002D1207">
              <w:rPr>
                <w:rFonts w:ascii="Verdana" w:hAnsi="Verdana"/>
                <w:noProof/>
                <w:webHidden/>
              </w:rPr>
              <w:instrText xml:space="preserve"> PAGEREF _Toc483234824 \h </w:instrText>
            </w:r>
            <w:r w:rsidR="003F1022" w:rsidRPr="002D1207">
              <w:rPr>
                <w:rFonts w:ascii="Verdana" w:hAnsi="Verdana"/>
                <w:noProof/>
                <w:webHidden/>
              </w:rPr>
            </w:r>
            <w:r w:rsidR="003F1022" w:rsidRPr="002D1207">
              <w:rPr>
                <w:rFonts w:ascii="Verdana" w:hAnsi="Verdana"/>
                <w:noProof/>
                <w:webHidden/>
              </w:rPr>
              <w:fldChar w:fldCharType="separate"/>
            </w:r>
            <w:r w:rsidR="000E686F" w:rsidRPr="002D1207">
              <w:rPr>
                <w:rFonts w:ascii="Verdana" w:hAnsi="Verdana"/>
                <w:noProof/>
                <w:webHidden/>
              </w:rPr>
              <w:t>25</w:t>
            </w:r>
            <w:r w:rsidR="003F1022" w:rsidRPr="002D1207">
              <w:rPr>
                <w:rFonts w:ascii="Verdana" w:hAnsi="Verdana"/>
                <w:noProof/>
                <w:webHidden/>
              </w:rPr>
              <w:fldChar w:fldCharType="end"/>
            </w:r>
          </w:hyperlink>
        </w:p>
        <w:p w14:paraId="3885A4A2" w14:textId="77777777" w:rsidR="003F1022" w:rsidRPr="002D1207" w:rsidRDefault="006743AC" w:rsidP="005E6CA7">
          <w:pPr>
            <w:pStyle w:val="Spistreci2"/>
            <w:rPr>
              <w:rFonts w:ascii="Verdana" w:eastAsiaTheme="minorEastAsia" w:hAnsi="Verdana"/>
              <w:noProof/>
              <w:lang w:eastAsia="pl-PL"/>
            </w:rPr>
          </w:pPr>
          <w:hyperlink w:anchor="_Toc483234825" w:history="1">
            <w:r w:rsidR="003F1022" w:rsidRPr="002D1207">
              <w:rPr>
                <w:rStyle w:val="Hipercze"/>
                <w:rFonts w:ascii="Verdana" w:hAnsi="Verdana"/>
                <w:noProof/>
              </w:rPr>
              <w:t>3.11.</w:t>
            </w:r>
            <w:r w:rsidR="003F1022" w:rsidRPr="002D1207">
              <w:rPr>
                <w:rFonts w:ascii="Verdana" w:eastAsiaTheme="minorEastAsia" w:hAnsi="Verdana"/>
                <w:noProof/>
                <w:lang w:eastAsia="pl-PL"/>
              </w:rPr>
              <w:tab/>
            </w:r>
            <w:r w:rsidR="003F1022" w:rsidRPr="002D1207">
              <w:rPr>
                <w:rStyle w:val="Hipercze"/>
                <w:rFonts w:ascii="Verdana" w:hAnsi="Verdana"/>
                <w:noProof/>
              </w:rPr>
              <w:t>Dokumenty budowy</w:t>
            </w:r>
            <w:r w:rsidR="003F1022" w:rsidRPr="002D1207">
              <w:rPr>
                <w:rFonts w:ascii="Verdana" w:hAnsi="Verdana"/>
                <w:noProof/>
                <w:webHidden/>
              </w:rPr>
              <w:tab/>
            </w:r>
            <w:r w:rsidR="003F1022" w:rsidRPr="002D1207">
              <w:rPr>
                <w:rFonts w:ascii="Verdana" w:hAnsi="Verdana"/>
                <w:noProof/>
                <w:webHidden/>
              </w:rPr>
              <w:fldChar w:fldCharType="begin"/>
            </w:r>
            <w:r w:rsidR="003F1022" w:rsidRPr="002D1207">
              <w:rPr>
                <w:rFonts w:ascii="Verdana" w:hAnsi="Verdana"/>
                <w:noProof/>
                <w:webHidden/>
              </w:rPr>
              <w:instrText xml:space="preserve"> PAGEREF _Toc483234825 \h </w:instrText>
            </w:r>
            <w:r w:rsidR="003F1022" w:rsidRPr="002D1207">
              <w:rPr>
                <w:rFonts w:ascii="Verdana" w:hAnsi="Verdana"/>
                <w:noProof/>
                <w:webHidden/>
              </w:rPr>
            </w:r>
            <w:r w:rsidR="003F1022" w:rsidRPr="002D1207">
              <w:rPr>
                <w:rFonts w:ascii="Verdana" w:hAnsi="Verdana"/>
                <w:noProof/>
                <w:webHidden/>
              </w:rPr>
              <w:fldChar w:fldCharType="separate"/>
            </w:r>
            <w:r w:rsidR="000E686F" w:rsidRPr="002D1207">
              <w:rPr>
                <w:rFonts w:ascii="Verdana" w:hAnsi="Verdana"/>
                <w:noProof/>
                <w:webHidden/>
              </w:rPr>
              <w:t>25</w:t>
            </w:r>
            <w:r w:rsidR="003F1022" w:rsidRPr="002D1207">
              <w:rPr>
                <w:rFonts w:ascii="Verdana" w:hAnsi="Verdana"/>
                <w:noProof/>
                <w:webHidden/>
              </w:rPr>
              <w:fldChar w:fldCharType="end"/>
            </w:r>
          </w:hyperlink>
        </w:p>
        <w:p w14:paraId="7A099BD0" w14:textId="77777777" w:rsidR="003F1022" w:rsidRPr="002D1207" w:rsidRDefault="006743AC" w:rsidP="005E6CA7">
          <w:pPr>
            <w:pStyle w:val="Spistreci2"/>
            <w:rPr>
              <w:rFonts w:ascii="Verdana" w:eastAsiaTheme="minorEastAsia" w:hAnsi="Verdana"/>
              <w:noProof/>
              <w:lang w:eastAsia="pl-PL"/>
            </w:rPr>
          </w:pPr>
          <w:hyperlink w:anchor="_Toc483234826" w:history="1">
            <w:r w:rsidR="003F1022" w:rsidRPr="002D1207">
              <w:rPr>
                <w:rStyle w:val="Hipercze"/>
                <w:rFonts w:ascii="Verdana" w:hAnsi="Verdana"/>
                <w:noProof/>
              </w:rPr>
              <w:t>3.12.</w:t>
            </w:r>
            <w:r w:rsidR="003F1022" w:rsidRPr="002D1207">
              <w:rPr>
                <w:rFonts w:ascii="Verdana" w:eastAsiaTheme="minorEastAsia" w:hAnsi="Verdana"/>
                <w:noProof/>
                <w:lang w:eastAsia="pl-PL"/>
              </w:rPr>
              <w:tab/>
            </w:r>
            <w:r w:rsidR="003F1022" w:rsidRPr="002D1207">
              <w:rPr>
                <w:rStyle w:val="Hipercze"/>
                <w:rFonts w:ascii="Verdana" w:hAnsi="Verdana"/>
                <w:noProof/>
              </w:rPr>
              <w:t>Odbiór robót, odbiór końcowy, rozruch, szkolenia</w:t>
            </w:r>
            <w:r w:rsidR="003F1022" w:rsidRPr="002D1207">
              <w:rPr>
                <w:rFonts w:ascii="Verdana" w:hAnsi="Verdana"/>
                <w:noProof/>
                <w:webHidden/>
              </w:rPr>
              <w:tab/>
            </w:r>
            <w:r w:rsidR="003F1022" w:rsidRPr="002D1207">
              <w:rPr>
                <w:rFonts w:ascii="Verdana" w:hAnsi="Verdana"/>
                <w:noProof/>
                <w:webHidden/>
              </w:rPr>
              <w:fldChar w:fldCharType="begin"/>
            </w:r>
            <w:r w:rsidR="003F1022" w:rsidRPr="002D1207">
              <w:rPr>
                <w:rFonts w:ascii="Verdana" w:hAnsi="Verdana"/>
                <w:noProof/>
                <w:webHidden/>
              </w:rPr>
              <w:instrText xml:space="preserve"> PAGEREF _Toc483234826 \h </w:instrText>
            </w:r>
            <w:r w:rsidR="003F1022" w:rsidRPr="002D1207">
              <w:rPr>
                <w:rFonts w:ascii="Verdana" w:hAnsi="Verdana"/>
                <w:noProof/>
                <w:webHidden/>
              </w:rPr>
            </w:r>
            <w:r w:rsidR="003F1022" w:rsidRPr="002D1207">
              <w:rPr>
                <w:rFonts w:ascii="Verdana" w:hAnsi="Verdana"/>
                <w:noProof/>
                <w:webHidden/>
              </w:rPr>
              <w:fldChar w:fldCharType="separate"/>
            </w:r>
            <w:r w:rsidR="000E686F" w:rsidRPr="002D1207">
              <w:rPr>
                <w:rFonts w:ascii="Verdana" w:hAnsi="Verdana"/>
                <w:noProof/>
                <w:webHidden/>
              </w:rPr>
              <w:t>26</w:t>
            </w:r>
            <w:r w:rsidR="003F1022" w:rsidRPr="002D1207">
              <w:rPr>
                <w:rFonts w:ascii="Verdana" w:hAnsi="Verdana"/>
                <w:noProof/>
                <w:webHidden/>
              </w:rPr>
              <w:fldChar w:fldCharType="end"/>
            </w:r>
          </w:hyperlink>
        </w:p>
        <w:p w14:paraId="5DAB66E8" w14:textId="77777777" w:rsidR="003F1022" w:rsidRPr="002D1207" w:rsidRDefault="006743AC" w:rsidP="005E6CA7">
          <w:pPr>
            <w:pStyle w:val="Spistreci1"/>
            <w:rPr>
              <w:rFonts w:ascii="Verdana" w:eastAsiaTheme="minorEastAsia" w:hAnsi="Verdana"/>
              <w:noProof/>
              <w:lang w:eastAsia="pl-PL"/>
            </w:rPr>
          </w:pPr>
          <w:hyperlink w:anchor="_Toc483234827" w:history="1">
            <w:r w:rsidR="003F1022" w:rsidRPr="002D1207">
              <w:rPr>
                <w:rStyle w:val="Hipercze"/>
                <w:rFonts w:ascii="Verdana" w:hAnsi="Verdana"/>
                <w:noProof/>
              </w:rPr>
              <w:t>4.</w:t>
            </w:r>
            <w:r w:rsidR="003F1022" w:rsidRPr="002D1207">
              <w:rPr>
                <w:rFonts w:ascii="Verdana" w:eastAsiaTheme="minorEastAsia" w:hAnsi="Verdana"/>
                <w:noProof/>
                <w:lang w:eastAsia="pl-PL"/>
              </w:rPr>
              <w:tab/>
            </w:r>
            <w:r w:rsidR="003F1022" w:rsidRPr="002D1207">
              <w:rPr>
                <w:rStyle w:val="Hipercze"/>
                <w:rFonts w:ascii="Verdana" w:hAnsi="Verdana"/>
                <w:noProof/>
              </w:rPr>
              <w:t>Część informacyjna</w:t>
            </w:r>
            <w:r w:rsidR="003F1022" w:rsidRPr="002D1207">
              <w:rPr>
                <w:rFonts w:ascii="Verdana" w:hAnsi="Verdana"/>
                <w:noProof/>
                <w:webHidden/>
              </w:rPr>
              <w:tab/>
            </w:r>
            <w:r w:rsidR="003F1022" w:rsidRPr="002D1207">
              <w:rPr>
                <w:rFonts w:ascii="Verdana" w:hAnsi="Verdana"/>
                <w:noProof/>
                <w:webHidden/>
              </w:rPr>
              <w:fldChar w:fldCharType="begin"/>
            </w:r>
            <w:r w:rsidR="003F1022" w:rsidRPr="002D1207">
              <w:rPr>
                <w:rFonts w:ascii="Verdana" w:hAnsi="Verdana"/>
                <w:noProof/>
                <w:webHidden/>
              </w:rPr>
              <w:instrText xml:space="preserve"> PAGEREF _Toc483234827 \h </w:instrText>
            </w:r>
            <w:r w:rsidR="003F1022" w:rsidRPr="002D1207">
              <w:rPr>
                <w:rFonts w:ascii="Verdana" w:hAnsi="Verdana"/>
                <w:noProof/>
                <w:webHidden/>
              </w:rPr>
            </w:r>
            <w:r w:rsidR="003F1022" w:rsidRPr="002D1207">
              <w:rPr>
                <w:rFonts w:ascii="Verdana" w:hAnsi="Verdana"/>
                <w:noProof/>
                <w:webHidden/>
              </w:rPr>
              <w:fldChar w:fldCharType="separate"/>
            </w:r>
            <w:r w:rsidR="000E686F" w:rsidRPr="002D1207">
              <w:rPr>
                <w:rFonts w:ascii="Verdana" w:hAnsi="Verdana"/>
                <w:noProof/>
                <w:webHidden/>
              </w:rPr>
              <w:t>30</w:t>
            </w:r>
            <w:r w:rsidR="003F1022" w:rsidRPr="002D1207">
              <w:rPr>
                <w:rFonts w:ascii="Verdana" w:hAnsi="Verdana"/>
                <w:noProof/>
                <w:webHidden/>
              </w:rPr>
              <w:fldChar w:fldCharType="end"/>
            </w:r>
          </w:hyperlink>
        </w:p>
        <w:p w14:paraId="7EB8B5CA" w14:textId="3E8CC5B6" w:rsidR="00635934" w:rsidRPr="002D1207" w:rsidRDefault="003F1022" w:rsidP="00D4147B">
          <w:pPr>
            <w:rPr>
              <w:rFonts w:ascii="Verdana" w:hAnsi="Verdana"/>
            </w:rPr>
          </w:pPr>
          <w:r w:rsidRPr="002D1207">
            <w:rPr>
              <w:rFonts w:ascii="Verdana" w:hAnsi="Verdana"/>
              <w:b/>
              <w:bCs/>
            </w:rPr>
            <w:fldChar w:fldCharType="end"/>
          </w:r>
        </w:p>
      </w:sdtContent>
    </w:sdt>
    <w:p w14:paraId="0F22FBB9" w14:textId="77777777" w:rsidR="006D32A6" w:rsidRPr="002D1207" w:rsidRDefault="006D32A6" w:rsidP="00D4147B">
      <w:pPr>
        <w:widowControl w:val="0"/>
        <w:autoSpaceDE w:val="0"/>
        <w:autoSpaceDN w:val="0"/>
        <w:adjustRightInd w:val="0"/>
        <w:spacing w:after="0" w:line="240" w:lineRule="auto"/>
        <w:rPr>
          <w:rFonts w:ascii="Verdana" w:eastAsia="Times New Roman" w:hAnsi="Verdana" w:cs="Arial"/>
          <w:sz w:val="20"/>
          <w:szCs w:val="20"/>
          <w:lang w:eastAsia="pl-PL"/>
        </w:rPr>
      </w:pPr>
    </w:p>
    <w:p w14:paraId="06D1AD23" w14:textId="77777777" w:rsidR="006D32A6" w:rsidRPr="002D1207" w:rsidRDefault="006D32A6" w:rsidP="007D5779">
      <w:pPr>
        <w:pStyle w:val="Nagwek1"/>
        <w:spacing w:line="260" w:lineRule="atLeast"/>
        <w:rPr>
          <w:rFonts w:ascii="Verdana" w:hAnsi="Verdana"/>
        </w:rPr>
      </w:pPr>
      <w:bookmarkStart w:id="1" w:name="_Toc483234789"/>
      <w:r w:rsidRPr="002D1207">
        <w:rPr>
          <w:rFonts w:ascii="Verdana" w:hAnsi="Verdana"/>
        </w:rPr>
        <w:t>Opis ogólny przedmiot</w:t>
      </w:r>
      <w:r w:rsidR="00635934" w:rsidRPr="002D1207">
        <w:rPr>
          <w:rFonts w:ascii="Verdana" w:hAnsi="Verdana"/>
        </w:rPr>
        <w:t>u zamówienia</w:t>
      </w:r>
      <w:bookmarkEnd w:id="1"/>
    </w:p>
    <w:p w14:paraId="57DB8612" w14:textId="77777777" w:rsidR="00517F59" w:rsidRPr="002D1207" w:rsidRDefault="00517F59" w:rsidP="007D5779">
      <w:pPr>
        <w:pStyle w:val="Nagwek2"/>
        <w:spacing w:line="260" w:lineRule="atLeast"/>
        <w:rPr>
          <w:rFonts w:ascii="Verdana" w:hAnsi="Verdana"/>
          <w:b w:val="0"/>
        </w:rPr>
      </w:pPr>
      <w:bookmarkStart w:id="2" w:name="_Toc483234790"/>
      <w:r w:rsidRPr="002D1207">
        <w:rPr>
          <w:rFonts w:ascii="Verdana" w:hAnsi="Verdana"/>
        </w:rPr>
        <w:t>Ogólne wprowadzenie</w:t>
      </w:r>
      <w:bookmarkEnd w:id="2"/>
    </w:p>
    <w:p w14:paraId="1BB34A44" w14:textId="3F699FBA" w:rsidR="00517F59" w:rsidRPr="002D1207" w:rsidRDefault="00517F59" w:rsidP="007D5779">
      <w:pPr>
        <w:spacing w:line="260" w:lineRule="atLeast"/>
        <w:jc w:val="both"/>
        <w:rPr>
          <w:rFonts w:ascii="Verdana" w:hAnsi="Verdana"/>
          <w:sz w:val="20"/>
          <w:szCs w:val="20"/>
        </w:rPr>
      </w:pPr>
      <w:r w:rsidRPr="002D1207">
        <w:rPr>
          <w:rFonts w:ascii="Verdana" w:hAnsi="Verdana"/>
          <w:sz w:val="20"/>
          <w:szCs w:val="20"/>
        </w:rPr>
        <w:t xml:space="preserve">Kompostownia BIOFIX stanowi integralny element procesu </w:t>
      </w:r>
      <w:proofErr w:type="spellStart"/>
      <w:r w:rsidRPr="002D1207">
        <w:rPr>
          <w:rFonts w:ascii="Verdana" w:hAnsi="Verdana"/>
          <w:sz w:val="20"/>
          <w:szCs w:val="20"/>
        </w:rPr>
        <w:t>mechaniczno</w:t>
      </w:r>
      <w:proofErr w:type="spellEnd"/>
      <w:r w:rsidR="00101F6E" w:rsidRPr="002D1207">
        <w:rPr>
          <w:rFonts w:ascii="Verdana" w:hAnsi="Verdana"/>
          <w:sz w:val="20"/>
          <w:szCs w:val="20"/>
        </w:rPr>
        <w:t>–</w:t>
      </w:r>
      <w:r w:rsidRPr="002D1207">
        <w:rPr>
          <w:rFonts w:ascii="Verdana" w:hAnsi="Verdana"/>
          <w:sz w:val="20"/>
          <w:szCs w:val="20"/>
        </w:rPr>
        <w:t>biologicznego przetwarzania odpadów komunalnych, w oparciu o który funkcjonuje Zakład Utylizacji Odpadów Stałych Sp. z o.o., zlokalizowany w Tczewie przy ul. Rokickiej.</w:t>
      </w:r>
    </w:p>
    <w:p w14:paraId="4834D17E" w14:textId="69751C67" w:rsidR="00517F59" w:rsidRPr="002D1207" w:rsidRDefault="00517F59" w:rsidP="007D5779">
      <w:pPr>
        <w:spacing w:line="260" w:lineRule="atLeast"/>
        <w:jc w:val="both"/>
        <w:rPr>
          <w:rFonts w:ascii="Verdana" w:hAnsi="Verdana"/>
          <w:sz w:val="20"/>
          <w:szCs w:val="20"/>
        </w:rPr>
      </w:pPr>
      <w:r w:rsidRPr="002D1207">
        <w:rPr>
          <w:rFonts w:ascii="Verdana" w:hAnsi="Verdana"/>
          <w:sz w:val="20"/>
          <w:szCs w:val="20"/>
        </w:rPr>
        <w:t>Hala kompostowni BIOFIX przylega krótszym swym bokiem do hali sortowni. Do procesu kompostowania (stabilizacji) w głównej mierze kierowany jest strumień frakcji 0</w:t>
      </w:r>
      <w:r w:rsidR="00101F6E" w:rsidRPr="002D1207">
        <w:rPr>
          <w:rFonts w:ascii="Verdana" w:hAnsi="Verdana"/>
          <w:sz w:val="20"/>
          <w:szCs w:val="20"/>
        </w:rPr>
        <w:t>–</w:t>
      </w:r>
      <w:r w:rsidRPr="002D1207">
        <w:rPr>
          <w:rFonts w:ascii="Verdana" w:hAnsi="Verdana"/>
          <w:sz w:val="20"/>
          <w:szCs w:val="20"/>
        </w:rPr>
        <w:t xml:space="preserve">80 mm wydzielany mechanicznie z odpadów komunalnych, który w sposób </w:t>
      </w:r>
      <w:r w:rsidR="0044722B" w:rsidRPr="002D1207">
        <w:rPr>
          <w:rFonts w:ascii="Verdana" w:hAnsi="Verdana"/>
          <w:sz w:val="20"/>
          <w:szCs w:val="20"/>
        </w:rPr>
        <w:t xml:space="preserve">automatyczny </w:t>
      </w:r>
      <w:r w:rsidRPr="002D1207">
        <w:rPr>
          <w:rFonts w:ascii="Verdana" w:hAnsi="Verdana"/>
          <w:sz w:val="20"/>
          <w:szCs w:val="20"/>
        </w:rPr>
        <w:t>z linii sortowniczej jest podawany do hali kompostowni.</w:t>
      </w:r>
    </w:p>
    <w:p w14:paraId="2D55B0DB" w14:textId="6C7F4043" w:rsidR="00517F59" w:rsidRPr="002D1207" w:rsidRDefault="00517F59" w:rsidP="007D5779">
      <w:pPr>
        <w:spacing w:line="260" w:lineRule="atLeast"/>
        <w:jc w:val="both"/>
        <w:rPr>
          <w:rFonts w:ascii="Verdana" w:hAnsi="Verdana"/>
          <w:sz w:val="20"/>
          <w:szCs w:val="20"/>
        </w:rPr>
      </w:pPr>
      <w:r w:rsidRPr="002D1207">
        <w:rPr>
          <w:rFonts w:ascii="Verdana" w:hAnsi="Verdana"/>
          <w:sz w:val="20"/>
          <w:szCs w:val="20"/>
        </w:rPr>
        <w:t xml:space="preserve">Linia kompostowni odpadów umożliwia ponadto przetwarzanie selektywnie zbieranych odpadów biodegradowalnych, głównie zielonych, które są dowożone do Zakładu i buforowane w boksach magazynowanych </w:t>
      </w:r>
      <w:proofErr w:type="spellStart"/>
      <w:r w:rsidRPr="002D1207">
        <w:rPr>
          <w:rFonts w:ascii="Verdana" w:hAnsi="Verdana"/>
          <w:sz w:val="20"/>
          <w:szCs w:val="20"/>
        </w:rPr>
        <w:t>ozn</w:t>
      </w:r>
      <w:proofErr w:type="spellEnd"/>
      <w:r w:rsidRPr="002D1207">
        <w:rPr>
          <w:rFonts w:ascii="Verdana" w:hAnsi="Verdana"/>
          <w:sz w:val="20"/>
          <w:szCs w:val="20"/>
        </w:rPr>
        <w:t xml:space="preserve">. 13B na planie zagospodarowania przestrzennego. Aktualnie, w celu podania odpadów zielonych do hali kompostowni, konieczne jest odebranie tych odpadów z boksu i przewiezienie do hali sortowni, a następnie podanie na linię technologiczną sortowania odpadów, skąd trafią do hali kompostowni. Brak jest </w:t>
      </w:r>
      <w:r w:rsidR="00BD74AA" w:rsidRPr="002D1207">
        <w:rPr>
          <w:rFonts w:ascii="Verdana" w:hAnsi="Verdana"/>
          <w:sz w:val="20"/>
          <w:szCs w:val="20"/>
        </w:rPr>
        <w:t xml:space="preserve">natomiast </w:t>
      </w:r>
      <w:r w:rsidRPr="002D1207">
        <w:rPr>
          <w:rFonts w:ascii="Verdana" w:hAnsi="Verdana"/>
          <w:sz w:val="20"/>
          <w:szCs w:val="20"/>
        </w:rPr>
        <w:t>niezależnej nadawy umożliwiający podawanie odpadów zielonych lub innych bioodpadów niewymagających sortowania bezpośrednio do hali kompostowni. Taki stan rzeczy powoduje szereg utrudnień, bowiem w czasie podawania odpadów zielonych do kompostowni nie jest możliwa praca linii sortowni, a ponadto problematyczne staje się skierowanie pełnego strumienia wprost do kompostowni z tego względu, że w różny sposób nastąpi jego rozdzielenie na sicie bębnowym. Innym problemem jest nadmierne zanieczyszczenie urządzeń linii sortowniczej poprzez podawanie gorszej jakości odpadów zielonych.</w:t>
      </w:r>
    </w:p>
    <w:p w14:paraId="4B6E927B" w14:textId="4E9B6D98" w:rsidR="00517F59" w:rsidRPr="002D1207" w:rsidRDefault="00A54FD4" w:rsidP="007D5779">
      <w:pPr>
        <w:spacing w:line="260" w:lineRule="atLeast"/>
        <w:jc w:val="both"/>
        <w:rPr>
          <w:rFonts w:ascii="Verdana" w:hAnsi="Verdana"/>
          <w:sz w:val="20"/>
          <w:szCs w:val="20"/>
        </w:rPr>
      </w:pPr>
      <w:r w:rsidRPr="002D1207">
        <w:rPr>
          <w:rFonts w:ascii="Verdana" w:hAnsi="Verdana"/>
          <w:sz w:val="20"/>
          <w:szCs w:val="20"/>
        </w:rPr>
        <w:t>Z naszych danych</w:t>
      </w:r>
      <w:r w:rsidR="00517F59" w:rsidRPr="002D1207">
        <w:rPr>
          <w:rFonts w:ascii="Verdana" w:hAnsi="Verdana"/>
          <w:sz w:val="20"/>
          <w:szCs w:val="20"/>
        </w:rPr>
        <w:t xml:space="preserve"> wynika, że roczna ilość odpadów zielonych wymagających podawania do hali kompostowni wynosi 3.000 Mg o zakładanej gęstości 350</w:t>
      </w:r>
      <w:r w:rsidR="00101F6E" w:rsidRPr="002D1207">
        <w:rPr>
          <w:rFonts w:ascii="Verdana" w:hAnsi="Verdana"/>
          <w:sz w:val="20"/>
          <w:szCs w:val="20"/>
        </w:rPr>
        <w:t>–</w:t>
      </w:r>
      <w:r w:rsidR="00517F59" w:rsidRPr="002D1207">
        <w:rPr>
          <w:rFonts w:ascii="Verdana" w:hAnsi="Verdana"/>
          <w:sz w:val="20"/>
          <w:szCs w:val="20"/>
        </w:rPr>
        <w:t>400 kg/m</w:t>
      </w:r>
      <w:r w:rsidR="00517F59" w:rsidRPr="002D1207">
        <w:rPr>
          <w:rFonts w:ascii="Verdana" w:hAnsi="Verdana"/>
          <w:sz w:val="20"/>
          <w:vertAlign w:val="superscript"/>
        </w:rPr>
        <w:t>3</w:t>
      </w:r>
      <w:r w:rsidR="00517F59" w:rsidRPr="002D1207">
        <w:rPr>
          <w:rFonts w:ascii="Verdana" w:hAnsi="Verdana"/>
          <w:sz w:val="20"/>
          <w:szCs w:val="20"/>
        </w:rPr>
        <w:t>.</w:t>
      </w:r>
    </w:p>
    <w:p w14:paraId="0D56AC9E" w14:textId="77777777" w:rsidR="00517F59" w:rsidRPr="002D1207" w:rsidRDefault="00517F59" w:rsidP="007D5779">
      <w:pPr>
        <w:pStyle w:val="Nagwek2"/>
        <w:spacing w:line="260" w:lineRule="atLeast"/>
        <w:rPr>
          <w:rFonts w:ascii="Verdana" w:hAnsi="Verdana"/>
          <w:b w:val="0"/>
        </w:rPr>
      </w:pPr>
      <w:bookmarkStart w:id="3" w:name="_Toc483234791"/>
      <w:r w:rsidRPr="002D1207">
        <w:rPr>
          <w:rFonts w:ascii="Verdana" w:hAnsi="Verdana"/>
        </w:rPr>
        <w:t>Przedmiot zamówienia</w:t>
      </w:r>
      <w:bookmarkEnd w:id="3"/>
    </w:p>
    <w:p w14:paraId="5128D9CD" w14:textId="77777777" w:rsidR="00517F59" w:rsidRPr="002D1207" w:rsidRDefault="00517F59" w:rsidP="007D5779">
      <w:pPr>
        <w:spacing w:line="260" w:lineRule="atLeast"/>
        <w:jc w:val="both"/>
        <w:rPr>
          <w:rFonts w:ascii="Verdana" w:hAnsi="Verdana"/>
          <w:sz w:val="20"/>
          <w:szCs w:val="20"/>
        </w:rPr>
      </w:pPr>
      <w:r w:rsidRPr="002D1207">
        <w:rPr>
          <w:rFonts w:ascii="Verdana" w:hAnsi="Verdana"/>
          <w:sz w:val="20"/>
          <w:szCs w:val="20"/>
        </w:rPr>
        <w:t>Przedmiotem zamówienia jest wykonanie osobnej stacji nadawczej na zewnątrz hali sortowni z zastosowaniem skrzyniowej rozluźniającej stacji nadawczej dedykowanej do odpadów zielonych i biodegradowalnych zbieranych selektywnie oraz skierowanie odpadów biodegradowalnych niezależnym ciągiem przenośników na istniejący układ przenośników podających do hali kompostowni.</w:t>
      </w:r>
    </w:p>
    <w:p w14:paraId="2738745A" w14:textId="77777777" w:rsidR="00517F59" w:rsidRDefault="00517F59" w:rsidP="007D5779">
      <w:pPr>
        <w:spacing w:line="260" w:lineRule="atLeast"/>
        <w:jc w:val="both"/>
        <w:rPr>
          <w:rFonts w:ascii="Verdana" w:hAnsi="Verdana"/>
          <w:sz w:val="20"/>
          <w:szCs w:val="20"/>
        </w:rPr>
      </w:pPr>
      <w:r w:rsidRPr="002D1207">
        <w:rPr>
          <w:rFonts w:ascii="Verdana" w:hAnsi="Verdana"/>
          <w:sz w:val="20"/>
          <w:szCs w:val="20"/>
        </w:rPr>
        <w:t>Celem doposażenia jest zapewnienie możliwości skierowania opadów biodegradowalnych zbieranych selektywnie do kompostowni z pominięciem linii technologicznej sortowania odpadów.</w:t>
      </w:r>
    </w:p>
    <w:p w14:paraId="7DB4BFCC" w14:textId="24B8217C" w:rsidR="003B4732" w:rsidRDefault="003B4732" w:rsidP="003B4732">
      <w:pPr>
        <w:spacing w:line="260" w:lineRule="atLeast"/>
        <w:jc w:val="both"/>
        <w:rPr>
          <w:rFonts w:ascii="Verdana" w:hAnsi="Verdana"/>
          <w:sz w:val="20"/>
          <w:szCs w:val="20"/>
        </w:rPr>
      </w:pPr>
      <w:r w:rsidRPr="003B4732">
        <w:rPr>
          <w:rFonts w:ascii="Verdana" w:hAnsi="Verdana"/>
          <w:sz w:val="20"/>
          <w:szCs w:val="20"/>
        </w:rPr>
        <w:t>Kody CPV zgodnie z rozporządzeniem komisji (WE) nr 213/2008 z dnia 28 listopada 2007 r. zmieniające</w:t>
      </w:r>
      <w:r>
        <w:rPr>
          <w:rFonts w:ascii="Verdana" w:hAnsi="Verdana"/>
          <w:sz w:val="20"/>
          <w:szCs w:val="20"/>
        </w:rPr>
        <w:t xml:space="preserve"> </w:t>
      </w:r>
      <w:r w:rsidRPr="003B4732">
        <w:rPr>
          <w:rFonts w:ascii="Verdana" w:hAnsi="Verdana"/>
          <w:sz w:val="20"/>
          <w:szCs w:val="20"/>
        </w:rPr>
        <w:t>rozporządzenie (WE) nr 2195/2002 Parlamentu Europejskiego i Rady w sprawie Wspólnego Słownika</w:t>
      </w:r>
      <w:r>
        <w:rPr>
          <w:rFonts w:ascii="Verdana" w:hAnsi="Verdana"/>
          <w:sz w:val="20"/>
          <w:szCs w:val="20"/>
        </w:rPr>
        <w:t xml:space="preserve"> </w:t>
      </w:r>
      <w:r w:rsidRPr="003B4732">
        <w:rPr>
          <w:rFonts w:ascii="Verdana" w:hAnsi="Verdana"/>
          <w:sz w:val="20"/>
          <w:szCs w:val="20"/>
        </w:rPr>
        <w:t>Zamówień (CPV) oraz dyrektywy 2004/17/WE i 2004/18/WE Parlamentu Europejskiego i Rady dotyczące</w:t>
      </w:r>
      <w:r>
        <w:rPr>
          <w:rFonts w:ascii="Verdana" w:hAnsi="Verdana"/>
          <w:sz w:val="20"/>
          <w:szCs w:val="20"/>
        </w:rPr>
        <w:t xml:space="preserve"> </w:t>
      </w:r>
      <w:r w:rsidRPr="003B4732">
        <w:rPr>
          <w:rFonts w:ascii="Verdana" w:hAnsi="Verdana"/>
          <w:sz w:val="20"/>
          <w:szCs w:val="20"/>
        </w:rPr>
        <w:t>procedur udzielania zamówień publicznych w zakresie zmiany CPV:</w:t>
      </w:r>
    </w:p>
    <w:p w14:paraId="7B893F5A" w14:textId="77777777" w:rsidR="003B4732" w:rsidRPr="003B4732" w:rsidRDefault="003B4732" w:rsidP="003B4732">
      <w:pPr>
        <w:widowControl w:val="0"/>
        <w:autoSpaceDE w:val="0"/>
        <w:autoSpaceDN w:val="0"/>
        <w:adjustRightInd w:val="0"/>
        <w:spacing w:after="0" w:line="240" w:lineRule="auto"/>
        <w:contextualSpacing/>
        <w:rPr>
          <w:rFonts w:ascii="Verdana" w:eastAsia="Times New Roman" w:hAnsi="Verdana" w:cs="Arial"/>
          <w:sz w:val="20"/>
          <w:szCs w:val="20"/>
          <w:lang w:eastAsia="pl-PL"/>
        </w:rPr>
      </w:pPr>
      <w:r w:rsidRPr="003B4732">
        <w:rPr>
          <w:rFonts w:ascii="Verdana" w:eastAsia="Times New Roman" w:hAnsi="Verdana" w:cs="Arial"/>
          <w:sz w:val="20"/>
          <w:szCs w:val="20"/>
          <w:lang w:eastAsia="pl-PL"/>
        </w:rPr>
        <w:t>45351000–2, Mechaniczne instalacje inżynieryjne</w:t>
      </w:r>
    </w:p>
    <w:p w14:paraId="2234F3AE" w14:textId="77777777" w:rsidR="003B4732" w:rsidRPr="00341EE7" w:rsidRDefault="003B4732" w:rsidP="003B4732">
      <w:pPr>
        <w:widowControl w:val="0"/>
        <w:autoSpaceDE w:val="0"/>
        <w:autoSpaceDN w:val="0"/>
        <w:adjustRightInd w:val="0"/>
        <w:spacing w:after="0" w:line="240" w:lineRule="auto"/>
        <w:contextualSpacing/>
        <w:rPr>
          <w:rFonts w:ascii="Verdana" w:eastAsia="Times New Roman" w:hAnsi="Verdana" w:cs="Arial"/>
          <w:sz w:val="20"/>
          <w:szCs w:val="20"/>
          <w:lang w:eastAsia="pl-PL"/>
        </w:rPr>
      </w:pPr>
      <w:r w:rsidRPr="00341EE7">
        <w:rPr>
          <w:rFonts w:ascii="Verdana" w:eastAsia="Times New Roman" w:hAnsi="Verdana" w:cs="Arial"/>
          <w:sz w:val="20"/>
          <w:szCs w:val="20"/>
          <w:lang w:eastAsia="pl-PL"/>
        </w:rPr>
        <w:t>71323200–0, Projektowe usługi inżynieryjne w zakresie zakładów</w:t>
      </w:r>
    </w:p>
    <w:p w14:paraId="64753027" w14:textId="77777777" w:rsidR="003B4732" w:rsidRDefault="003B4732" w:rsidP="003B4732">
      <w:pPr>
        <w:widowControl w:val="0"/>
        <w:autoSpaceDE w:val="0"/>
        <w:autoSpaceDN w:val="0"/>
        <w:adjustRightInd w:val="0"/>
        <w:spacing w:after="0" w:line="240" w:lineRule="auto"/>
        <w:contextualSpacing/>
        <w:rPr>
          <w:rFonts w:ascii="Verdana" w:eastAsia="Times New Roman" w:hAnsi="Verdana" w:cs="Arial"/>
          <w:sz w:val="20"/>
          <w:szCs w:val="20"/>
          <w:lang w:eastAsia="pl-PL"/>
        </w:rPr>
      </w:pPr>
      <w:r w:rsidRPr="002D1207">
        <w:rPr>
          <w:rFonts w:ascii="Verdana" w:eastAsia="Times New Roman" w:hAnsi="Verdana" w:cs="Arial"/>
          <w:sz w:val="20"/>
          <w:szCs w:val="20"/>
          <w:lang w:eastAsia="pl-PL"/>
        </w:rPr>
        <w:lastRenderedPageBreak/>
        <w:t>45000000–7, Roboty budowlane</w:t>
      </w:r>
    </w:p>
    <w:p w14:paraId="7EC52F1E" w14:textId="77777777" w:rsidR="003B4732" w:rsidRPr="002D1207" w:rsidRDefault="003B4732" w:rsidP="003B4732">
      <w:pPr>
        <w:widowControl w:val="0"/>
        <w:autoSpaceDE w:val="0"/>
        <w:autoSpaceDN w:val="0"/>
        <w:adjustRightInd w:val="0"/>
        <w:spacing w:after="0" w:line="240" w:lineRule="auto"/>
        <w:contextualSpacing/>
        <w:rPr>
          <w:rFonts w:ascii="Verdana" w:eastAsia="Times New Roman" w:hAnsi="Verdana" w:cs="Arial"/>
          <w:sz w:val="20"/>
          <w:szCs w:val="20"/>
          <w:lang w:eastAsia="pl-PL"/>
        </w:rPr>
      </w:pPr>
      <w:r w:rsidRPr="002D1207">
        <w:rPr>
          <w:rFonts w:ascii="Verdana" w:eastAsia="Times New Roman" w:hAnsi="Verdana" w:cs="Arial"/>
          <w:sz w:val="20"/>
          <w:szCs w:val="20"/>
          <w:lang w:eastAsia="pl-PL"/>
        </w:rPr>
        <w:t xml:space="preserve">45220000–5, Roboty inżynieryjne i budowlane </w:t>
      </w:r>
    </w:p>
    <w:p w14:paraId="34581D63" w14:textId="77777777" w:rsidR="003B4732" w:rsidRPr="002D1207" w:rsidRDefault="003B4732" w:rsidP="003B4732">
      <w:pPr>
        <w:widowControl w:val="0"/>
        <w:autoSpaceDE w:val="0"/>
        <w:autoSpaceDN w:val="0"/>
        <w:adjustRightInd w:val="0"/>
        <w:spacing w:after="0" w:line="240" w:lineRule="auto"/>
        <w:contextualSpacing/>
        <w:rPr>
          <w:rFonts w:ascii="Verdana" w:eastAsia="Times New Roman" w:hAnsi="Verdana" w:cs="Arial"/>
          <w:sz w:val="20"/>
          <w:szCs w:val="20"/>
          <w:lang w:eastAsia="pl-PL"/>
        </w:rPr>
      </w:pPr>
      <w:r w:rsidRPr="002D1207">
        <w:rPr>
          <w:rFonts w:ascii="Verdana" w:eastAsia="Times New Roman" w:hAnsi="Verdana" w:cs="Arial"/>
          <w:sz w:val="20"/>
          <w:szCs w:val="20"/>
          <w:lang w:eastAsia="pl-PL"/>
        </w:rPr>
        <w:t xml:space="preserve">71220000–6 – Usługi projektowania architektonicznego </w:t>
      </w:r>
    </w:p>
    <w:p w14:paraId="336C2912" w14:textId="77777777" w:rsidR="003B4732" w:rsidRPr="002D1207" w:rsidRDefault="003B4732" w:rsidP="003B4732">
      <w:pPr>
        <w:widowControl w:val="0"/>
        <w:autoSpaceDE w:val="0"/>
        <w:autoSpaceDN w:val="0"/>
        <w:adjustRightInd w:val="0"/>
        <w:spacing w:after="0" w:line="240" w:lineRule="auto"/>
        <w:contextualSpacing/>
        <w:rPr>
          <w:rFonts w:ascii="Verdana" w:eastAsia="Times New Roman" w:hAnsi="Verdana" w:cs="Arial"/>
          <w:sz w:val="20"/>
          <w:szCs w:val="20"/>
          <w:lang w:eastAsia="pl-PL"/>
        </w:rPr>
      </w:pPr>
      <w:r w:rsidRPr="002D1207">
        <w:rPr>
          <w:rFonts w:ascii="Verdana" w:eastAsia="Times New Roman" w:hAnsi="Verdana" w:cs="Arial"/>
          <w:sz w:val="20"/>
          <w:szCs w:val="20"/>
          <w:lang w:eastAsia="pl-PL"/>
        </w:rPr>
        <w:t xml:space="preserve">71221000–3, Usługi architektoniczne w zakresie obiektów budowlanych </w:t>
      </w:r>
    </w:p>
    <w:p w14:paraId="577063AA" w14:textId="77777777" w:rsidR="003B4732" w:rsidRPr="002D1207" w:rsidRDefault="003B4732" w:rsidP="003B4732">
      <w:pPr>
        <w:widowControl w:val="0"/>
        <w:autoSpaceDE w:val="0"/>
        <w:autoSpaceDN w:val="0"/>
        <w:adjustRightInd w:val="0"/>
        <w:spacing w:after="0" w:line="240" w:lineRule="auto"/>
        <w:contextualSpacing/>
        <w:rPr>
          <w:rFonts w:ascii="Verdana" w:eastAsia="Times New Roman" w:hAnsi="Verdana" w:cs="Arial"/>
          <w:sz w:val="20"/>
          <w:szCs w:val="20"/>
          <w:lang w:eastAsia="pl-PL"/>
        </w:rPr>
      </w:pPr>
      <w:r w:rsidRPr="002D1207">
        <w:rPr>
          <w:rFonts w:ascii="Verdana" w:eastAsia="Times New Roman" w:hAnsi="Verdana" w:cs="Arial"/>
          <w:sz w:val="20"/>
          <w:szCs w:val="20"/>
          <w:lang w:eastAsia="pl-PL"/>
        </w:rPr>
        <w:t xml:space="preserve">71242000–6, Przygotowanie przedsięwzięcia i projektu, oszacowanie kosztów </w:t>
      </w:r>
    </w:p>
    <w:p w14:paraId="0DAC5F95" w14:textId="77777777" w:rsidR="003B4732" w:rsidRPr="002D1207" w:rsidRDefault="003B4732" w:rsidP="003B4732">
      <w:pPr>
        <w:widowControl w:val="0"/>
        <w:autoSpaceDE w:val="0"/>
        <w:autoSpaceDN w:val="0"/>
        <w:adjustRightInd w:val="0"/>
        <w:spacing w:after="0" w:line="240" w:lineRule="auto"/>
        <w:contextualSpacing/>
        <w:rPr>
          <w:rFonts w:ascii="Verdana" w:eastAsia="Times New Roman" w:hAnsi="Verdana" w:cs="Arial"/>
          <w:sz w:val="20"/>
          <w:szCs w:val="20"/>
          <w:lang w:eastAsia="pl-PL"/>
        </w:rPr>
      </w:pPr>
      <w:r w:rsidRPr="002D1207">
        <w:rPr>
          <w:rFonts w:ascii="Verdana" w:eastAsia="Times New Roman" w:hAnsi="Verdana" w:cs="Arial"/>
          <w:sz w:val="20"/>
          <w:szCs w:val="20"/>
          <w:lang w:eastAsia="pl-PL"/>
        </w:rPr>
        <w:t xml:space="preserve">79421200–3, Usługi projektowe inne niż w zakresie robót budowlanych </w:t>
      </w:r>
    </w:p>
    <w:p w14:paraId="28DB7D0B" w14:textId="77777777" w:rsidR="003B4732" w:rsidRPr="002D1207" w:rsidRDefault="003B4732" w:rsidP="003B4732">
      <w:pPr>
        <w:widowControl w:val="0"/>
        <w:autoSpaceDE w:val="0"/>
        <w:autoSpaceDN w:val="0"/>
        <w:adjustRightInd w:val="0"/>
        <w:spacing w:after="0" w:line="240" w:lineRule="auto"/>
        <w:contextualSpacing/>
        <w:rPr>
          <w:rFonts w:ascii="Verdana" w:eastAsia="Times New Roman" w:hAnsi="Verdana" w:cs="Arial"/>
          <w:sz w:val="20"/>
          <w:szCs w:val="20"/>
          <w:lang w:eastAsia="pl-PL"/>
        </w:rPr>
      </w:pPr>
      <w:r w:rsidRPr="002D1207">
        <w:rPr>
          <w:rFonts w:ascii="Verdana" w:eastAsia="Times New Roman" w:hAnsi="Verdana" w:cs="Arial"/>
          <w:sz w:val="20"/>
          <w:szCs w:val="20"/>
          <w:lang w:eastAsia="pl-PL"/>
        </w:rPr>
        <w:t xml:space="preserve">45111200–0, Roboty w zakresie przygotowania terenu pod budowę i roboty ziemne </w:t>
      </w:r>
    </w:p>
    <w:p w14:paraId="0758E564" w14:textId="77777777" w:rsidR="003B4732" w:rsidRPr="002D1207" w:rsidRDefault="003B4732" w:rsidP="003B4732">
      <w:pPr>
        <w:widowControl w:val="0"/>
        <w:autoSpaceDE w:val="0"/>
        <w:autoSpaceDN w:val="0"/>
        <w:adjustRightInd w:val="0"/>
        <w:spacing w:after="0" w:line="240" w:lineRule="auto"/>
        <w:contextualSpacing/>
        <w:rPr>
          <w:rFonts w:ascii="Verdana" w:eastAsia="Times New Roman" w:hAnsi="Verdana" w:cs="Arial"/>
          <w:sz w:val="20"/>
          <w:szCs w:val="20"/>
          <w:lang w:eastAsia="pl-PL"/>
        </w:rPr>
      </w:pPr>
      <w:r w:rsidRPr="002D1207">
        <w:rPr>
          <w:rFonts w:ascii="Verdana" w:eastAsia="Times New Roman" w:hAnsi="Verdana" w:cs="Arial"/>
          <w:sz w:val="20"/>
          <w:szCs w:val="20"/>
          <w:lang w:eastAsia="pl-PL"/>
        </w:rPr>
        <w:t xml:space="preserve">45200000–9, Roboty budowlane w zakresie wznoszenia kompletnych obiektów budowlanych lub ich części oraz roboty w zakresie inżynierii lądowej i wodnej </w:t>
      </w:r>
    </w:p>
    <w:p w14:paraId="7864F15C" w14:textId="77777777" w:rsidR="003B4732" w:rsidRPr="002D1207" w:rsidRDefault="003B4732" w:rsidP="003B4732">
      <w:pPr>
        <w:widowControl w:val="0"/>
        <w:autoSpaceDE w:val="0"/>
        <w:autoSpaceDN w:val="0"/>
        <w:adjustRightInd w:val="0"/>
        <w:spacing w:after="0" w:line="240" w:lineRule="auto"/>
        <w:contextualSpacing/>
        <w:rPr>
          <w:rFonts w:ascii="Verdana" w:eastAsia="Times New Roman" w:hAnsi="Verdana" w:cs="Arial"/>
          <w:sz w:val="20"/>
          <w:szCs w:val="20"/>
          <w:lang w:eastAsia="pl-PL"/>
        </w:rPr>
      </w:pPr>
      <w:r w:rsidRPr="002D1207">
        <w:rPr>
          <w:rFonts w:ascii="Verdana" w:eastAsia="Times New Roman" w:hAnsi="Verdana" w:cs="Arial"/>
          <w:sz w:val="20"/>
          <w:szCs w:val="20"/>
          <w:lang w:eastAsia="pl-PL"/>
        </w:rPr>
        <w:t xml:space="preserve">45222000–9, Roboty budowlane w zakresie robót inżynieryjnych, z wyjątkiem mostów, tuneli, szybów i kolei podziemnej </w:t>
      </w:r>
    </w:p>
    <w:p w14:paraId="538C53ED" w14:textId="77777777" w:rsidR="003B4732" w:rsidRPr="002D1207" w:rsidRDefault="003B4732" w:rsidP="003B4732">
      <w:pPr>
        <w:widowControl w:val="0"/>
        <w:autoSpaceDE w:val="0"/>
        <w:autoSpaceDN w:val="0"/>
        <w:adjustRightInd w:val="0"/>
        <w:spacing w:after="0" w:line="240" w:lineRule="auto"/>
        <w:contextualSpacing/>
        <w:rPr>
          <w:rFonts w:ascii="Verdana" w:eastAsia="Times New Roman" w:hAnsi="Verdana" w:cs="Arial"/>
          <w:sz w:val="20"/>
          <w:szCs w:val="20"/>
          <w:lang w:eastAsia="pl-PL"/>
        </w:rPr>
      </w:pPr>
      <w:r w:rsidRPr="002D1207">
        <w:rPr>
          <w:rFonts w:ascii="Verdana" w:eastAsia="Times New Roman" w:hAnsi="Verdana" w:cs="Arial"/>
          <w:sz w:val="20"/>
          <w:szCs w:val="20"/>
          <w:lang w:eastAsia="pl-PL"/>
        </w:rPr>
        <w:t xml:space="preserve">45310000–3, Roboty instalacyjne elektryczne </w:t>
      </w:r>
    </w:p>
    <w:p w14:paraId="497C8E87" w14:textId="77777777" w:rsidR="003B4732" w:rsidRPr="002D1207" w:rsidRDefault="003B4732" w:rsidP="003B4732">
      <w:pPr>
        <w:widowControl w:val="0"/>
        <w:autoSpaceDE w:val="0"/>
        <w:autoSpaceDN w:val="0"/>
        <w:adjustRightInd w:val="0"/>
        <w:spacing w:after="0" w:line="240" w:lineRule="auto"/>
        <w:contextualSpacing/>
        <w:rPr>
          <w:rFonts w:ascii="Verdana" w:eastAsia="Times New Roman" w:hAnsi="Verdana" w:cs="Arial"/>
          <w:sz w:val="20"/>
          <w:szCs w:val="20"/>
          <w:lang w:eastAsia="pl-PL"/>
        </w:rPr>
      </w:pPr>
      <w:r w:rsidRPr="002D1207">
        <w:rPr>
          <w:rFonts w:ascii="Verdana" w:eastAsia="Times New Roman" w:hAnsi="Verdana" w:cs="Arial"/>
          <w:sz w:val="20"/>
          <w:szCs w:val="20"/>
          <w:lang w:eastAsia="pl-PL"/>
        </w:rPr>
        <w:t xml:space="preserve">45315300–1, Instalacje zasilania elektrycznego </w:t>
      </w:r>
    </w:p>
    <w:p w14:paraId="4A74AC4E" w14:textId="77777777" w:rsidR="003B4732" w:rsidRPr="00341EE7" w:rsidRDefault="003B4732" w:rsidP="003B4732">
      <w:pPr>
        <w:widowControl w:val="0"/>
        <w:autoSpaceDE w:val="0"/>
        <w:autoSpaceDN w:val="0"/>
        <w:adjustRightInd w:val="0"/>
        <w:spacing w:after="0" w:line="240" w:lineRule="auto"/>
        <w:contextualSpacing/>
        <w:rPr>
          <w:rFonts w:ascii="Verdana" w:eastAsia="Times New Roman" w:hAnsi="Verdana" w:cs="Arial"/>
          <w:sz w:val="20"/>
          <w:szCs w:val="20"/>
          <w:lang w:eastAsia="pl-PL"/>
        </w:rPr>
      </w:pPr>
      <w:r w:rsidRPr="00341EE7">
        <w:rPr>
          <w:rFonts w:ascii="Verdana" w:eastAsia="Times New Roman" w:hAnsi="Verdana" w:cs="Arial"/>
          <w:sz w:val="20"/>
          <w:szCs w:val="20"/>
          <w:lang w:eastAsia="pl-PL"/>
        </w:rPr>
        <w:t xml:space="preserve">45222100–0, Roboty budowlane w zakresie zakładów uzdatniania odpadów </w:t>
      </w:r>
    </w:p>
    <w:p w14:paraId="79030F50" w14:textId="77777777" w:rsidR="003B4732" w:rsidRPr="00341EE7" w:rsidRDefault="003B4732" w:rsidP="003B4732">
      <w:pPr>
        <w:widowControl w:val="0"/>
        <w:autoSpaceDE w:val="0"/>
        <w:autoSpaceDN w:val="0"/>
        <w:adjustRightInd w:val="0"/>
        <w:spacing w:after="0" w:line="240" w:lineRule="auto"/>
        <w:contextualSpacing/>
        <w:rPr>
          <w:rFonts w:ascii="Verdana" w:eastAsia="Times New Roman" w:hAnsi="Verdana" w:cs="Arial"/>
          <w:sz w:val="20"/>
          <w:szCs w:val="20"/>
          <w:lang w:eastAsia="pl-PL"/>
        </w:rPr>
      </w:pPr>
      <w:r w:rsidRPr="00341EE7">
        <w:rPr>
          <w:rFonts w:ascii="Verdana" w:eastAsia="Times New Roman" w:hAnsi="Verdana" w:cs="Arial"/>
          <w:sz w:val="20"/>
          <w:szCs w:val="20"/>
          <w:lang w:eastAsia="pl-PL"/>
        </w:rPr>
        <w:t xml:space="preserve">45311000–0, Roboty w zakresie okablowania oraz instalacji elektrycznych </w:t>
      </w:r>
    </w:p>
    <w:p w14:paraId="4FCC4371" w14:textId="77777777" w:rsidR="00517F59" w:rsidRPr="002D1207" w:rsidRDefault="00517F59" w:rsidP="007D5779">
      <w:pPr>
        <w:pStyle w:val="Nagwek2"/>
        <w:spacing w:line="260" w:lineRule="atLeast"/>
        <w:rPr>
          <w:rFonts w:ascii="Verdana" w:hAnsi="Verdana"/>
          <w:b w:val="0"/>
        </w:rPr>
      </w:pPr>
      <w:bookmarkStart w:id="4" w:name="_Toc483234792"/>
      <w:r w:rsidRPr="002D1207">
        <w:rPr>
          <w:rFonts w:ascii="Verdana" w:hAnsi="Verdana"/>
        </w:rPr>
        <w:t>Zakres przedmiotowy zamówienia obejmuje:</w:t>
      </w:r>
      <w:bookmarkEnd w:id="4"/>
    </w:p>
    <w:p w14:paraId="20DB54D4" w14:textId="0FAD3820" w:rsidR="00BD74AA" w:rsidRPr="002D1207" w:rsidRDefault="00BD74AA" w:rsidP="007D5779">
      <w:pPr>
        <w:pStyle w:val="Akapitzlist"/>
        <w:numPr>
          <w:ilvl w:val="0"/>
          <w:numId w:val="44"/>
        </w:numPr>
        <w:spacing w:line="260" w:lineRule="atLeast"/>
        <w:jc w:val="both"/>
        <w:rPr>
          <w:rFonts w:ascii="Verdana" w:hAnsi="Verdana"/>
          <w:b/>
          <w:sz w:val="20"/>
          <w:szCs w:val="20"/>
        </w:rPr>
      </w:pPr>
      <w:r w:rsidRPr="002D1207">
        <w:rPr>
          <w:rFonts w:ascii="Verdana" w:hAnsi="Verdana"/>
          <w:b/>
          <w:sz w:val="20"/>
          <w:szCs w:val="20"/>
        </w:rPr>
        <w:t>zakres technologiczny:</w:t>
      </w:r>
    </w:p>
    <w:p w14:paraId="6A443937" w14:textId="4F425F56" w:rsidR="00517F59" w:rsidRPr="002D1207" w:rsidRDefault="00517F59" w:rsidP="007D5779">
      <w:pPr>
        <w:pStyle w:val="Akapitzlist"/>
        <w:numPr>
          <w:ilvl w:val="0"/>
          <w:numId w:val="26"/>
        </w:numPr>
        <w:spacing w:after="200" w:line="260" w:lineRule="atLeast"/>
        <w:jc w:val="both"/>
        <w:rPr>
          <w:rFonts w:ascii="Verdana" w:hAnsi="Verdana"/>
          <w:sz w:val="20"/>
          <w:szCs w:val="20"/>
        </w:rPr>
      </w:pPr>
      <w:r w:rsidRPr="002D1207">
        <w:rPr>
          <w:rFonts w:ascii="Verdana" w:hAnsi="Verdana"/>
          <w:sz w:val="20"/>
          <w:szCs w:val="20"/>
        </w:rPr>
        <w:t>opracowanie projektu technologicznego i wykonawczego uzupełniającego doposażenia technologicznego oraz dokumentacji modernizacji zasilania, sterowania i wizualizacji linii technologicznych</w:t>
      </w:r>
      <w:r w:rsidR="00F52507" w:rsidRPr="002D1207">
        <w:rPr>
          <w:rFonts w:ascii="Verdana" w:hAnsi="Verdana"/>
          <w:sz w:val="20"/>
          <w:szCs w:val="20"/>
        </w:rPr>
        <w:t>;</w:t>
      </w:r>
    </w:p>
    <w:p w14:paraId="5653D3C9" w14:textId="6B5AB821" w:rsidR="00517F59" w:rsidRPr="002D1207" w:rsidRDefault="00517F59" w:rsidP="007D5779">
      <w:pPr>
        <w:pStyle w:val="Akapitzlist"/>
        <w:numPr>
          <w:ilvl w:val="0"/>
          <w:numId w:val="26"/>
        </w:numPr>
        <w:spacing w:after="200" w:line="260" w:lineRule="atLeast"/>
        <w:jc w:val="both"/>
        <w:rPr>
          <w:rFonts w:ascii="Verdana" w:hAnsi="Verdana"/>
          <w:sz w:val="20"/>
          <w:szCs w:val="20"/>
        </w:rPr>
      </w:pPr>
      <w:r w:rsidRPr="002D1207">
        <w:rPr>
          <w:rFonts w:ascii="Verdana" w:hAnsi="Verdana"/>
          <w:sz w:val="20"/>
          <w:szCs w:val="20"/>
        </w:rPr>
        <w:t xml:space="preserve">dostawa, montaż i uruchomienie nowej skrzyniowej stacji nadawczej </w:t>
      </w:r>
      <w:r w:rsidR="00AA7E67" w:rsidRPr="002D1207">
        <w:rPr>
          <w:rFonts w:ascii="Verdana" w:hAnsi="Verdana"/>
          <w:sz w:val="20"/>
          <w:szCs w:val="20"/>
        </w:rPr>
        <w:t xml:space="preserve">zapewniającej rozluźnianie odpadów w trakcie podawania na linię </w:t>
      </w:r>
      <w:r w:rsidRPr="002D1207">
        <w:rPr>
          <w:rFonts w:ascii="Verdana" w:hAnsi="Verdana"/>
          <w:sz w:val="20"/>
          <w:szCs w:val="20"/>
        </w:rPr>
        <w:t xml:space="preserve">dedykowanej dla </w:t>
      </w:r>
      <w:r w:rsidR="005C6185" w:rsidRPr="002D1207">
        <w:rPr>
          <w:rFonts w:ascii="Verdana" w:hAnsi="Verdana"/>
          <w:sz w:val="20"/>
          <w:szCs w:val="20"/>
        </w:rPr>
        <w:t xml:space="preserve">wstępnie rozdrabnianych za pomocą rozdrabniacza </w:t>
      </w:r>
      <w:proofErr w:type="spellStart"/>
      <w:r w:rsidR="005C6185" w:rsidRPr="002D1207">
        <w:rPr>
          <w:rFonts w:ascii="Verdana" w:hAnsi="Verdana"/>
          <w:sz w:val="20"/>
          <w:szCs w:val="20"/>
        </w:rPr>
        <w:t>Doppstadt</w:t>
      </w:r>
      <w:proofErr w:type="spellEnd"/>
      <w:r w:rsidR="005C6185" w:rsidRPr="002D1207">
        <w:rPr>
          <w:rFonts w:ascii="Verdana" w:hAnsi="Verdana"/>
          <w:sz w:val="20"/>
          <w:szCs w:val="20"/>
        </w:rPr>
        <w:t xml:space="preserve"> (będącego w posiadaniu Zamawiającego) </w:t>
      </w:r>
      <w:r w:rsidRPr="002D1207">
        <w:rPr>
          <w:rFonts w:ascii="Verdana" w:hAnsi="Verdana"/>
          <w:sz w:val="20"/>
          <w:szCs w:val="20"/>
        </w:rPr>
        <w:t xml:space="preserve">odpadów </w:t>
      </w:r>
      <w:r w:rsidR="00AA7E67" w:rsidRPr="002D1207">
        <w:rPr>
          <w:rFonts w:ascii="Verdana" w:hAnsi="Verdana"/>
          <w:sz w:val="20"/>
          <w:szCs w:val="20"/>
        </w:rPr>
        <w:t xml:space="preserve">zielonych </w:t>
      </w:r>
      <w:r w:rsidRPr="002D1207">
        <w:rPr>
          <w:rFonts w:ascii="Verdana" w:hAnsi="Verdana"/>
          <w:sz w:val="20"/>
          <w:szCs w:val="20"/>
        </w:rPr>
        <w:t>zbieranych selektywnie</w:t>
      </w:r>
      <w:r w:rsidR="00F52507" w:rsidRPr="002D1207">
        <w:rPr>
          <w:rFonts w:ascii="Verdana" w:hAnsi="Verdana"/>
          <w:sz w:val="20"/>
          <w:szCs w:val="20"/>
        </w:rPr>
        <w:t>;</w:t>
      </w:r>
    </w:p>
    <w:p w14:paraId="68F0B9EE" w14:textId="7CBAAB95" w:rsidR="00517F59" w:rsidRPr="002D1207" w:rsidRDefault="00517F59" w:rsidP="007D5779">
      <w:pPr>
        <w:pStyle w:val="Akapitzlist"/>
        <w:numPr>
          <w:ilvl w:val="0"/>
          <w:numId w:val="26"/>
        </w:numPr>
        <w:spacing w:after="200" w:line="260" w:lineRule="atLeast"/>
        <w:jc w:val="both"/>
        <w:rPr>
          <w:rFonts w:ascii="Verdana" w:hAnsi="Verdana"/>
          <w:sz w:val="20"/>
          <w:szCs w:val="20"/>
        </w:rPr>
      </w:pPr>
      <w:r w:rsidRPr="002D1207">
        <w:rPr>
          <w:rFonts w:ascii="Verdana" w:hAnsi="Verdana"/>
          <w:sz w:val="20"/>
          <w:szCs w:val="20"/>
        </w:rPr>
        <w:t>dostawa, montaż i uruchomienie nowych przenośników podających niezależnie odpady biodegradowalne z nadawy na istniejący układ przenośników podających do kompostowni, tj. na przenośniki: 017</w:t>
      </w:r>
      <w:r w:rsidR="00101F6E" w:rsidRPr="002D1207">
        <w:rPr>
          <w:rFonts w:ascii="Verdana" w:hAnsi="Verdana"/>
          <w:sz w:val="20"/>
          <w:szCs w:val="20"/>
        </w:rPr>
        <w:t>–</w:t>
      </w:r>
      <w:r w:rsidRPr="002D1207">
        <w:rPr>
          <w:rFonts w:ascii="Verdana" w:hAnsi="Verdana"/>
          <w:sz w:val="20"/>
          <w:szCs w:val="20"/>
        </w:rPr>
        <w:t>00 – 018</w:t>
      </w:r>
      <w:r w:rsidR="00101F6E" w:rsidRPr="002D1207">
        <w:rPr>
          <w:rFonts w:ascii="Verdana" w:hAnsi="Verdana"/>
          <w:sz w:val="20"/>
          <w:szCs w:val="20"/>
        </w:rPr>
        <w:t>–</w:t>
      </w:r>
      <w:r w:rsidRPr="002D1207">
        <w:rPr>
          <w:rFonts w:ascii="Verdana" w:hAnsi="Verdana"/>
          <w:sz w:val="20"/>
          <w:szCs w:val="20"/>
        </w:rPr>
        <w:t>00,</w:t>
      </w:r>
    </w:p>
    <w:p w14:paraId="7619DF96" w14:textId="20556A91" w:rsidR="00517F59" w:rsidRPr="002D1207" w:rsidRDefault="00517F59" w:rsidP="007D5779">
      <w:pPr>
        <w:pStyle w:val="Akapitzlist"/>
        <w:numPr>
          <w:ilvl w:val="0"/>
          <w:numId w:val="26"/>
        </w:numPr>
        <w:spacing w:after="200" w:line="260" w:lineRule="atLeast"/>
        <w:jc w:val="both"/>
        <w:rPr>
          <w:rFonts w:ascii="Verdana" w:hAnsi="Verdana"/>
          <w:sz w:val="20"/>
          <w:szCs w:val="20"/>
        </w:rPr>
      </w:pPr>
      <w:r w:rsidRPr="002D1207">
        <w:rPr>
          <w:rFonts w:ascii="Verdana" w:hAnsi="Verdana"/>
          <w:sz w:val="20"/>
          <w:szCs w:val="20"/>
        </w:rPr>
        <w:t>wykonanie modernizacji przesypów na obecnym dziś układzie podawania do kompostowni celem wpięcia nowego układu nadawania</w:t>
      </w:r>
      <w:r w:rsidR="00F52507" w:rsidRPr="002D1207">
        <w:rPr>
          <w:rFonts w:ascii="Verdana" w:hAnsi="Verdana"/>
          <w:sz w:val="20"/>
          <w:szCs w:val="20"/>
        </w:rPr>
        <w:t>;</w:t>
      </w:r>
    </w:p>
    <w:p w14:paraId="6EEA7EF9" w14:textId="07E604D6" w:rsidR="00C4308F" w:rsidRPr="002D1207" w:rsidRDefault="00C4308F" w:rsidP="007D5779">
      <w:pPr>
        <w:pStyle w:val="Akapitzlist"/>
        <w:numPr>
          <w:ilvl w:val="0"/>
          <w:numId w:val="26"/>
        </w:numPr>
        <w:spacing w:after="200" w:line="260" w:lineRule="atLeast"/>
        <w:jc w:val="both"/>
        <w:rPr>
          <w:rFonts w:ascii="Verdana" w:hAnsi="Verdana"/>
          <w:sz w:val="20"/>
          <w:szCs w:val="20"/>
        </w:rPr>
      </w:pPr>
      <w:r w:rsidRPr="002D1207">
        <w:rPr>
          <w:rFonts w:ascii="Verdana" w:hAnsi="Verdana"/>
          <w:sz w:val="20"/>
          <w:szCs w:val="20"/>
        </w:rPr>
        <w:t xml:space="preserve">modernizacja </w:t>
      </w:r>
      <w:r w:rsidR="00F52507" w:rsidRPr="002D1207">
        <w:rPr>
          <w:rFonts w:ascii="Verdana" w:hAnsi="Verdana"/>
          <w:sz w:val="20"/>
          <w:szCs w:val="20"/>
        </w:rPr>
        <w:t xml:space="preserve">– </w:t>
      </w:r>
      <w:r w:rsidRPr="002D1207">
        <w:rPr>
          <w:rFonts w:ascii="Verdana" w:hAnsi="Verdana"/>
          <w:sz w:val="20"/>
          <w:szCs w:val="20"/>
        </w:rPr>
        <w:t xml:space="preserve">jeśli wymagana </w:t>
      </w:r>
      <w:r w:rsidR="00F52507" w:rsidRPr="002D1207">
        <w:rPr>
          <w:rFonts w:ascii="Verdana" w:hAnsi="Verdana"/>
          <w:sz w:val="20"/>
          <w:szCs w:val="20"/>
        </w:rPr>
        <w:t xml:space="preserve">– </w:t>
      </w:r>
      <w:r w:rsidRPr="002D1207">
        <w:rPr>
          <w:rFonts w:ascii="Verdana" w:hAnsi="Verdana"/>
          <w:sz w:val="20"/>
          <w:szCs w:val="20"/>
        </w:rPr>
        <w:t>obecnych przenośników podawania na układ załadowczy BIOFIX</w:t>
      </w:r>
      <w:r w:rsidR="00F52507" w:rsidRPr="002D1207">
        <w:rPr>
          <w:rFonts w:ascii="Verdana" w:hAnsi="Verdana"/>
          <w:sz w:val="20"/>
          <w:szCs w:val="20"/>
        </w:rPr>
        <w:t>;</w:t>
      </w:r>
      <w:r w:rsidRPr="002D1207">
        <w:rPr>
          <w:rFonts w:ascii="Verdana" w:hAnsi="Verdana"/>
          <w:sz w:val="20"/>
          <w:szCs w:val="20"/>
        </w:rPr>
        <w:t xml:space="preserve"> </w:t>
      </w:r>
    </w:p>
    <w:p w14:paraId="1F209097" w14:textId="1E543626" w:rsidR="00C4308F" w:rsidRPr="002D1207" w:rsidRDefault="00C4308F" w:rsidP="007D5779">
      <w:pPr>
        <w:pStyle w:val="Akapitzlist"/>
        <w:numPr>
          <w:ilvl w:val="0"/>
          <w:numId w:val="26"/>
        </w:numPr>
        <w:spacing w:after="200" w:line="260" w:lineRule="atLeast"/>
        <w:jc w:val="both"/>
        <w:rPr>
          <w:rFonts w:ascii="Verdana" w:hAnsi="Verdana"/>
          <w:sz w:val="20"/>
          <w:szCs w:val="20"/>
        </w:rPr>
      </w:pPr>
      <w:r w:rsidRPr="002D1207">
        <w:rPr>
          <w:rFonts w:ascii="Verdana" w:hAnsi="Verdana"/>
          <w:sz w:val="20"/>
          <w:szCs w:val="20"/>
        </w:rPr>
        <w:t>dopasowanie układu mostu załadowczego BIOFIX do nowo utworzonego układu podawania oraz podawanego materiału</w:t>
      </w:r>
      <w:r w:rsidR="00F52507" w:rsidRPr="002D1207">
        <w:rPr>
          <w:rFonts w:ascii="Verdana" w:hAnsi="Verdana"/>
          <w:sz w:val="20"/>
          <w:szCs w:val="20"/>
        </w:rPr>
        <w:t>;</w:t>
      </w:r>
    </w:p>
    <w:p w14:paraId="59A36E8F" w14:textId="1FAE1052" w:rsidR="00517F59" w:rsidRPr="002D1207" w:rsidRDefault="00517F59" w:rsidP="007D5779">
      <w:pPr>
        <w:pStyle w:val="Akapitzlist"/>
        <w:numPr>
          <w:ilvl w:val="0"/>
          <w:numId w:val="26"/>
        </w:numPr>
        <w:spacing w:after="200" w:line="260" w:lineRule="atLeast"/>
        <w:jc w:val="both"/>
        <w:rPr>
          <w:rFonts w:ascii="Verdana" w:hAnsi="Verdana"/>
          <w:sz w:val="20"/>
          <w:szCs w:val="20"/>
        </w:rPr>
      </w:pPr>
      <w:r w:rsidRPr="002D1207">
        <w:rPr>
          <w:rFonts w:ascii="Verdana" w:hAnsi="Verdana"/>
          <w:sz w:val="20"/>
          <w:szCs w:val="20"/>
        </w:rPr>
        <w:t>wykonanie dostosowania</w:t>
      </w:r>
      <w:r w:rsidR="00C4308F" w:rsidRPr="002D1207">
        <w:rPr>
          <w:rFonts w:ascii="Verdana" w:hAnsi="Verdana"/>
          <w:sz w:val="20"/>
          <w:szCs w:val="20"/>
        </w:rPr>
        <w:t xml:space="preserve"> oraz modernizacji</w:t>
      </w:r>
      <w:r w:rsidRPr="002D1207">
        <w:rPr>
          <w:rFonts w:ascii="Verdana" w:hAnsi="Verdana"/>
          <w:sz w:val="20"/>
          <w:szCs w:val="20"/>
        </w:rPr>
        <w:t xml:space="preserve"> konstrukcji stalowych podporowych w tym zakresie</w:t>
      </w:r>
      <w:r w:rsidR="00F52507" w:rsidRPr="002D1207">
        <w:rPr>
          <w:rFonts w:ascii="Verdana" w:hAnsi="Verdana"/>
          <w:sz w:val="20"/>
          <w:szCs w:val="20"/>
        </w:rPr>
        <w:t>;</w:t>
      </w:r>
    </w:p>
    <w:p w14:paraId="6DD54188" w14:textId="73B4DC53" w:rsidR="00517F59" w:rsidRPr="002D1207" w:rsidRDefault="00517F59" w:rsidP="007D5779">
      <w:pPr>
        <w:pStyle w:val="Akapitzlist"/>
        <w:numPr>
          <w:ilvl w:val="0"/>
          <w:numId w:val="26"/>
        </w:numPr>
        <w:spacing w:after="200" w:line="260" w:lineRule="atLeast"/>
        <w:jc w:val="both"/>
        <w:rPr>
          <w:rFonts w:ascii="Verdana" w:hAnsi="Verdana"/>
          <w:sz w:val="20"/>
          <w:szCs w:val="20"/>
        </w:rPr>
      </w:pPr>
      <w:r w:rsidRPr="002D1207">
        <w:rPr>
          <w:rFonts w:ascii="Verdana" w:hAnsi="Verdana"/>
          <w:sz w:val="20"/>
          <w:szCs w:val="20"/>
        </w:rPr>
        <w:t>dostawa aparatury elektrycznej do zabudowy w szafie RT</w:t>
      </w:r>
      <w:r w:rsidR="00F52507" w:rsidRPr="002D1207">
        <w:rPr>
          <w:rFonts w:ascii="Verdana" w:hAnsi="Verdana"/>
          <w:sz w:val="20"/>
          <w:szCs w:val="20"/>
        </w:rPr>
        <w:t>;</w:t>
      </w:r>
    </w:p>
    <w:p w14:paraId="293FF997" w14:textId="7C754161" w:rsidR="00517F59" w:rsidRPr="002D1207" w:rsidRDefault="00517F59" w:rsidP="007D5779">
      <w:pPr>
        <w:pStyle w:val="Akapitzlist"/>
        <w:numPr>
          <w:ilvl w:val="0"/>
          <w:numId w:val="26"/>
        </w:numPr>
        <w:spacing w:after="200" w:line="260" w:lineRule="atLeast"/>
        <w:jc w:val="both"/>
        <w:rPr>
          <w:rFonts w:ascii="Verdana" w:hAnsi="Verdana"/>
          <w:sz w:val="20"/>
          <w:szCs w:val="20"/>
        </w:rPr>
      </w:pPr>
      <w:r w:rsidRPr="002D1207">
        <w:rPr>
          <w:rFonts w:ascii="Verdana" w:hAnsi="Verdana"/>
          <w:sz w:val="20"/>
          <w:szCs w:val="20"/>
        </w:rPr>
        <w:t>zabudowa dostarczonej aparatury i urządzeń elektrycznych</w:t>
      </w:r>
      <w:r w:rsidR="00F52507" w:rsidRPr="002D1207">
        <w:rPr>
          <w:rFonts w:ascii="Verdana" w:hAnsi="Verdana"/>
          <w:sz w:val="20"/>
          <w:szCs w:val="20"/>
        </w:rPr>
        <w:t>;</w:t>
      </w:r>
    </w:p>
    <w:p w14:paraId="1656E103" w14:textId="395A0F5D" w:rsidR="00517F59" w:rsidRPr="002D1207" w:rsidRDefault="00517F59" w:rsidP="007D5779">
      <w:pPr>
        <w:pStyle w:val="Akapitzlist"/>
        <w:numPr>
          <w:ilvl w:val="0"/>
          <w:numId w:val="26"/>
        </w:numPr>
        <w:spacing w:after="200" w:line="260" w:lineRule="atLeast"/>
        <w:jc w:val="both"/>
        <w:rPr>
          <w:rFonts w:ascii="Verdana" w:hAnsi="Verdana"/>
          <w:sz w:val="20"/>
          <w:szCs w:val="20"/>
        </w:rPr>
      </w:pPr>
      <w:r w:rsidRPr="002D1207">
        <w:rPr>
          <w:rFonts w:ascii="Verdana" w:hAnsi="Verdana"/>
          <w:sz w:val="20"/>
          <w:szCs w:val="20"/>
        </w:rPr>
        <w:t>dostawa kabli zasilających i sterujących wraz z osprzętem montażowym</w:t>
      </w:r>
      <w:r w:rsidR="00F52507" w:rsidRPr="002D1207">
        <w:rPr>
          <w:rFonts w:ascii="Verdana" w:hAnsi="Verdana"/>
          <w:sz w:val="20"/>
          <w:szCs w:val="20"/>
        </w:rPr>
        <w:t>;</w:t>
      </w:r>
    </w:p>
    <w:p w14:paraId="1E02EAB0" w14:textId="4F0C36A1" w:rsidR="00517F59" w:rsidRPr="002D1207" w:rsidRDefault="00517F59" w:rsidP="007D5779">
      <w:pPr>
        <w:pStyle w:val="Akapitzlist"/>
        <w:numPr>
          <w:ilvl w:val="0"/>
          <w:numId w:val="26"/>
        </w:numPr>
        <w:spacing w:after="200" w:line="260" w:lineRule="atLeast"/>
        <w:jc w:val="both"/>
        <w:rPr>
          <w:rFonts w:ascii="Verdana" w:hAnsi="Verdana"/>
          <w:sz w:val="20"/>
          <w:szCs w:val="20"/>
        </w:rPr>
      </w:pPr>
      <w:r w:rsidRPr="002D1207">
        <w:rPr>
          <w:rFonts w:ascii="Verdana" w:hAnsi="Verdana"/>
          <w:sz w:val="20"/>
          <w:szCs w:val="20"/>
        </w:rPr>
        <w:t>montaż i podłączenie modernizowanej i nowo wykonanej instalacji elektrycznej</w:t>
      </w:r>
      <w:r w:rsidR="00F52507" w:rsidRPr="002D1207">
        <w:rPr>
          <w:rFonts w:ascii="Verdana" w:hAnsi="Verdana"/>
          <w:sz w:val="20"/>
          <w:szCs w:val="20"/>
        </w:rPr>
        <w:t>;</w:t>
      </w:r>
    </w:p>
    <w:p w14:paraId="70F2170F" w14:textId="2298A225" w:rsidR="00517F59" w:rsidRPr="002D1207" w:rsidRDefault="00517F59" w:rsidP="007D5779">
      <w:pPr>
        <w:pStyle w:val="Akapitzlist"/>
        <w:numPr>
          <w:ilvl w:val="0"/>
          <w:numId w:val="26"/>
        </w:numPr>
        <w:spacing w:after="200" w:line="260" w:lineRule="atLeast"/>
        <w:jc w:val="both"/>
        <w:rPr>
          <w:rFonts w:ascii="Verdana" w:hAnsi="Verdana"/>
          <w:sz w:val="20"/>
          <w:szCs w:val="20"/>
        </w:rPr>
      </w:pPr>
      <w:r w:rsidRPr="002D1207">
        <w:rPr>
          <w:rFonts w:ascii="Verdana" w:hAnsi="Verdana"/>
          <w:sz w:val="20"/>
          <w:szCs w:val="20"/>
        </w:rPr>
        <w:t>wykonanie modernizacji oprogramowania sterownika PLC – sortownia</w:t>
      </w:r>
      <w:r w:rsidR="00F52507" w:rsidRPr="002D1207">
        <w:rPr>
          <w:rFonts w:ascii="Verdana" w:hAnsi="Verdana"/>
          <w:sz w:val="20"/>
          <w:szCs w:val="20"/>
        </w:rPr>
        <w:t>;</w:t>
      </w:r>
    </w:p>
    <w:p w14:paraId="126B9256" w14:textId="54912F3F" w:rsidR="00517F59" w:rsidRPr="002D1207" w:rsidRDefault="00517F59" w:rsidP="007D5779">
      <w:pPr>
        <w:pStyle w:val="Akapitzlist"/>
        <w:numPr>
          <w:ilvl w:val="0"/>
          <w:numId w:val="26"/>
        </w:numPr>
        <w:spacing w:after="200" w:line="260" w:lineRule="atLeast"/>
        <w:jc w:val="both"/>
        <w:rPr>
          <w:rFonts w:ascii="Verdana" w:hAnsi="Verdana"/>
          <w:sz w:val="20"/>
          <w:szCs w:val="20"/>
        </w:rPr>
      </w:pPr>
      <w:r w:rsidRPr="002D1207">
        <w:rPr>
          <w:rFonts w:ascii="Verdana" w:hAnsi="Verdana"/>
          <w:sz w:val="20"/>
          <w:szCs w:val="20"/>
        </w:rPr>
        <w:t>wykonanie modernizacji oprogramowania sterownika PLC – kompostownia</w:t>
      </w:r>
      <w:r w:rsidR="00F52507" w:rsidRPr="002D1207">
        <w:rPr>
          <w:rFonts w:ascii="Verdana" w:hAnsi="Verdana"/>
          <w:sz w:val="20"/>
          <w:szCs w:val="20"/>
        </w:rPr>
        <w:t>;</w:t>
      </w:r>
    </w:p>
    <w:p w14:paraId="43D9B8B2" w14:textId="60CE5A81" w:rsidR="00517F59" w:rsidRPr="002D1207" w:rsidRDefault="00517F59" w:rsidP="007D5779">
      <w:pPr>
        <w:pStyle w:val="Akapitzlist"/>
        <w:numPr>
          <w:ilvl w:val="0"/>
          <w:numId w:val="26"/>
        </w:numPr>
        <w:spacing w:after="200" w:line="260" w:lineRule="atLeast"/>
        <w:jc w:val="both"/>
        <w:rPr>
          <w:rFonts w:ascii="Verdana" w:hAnsi="Verdana"/>
          <w:sz w:val="20"/>
          <w:szCs w:val="20"/>
        </w:rPr>
      </w:pPr>
      <w:r w:rsidRPr="002D1207">
        <w:rPr>
          <w:rFonts w:ascii="Verdana" w:hAnsi="Verdana"/>
          <w:sz w:val="20"/>
          <w:szCs w:val="20"/>
        </w:rPr>
        <w:t>wykonanie modernizacji oprogramowania panelu operatorskiego – sortownia</w:t>
      </w:r>
      <w:r w:rsidR="00F52507" w:rsidRPr="002D1207">
        <w:rPr>
          <w:rFonts w:ascii="Verdana" w:hAnsi="Verdana"/>
          <w:sz w:val="20"/>
          <w:szCs w:val="20"/>
        </w:rPr>
        <w:t>;</w:t>
      </w:r>
    </w:p>
    <w:p w14:paraId="128F5B22" w14:textId="6772DFCD" w:rsidR="00517F59" w:rsidRPr="002D1207" w:rsidRDefault="00517F59" w:rsidP="007D5779">
      <w:pPr>
        <w:pStyle w:val="Akapitzlist"/>
        <w:numPr>
          <w:ilvl w:val="0"/>
          <w:numId w:val="26"/>
        </w:numPr>
        <w:spacing w:after="200" w:line="260" w:lineRule="atLeast"/>
        <w:jc w:val="both"/>
        <w:rPr>
          <w:rFonts w:ascii="Verdana" w:hAnsi="Verdana"/>
          <w:sz w:val="20"/>
          <w:szCs w:val="20"/>
        </w:rPr>
      </w:pPr>
      <w:r w:rsidRPr="002D1207">
        <w:rPr>
          <w:rFonts w:ascii="Verdana" w:hAnsi="Verdana"/>
          <w:sz w:val="20"/>
          <w:szCs w:val="20"/>
        </w:rPr>
        <w:t>wykonanie modernizacji oprogramowania komputerowej stacji operatorskiej – kompostownia</w:t>
      </w:r>
      <w:r w:rsidR="00F52507" w:rsidRPr="002D1207">
        <w:rPr>
          <w:rFonts w:ascii="Verdana" w:hAnsi="Verdana"/>
          <w:sz w:val="20"/>
          <w:szCs w:val="20"/>
        </w:rPr>
        <w:t>;</w:t>
      </w:r>
    </w:p>
    <w:p w14:paraId="20A7F25B" w14:textId="3D00AC9D" w:rsidR="00517F59" w:rsidRPr="002D1207" w:rsidRDefault="00517F59" w:rsidP="007D5779">
      <w:pPr>
        <w:pStyle w:val="Akapitzlist"/>
        <w:numPr>
          <w:ilvl w:val="0"/>
          <w:numId w:val="26"/>
        </w:numPr>
        <w:spacing w:after="200" w:line="260" w:lineRule="atLeast"/>
        <w:jc w:val="both"/>
        <w:rPr>
          <w:rFonts w:ascii="Verdana" w:hAnsi="Verdana"/>
          <w:sz w:val="20"/>
          <w:szCs w:val="20"/>
        </w:rPr>
      </w:pPr>
      <w:r w:rsidRPr="002D1207">
        <w:rPr>
          <w:rFonts w:ascii="Verdana" w:hAnsi="Verdana"/>
          <w:sz w:val="20"/>
          <w:szCs w:val="20"/>
        </w:rPr>
        <w:t>rozruch nowo dostarczonych urządzeń technologicznych</w:t>
      </w:r>
      <w:r w:rsidR="00F52507" w:rsidRPr="002D1207">
        <w:rPr>
          <w:rFonts w:ascii="Verdana" w:hAnsi="Verdana"/>
          <w:sz w:val="20"/>
          <w:szCs w:val="20"/>
        </w:rPr>
        <w:t>;</w:t>
      </w:r>
    </w:p>
    <w:p w14:paraId="66096014" w14:textId="5DEAE783" w:rsidR="00517F59" w:rsidRPr="002D1207" w:rsidRDefault="00517F59" w:rsidP="007D5779">
      <w:pPr>
        <w:pStyle w:val="Akapitzlist"/>
        <w:numPr>
          <w:ilvl w:val="0"/>
          <w:numId w:val="26"/>
        </w:numPr>
        <w:spacing w:after="200" w:line="260" w:lineRule="atLeast"/>
        <w:jc w:val="both"/>
        <w:rPr>
          <w:rFonts w:ascii="Verdana" w:hAnsi="Verdana"/>
          <w:sz w:val="20"/>
          <w:szCs w:val="20"/>
        </w:rPr>
      </w:pPr>
      <w:r w:rsidRPr="002D1207">
        <w:rPr>
          <w:rFonts w:ascii="Verdana" w:hAnsi="Verdana"/>
          <w:sz w:val="20"/>
          <w:szCs w:val="20"/>
        </w:rPr>
        <w:t>rozruch linii technologicznych pod kątem sprawdzenia systemu wizualizacji i sterowania</w:t>
      </w:r>
      <w:r w:rsidR="00F52507" w:rsidRPr="002D1207">
        <w:rPr>
          <w:rFonts w:ascii="Verdana" w:hAnsi="Verdana"/>
          <w:sz w:val="20"/>
          <w:szCs w:val="20"/>
        </w:rPr>
        <w:t>;</w:t>
      </w:r>
    </w:p>
    <w:p w14:paraId="10B7C300" w14:textId="17C07CAF" w:rsidR="00517F59" w:rsidRPr="002D1207" w:rsidRDefault="00517F59" w:rsidP="007D5779">
      <w:pPr>
        <w:pStyle w:val="Akapitzlist"/>
        <w:numPr>
          <w:ilvl w:val="0"/>
          <w:numId w:val="26"/>
        </w:numPr>
        <w:spacing w:after="200" w:line="260" w:lineRule="atLeast"/>
        <w:jc w:val="both"/>
        <w:rPr>
          <w:rFonts w:ascii="Verdana" w:hAnsi="Verdana"/>
          <w:sz w:val="20"/>
          <w:szCs w:val="20"/>
        </w:rPr>
      </w:pPr>
      <w:r w:rsidRPr="002D1207">
        <w:rPr>
          <w:rFonts w:ascii="Verdana" w:hAnsi="Verdana"/>
          <w:sz w:val="20"/>
          <w:szCs w:val="20"/>
        </w:rPr>
        <w:t>nadzór autorski nad wykonanym oprogramowaniem</w:t>
      </w:r>
      <w:r w:rsidR="00F52507" w:rsidRPr="002D1207">
        <w:rPr>
          <w:rFonts w:ascii="Verdana" w:hAnsi="Verdana"/>
          <w:sz w:val="20"/>
          <w:szCs w:val="20"/>
        </w:rPr>
        <w:t>.</w:t>
      </w:r>
    </w:p>
    <w:p w14:paraId="1842BEB8" w14:textId="77777777" w:rsidR="00BD74AA" w:rsidRPr="002D1207" w:rsidRDefault="00BD74AA" w:rsidP="007D5779">
      <w:pPr>
        <w:pStyle w:val="Akapitzlist"/>
        <w:spacing w:after="200" w:line="260" w:lineRule="atLeast"/>
        <w:jc w:val="both"/>
        <w:rPr>
          <w:rFonts w:ascii="Verdana" w:hAnsi="Verdana"/>
          <w:sz w:val="20"/>
          <w:szCs w:val="20"/>
        </w:rPr>
      </w:pPr>
    </w:p>
    <w:p w14:paraId="2127F510" w14:textId="094708C6" w:rsidR="00BD74AA" w:rsidRPr="002D1207" w:rsidRDefault="00BD74AA" w:rsidP="007D5779">
      <w:pPr>
        <w:pStyle w:val="Akapitzlist"/>
        <w:spacing w:after="200" w:line="260" w:lineRule="atLeast"/>
        <w:jc w:val="both"/>
        <w:rPr>
          <w:rFonts w:ascii="Verdana" w:hAnsi="Verdana"/>
          <w:sz w:val="20"/>
          <w:szCs w:val="20"/>
        </w:rPr>
      </w:pPr>
      <w:r w:rsidRPr="002D1207">
        <w:rPr>
          <w:rFonts w:ascii="Verdana" w:hAnsi="Verdana"/>
          <w:sz w:val="20"/>
          <w:szCs w:val="20"/>
        </w:rPr>
        <w:t xml:space="preserve">Uwaga: dla zakresu technologicznego obowiązujące są wymagania Zamawiającego określone w niniejszym programie </w:t>
      </w:r>
      <w:proofErr w:type="spellStart"/>
      <w:r w:rsidRPr="002D1207">
        <w:rPr>
          <w:rFonts w:ascii="Verdana" w:hAnsi="Verdana"/>
          <w:sz w:val="20"/>
          <w:szCs w:val="20"/>
        </w:rPr>
        <w:t>funkcjonalno</w:t>
      </w:r>
      <w:proofErr w:type="spellEnd"/>
      <w:r w:rsidR="00101F6E" w:rsidRPr="002D1207">
        <w:rPr>
          <w:rFonts w:ascii="Verdana" w:hAnsi="Verdana"/>
          <w:sz w:val="20"/>
          <w:szCs w:val="20"/>
        </w:rPr>
        <w:t>–</w:t>
      </w:r>
      <w:r w:rsidRPr="002D1207">
        <w:rPr>
          <w:rFonts w:ascii="Verdana" w:hAnsi="Verdana"/>
          <w:sz w:val="20"/>
          <w:szCs w:val="20"/>
        </w:rPr>
        <w:t xml:space="preserve">użytkowym, a odnoszące się do </w:t>
      </w:r>
      <w:r w:rsidRPr="002D1207">
        <w:rPr>
          <w:rFonts w:ascii="Verdana" w:hAnsi="Verdana"/>
          <w:sz w:val="20"/>
          <w:szCs w:val="20"/>
        </w:rPr>
        <w:lastRenderedPageBreak/>
        <w:t xml:space="preserve">projektowania technologii, wykonania wyposażenia technologicznego oraz jego montażu oraz rozruchu. Podstawą wymagań dla zakresu technologicznego są zapisy niniejszego programu </w:t>
      </w:r>
      <w:proofErr w:type="spellStart"/>
      <w:r w:rsidRPr="002D1207">
        <w:rPr>
          <w:rFonts w:ascii="Verdana" w:hAnsi="Verdana"/>
          <w:sz w:val="20"/>
          <w:szCs w:val="20"/>
        </w:rPr>
        <w:t>funkcjonalno</w:t>
      </w:r>
      <w:proofErr w:type="spellEnd"/>
      <w:r w:rsidR="00101F6E" w:rsidRPr="002D1207">
        <w:rPr>
          <w:rFonts w:ascii="Verdana" w:hAnsi="Verdana"/>
          <w:sz w:val="20"/>
          <w:szCs w:val="20"/>
        </w:rPr>
        <w:t>–</w:t>
      </w:r>
      <w:r w:rsidRPr="002D1207">
        <w:rPr>
          <w:rFonts w:ascii="Verdana" w:hAnsi="Verdana"/>
          <w:sz w:val="20"/>
          <w:szCs w:val="20"/>
        </w:rPr>
        <w:t>użytkowego oraz wymagania odnoszące się do projektowania i wykonania urządzeń technologicznych zgodnie z obowiązującą dyrektywą maszynową oraz przepisami dla urządzeń technologicznych.</w:t>
      </w:r>
    </w:p>
    <w:p w14:paraId="3BB674FF" w14:textId="77777777" w:rsidR="00AA7E67" w:rsidRPr="002D1207" w:rsidRDefault="00AA7E67" w:rsidP="007D5779">
      <w:pPr>
        <w:pStyle w:val="Akapitzlist"/>
        <w:spacing w:after="200" w:line="260" w:lineRule="atLeast"/>
        <w:jc w:val="both"/>
        <w:rPr>
          <w:rFonts w:ascii="Verdana" w:hAnsi="Verdana"/>
          <w:sz w:val="20"/>
          <w:szCs w:val="20"/>
        </w:rPr>
      </w:pPr>
    </w:p>
    <w:p w14:paraId="12C7795F" w14:textId="1B906D26" w:rsidR="00BD74AA" w:rsidRPr="002D1207" w:rsidRDefault="00BD74AA" w:rsidP="007D5779">
      <w:pPr>
        <w:pStyle w:val="Akapitzlist"/>
        <w:numPr>
          <w:ilvl w:val="0"/>
          <w:numId w:val="44"/>
        </w:numPr>
        <w:spacing w:line="260" w:lineRule="atLeast"/>
        <w:jc w:val="both"/>
        <w:rPr>
          <w:rFonts w:ascii="Verdana" w:hAnsi="Verdana"/>
          <w:b/>
          <w:sz w:val="20"/>
          <w:szCs w:val="20"/>
        </w:rPr>
      </w:pPr>
      <w:r w:rsidRPr="002D1207">
        <w:rPr>
          <w:rFonts w:ascii="Verdana" w:hAnsi="Verdana"/>
          <w:b/>
          <w:sz w:val="20"/>
          <w:szCs w:val="20"/>
        </w:rPr>
        <w:t>zakres budowlany:</w:t>
      </w:r>
    </w:p>
    <w:p w14:paraId="74C08168" w14:textId="7B0F56EF" w:rsidR="00517F59" w:rsidRPr="002D1207" w:rsidRDefault="00BD74AA" w:rsidP="007D5779">
      <w:pPr>
        <w:pStyle w:val="Akapitzlist"/>
        <w:numPr>
          <w:ilvl w:val="0"/>
          <w:numId w:val="26"/>
        </w:numPr>
        <w:spacing w:after="200" w:line="260" w:lineRule="atLeast"/>
        <w:jc w:val="both"/>
        <w:rPr>
          <w:rFonts w:ascii="Verdana" w:hAnsi="Verdana"/>
          <w:sz w:val="20"/>
          <w:szCs w:val="20"/>
        </w:rPr>
      </w:pPr>
      <w:r w:rsidRPr="002D1207">
        <w:rPr>
          <w:rFonts w:ascii="Verdana" w:hAnsi="Verdana"/>
          <w:sz w:val="20"/>
          <w:szCs w:val="20"/>
        </w:rPr>
        <w:t xml:space="preserve">zaprojektowanie i </w:t>
      </w:r>
      <w:r w:rsidR="00517F59" w:rsidRPr="002D1207">
        <w:rPr>
          <w:rFonts w:ascii="Verdana" w:hAnsi="Verdana"/>
          <w:sz w:val="20"/>
          <w:szCs w:val="20"/>
        </w:rPr>
        <w:t>wykonanie lokalnego wzmocnienia istniejącego podłoża pod podpory przenośników</w:t>
      </w:r>
      <w:r w:rsidR="006261BD" w:rsidRPr="002D1207">
        <w:rPr>
          <w:rFonts w:ascii="Verdana" w:hAnsi="Verdana"/>
          <w:sz w:val="20"/>
          <w:szCs w:val="20"/>
        </w:rPr>
        <w:t>;</w:t>
      </w:r>
    </w:p>
    <w:p w14:paraId="18316BA5" w14:textId="54C30399" w:rsidR="00517F59" w:rsidRPr="002D1207" w:rsidRDefault="00BD74AA" w:rsidP="007D5779">
      <w:pPr>
        <w:pStyle w:val="Akapitzlist"/>
        <w:numPr>
          <w:ilvl w:val="0"/>
          <w:numId w:val="26"/>
        </w:numPr>
        <w:spacing w:after="200" w:line="260" w:lineRule="atLeast"/>
        <w:jc w:val="both"/>
        <w:rPr>
          <w:rFonts w:ascii="Verdana" w:hAnsi="Verdana"/>
          <w:sz w:val="20"/>
          <w:szCs w:val="20"/>
        </w:rPr>
      </w:pPr>
      <w:r w:rsidRPr="002D1207">
        <w:rPr>
          <w:rFonts w:ascii="Verdana" w:hAnsi="Verdana"/>
          <w:sz w:val="20"/>
          <w:szCs w:val="20"/>
        </w:rPr>
        <w:t xml:space="preserve">zaprojektowanie i </w:t>
      </w:r>
      <w:r w:rsidR="00517F59" w:rsidRPr="002D1207">
        <w:rPr>
          <w:rFonts w:ascii="Verdana" w:hAnsi="Verdana"/>
          <w:sz w:val="20"/>
          <w:szCs w:val="20"/>
        </w:rPr>
        <w:t xml:space="preserve">wykonanie wiaty nad nadawą o </w:t>
      </w:r>
      <w:r w:rsidR="00217EC3" w:rsidRPr="002D1207">
        <w:rPr>
          <w:rFonts w:ascii="Verdana" w:hAnsi="Verdana"/>
          <w:sz w:val="20"/>
          <w:szCs w:val="20"/>
        </w:rPr>
        <w:t>pow. do 25 m2</w:t>
      </w:r>
      <w:r w:rsidR="00517F59" w:rsidRPr="002D1207">
        <w:rPr>
          <w:rFonts w:ascii="Verdana" w:hAnsi="Verdana"/>
          <w:sz w:val="20"/>
          <w:szCs w:val="20"/>
        </w:rPr>
        <w:t xml:space="preserve">. Konstrukcja wiaty ma umożliwiać wykonanie odciągu (odciąg i instalacja nie stanowi przedmiotu niniejszego zamówienia). </w:t>
      </w:r>
      <w:r w:rsidR="00517F59" w:rsidRPr="002D1207">
        <w:rPr>
          <w:rFonts w:ascii="Verdana" w:eastAsia="Times New Roman" w:hAnsi="Verdana" w:cs="Arial"/>
          <w:sz w:val="20"/>
          <w:szCs w:val="20"/>
          <w:lang w:eastAsia="pl-PL"/>
        </w:rPr>
        <w:t>Układ powierzchni wewnętrznej, układ słupów, wysokość wiaty powinny uwzględniać rozwiązania technologiczne zgod</w:t>
      </w:r>
      <w:r w:rsidRPr="002D1207">
        <w:rPr>
          <w:rFonts w:ascii="Verdana" w:eastAsia="Times New Roman" w:hAnsi="Verdana" w:cs="Arial"/>
          <w:sz w:val="20"/>
          <w:szCs w:val="20"/>
          <w:lang w:eastAsia="pl-PL"/>
        </w:rPr>
        <w:t>nie z wymaganiami Zamawiającego</w:t>
      </w:r>
      <w:r w:rsidR="006261BD" w:rsidRPr="002D1207">
        <w:rPr>
          <w:rFonts w:ascii="Verdana" w:eastAsia="Times New Roman" w:hAnsi="Verdana" w:cs="Arial"/>
          <w:sz w:val="20"/>
          <w:szCs w:val="20"/>
          <w:lang w:eastAsia="pl-PL"/>
        </w:rPr>
        <w:t>;</w:t>
      </w:r>
    </w:p>
    <w:p w14:paraId="47B37303" w14:textId="443ADFF7" w:rsidR="00BD74AA" w:rsidRPr="002D1207" w:rsidRDefault="00BD74AA" w:rsidP="007D5779">
      <w:pPr>
        <w:pStyle w:val="Akapitzlist"/>
        <w:numPr>
          <w:ilvl w:val="0"/>
          <w:numId w:val="26"/>
        </w:numPr>
        <w:spacing w:after="200" w:line="260" w:lineRule="atLeast"/>
        <w:jc w:val="both"/>
        <w:rPr>
          <w:rFonts w:ascii="Verdana" w:hAnsi="Verdana"/>
          <w:sz w:val="20"/>
          <w:szCs w:val="20"/>
        </w:rPr>
      </w:pPr>
      <w:r w:rsidRPr="002D1207">
        <w:rPr>
          <w:rFonts w:ascii="Verdana" w:eastAsia="Times New Roman" w:hAnsi="Verdana" w:cs="Arial"/>
          <w:sz w:val="20"/>
          <w:szCs w:val="20"/>
          <w:lang w:eastAsia="pl-PL"/>
        </w:rPr>
        <w:t>uzyskanie pozwolenia na budowę dla zakresu budowlanego stanowiącego przedmiot niniejszego zamówienia</w:t>
      </w:r>
      <w:r w:rsidR="00EC223C" w:rsidRPr="002D1207">
        <w:rPr>
          <w:rFonts w:ascii="Verdana" w:eastAsia="Times New Roman" w:hAnsi="Verdana" w:cs="Arial"/>
          <w:sz w:val="20"/>
          <w:szCs w:val="20"/>
          <w:lang w:eastAsia="pl-PL"/>
        </w:rPr>
        <w:t xml:space="preserve"> w imieniu Zamawiającego</w:t>
      </w:r>
      <w:r w:rsidR="006261BD" w:rsidRPr="002D1207">
        <w:rPr>
          <w:rFonts w:ascii="Verdana" w:eastAsia="Times New Roman" w:hAnsi="Verdana" w:cs="Arial"/>
          <w:sz w:val="20"/>
          <w:szCs w:val="20"/>
          <w:lang w:eastAsia="pl-PL"/>
        </w:rPr>
        <w:t>,</w:t>
      </w:r>
      <w:r w:rsidR="00EC223C" w:rsidRPr="002D1207">
        <w:rPr>
          <w:rFonts w:ascii="Verdana" w:eastAsia="Times New Roman" w:hAnsi="Verdana" w:cs="Arial"/>
          <w:sz w:val="20"/>
          <w:szCs w:val="20"/>
          <w:lang w:eastAsia="pl-PL"/>
        </w:rPr>
        <w:t xml:space="preserve"> na bazie istniejącej decyzji środowiskowej/lub KIP będącej w posiadaniu Zamawiającego na planowane zadanie inwestycyjne w zakresie niniejszego zadania</w:t>
      </w:r>
      <w:r w:rsidR="00217EC3" w:rsidRPr="002D1207">
        <w:rPr>
          <w:rFonts w:ascii="Verdana" w:eastAsia="Times New Roman" w:hAnsi="Verdana" w:cs="Arial"/>
          <w:sz w:val="20"/>
          <w:szCs w:val="20"/>
          <w:lang w:eastAsia="pl-PL"/>
        </w:rPr>
        <w:t xml:space="preserve"> </w:t>
      </w:r>
      <w:r w:rsidR="002E2DAE" w:rsidRPr="002D1207">
        <w:rPr>
          <w:rFonts w:ascii="Verdana" w:eastAsia="Times New Roman" w:hAnsi="Verdana" w:cs="Arial"/>
          <w:sz w:val="20"/>
          <w:szCs w:val="20"/>
          <w:lang w:eastAsia="pl-PL"/>
        </w:rPr>
        <w:t>(o ile pozwolenie na budowę będzie wymagane)</w:t>
      </w:r>
      <w:r w:rsidR="00217EC3" w:rsidRPr="002D1207">
        <w:rPr>
          <w:rFonts w:ascii="Verdana" w:eastAsia="Times New Roman" w:hAnsi="Verdana" w:cs="Arial"/>
          <w:sz w:val="20"/>
          <w:szCs w:val="20"/>
          <w:lang w:eastAsia="pl-PL"/>
        </w:rPr>
        <w:t>.</w:t>
      </w:r>
    </w:p>
    <w:p w14:paraId="2F5CF7D4" w14:textId="77777777" w:rsidR="002623B8" w:rsidRPr="002D1207" w:rsidRDefault="002623B8" w:rsidP="007D5779">
      <w:pPr>
        <w:pStyle w:val="Akapitzlist"/>
        <w:spacing w:after="200" w:line="260" w:lineRule="atLeast"/>
        <w:jc w:val="both"/>
        <w:rPr>
          <w:rFonts w:ascii="Verdana" w:hAnsi="Verdana"/>
          <w:sz w:val="20"/>
          <w:szCs w:val="20"/>
        </w:rPr>
      </w:pPr>
    </w:p>
    <w:p w14:paraId="5223E90B" w14:textId="4B0CE82E" w:rsidR="00BD74AA" w:rsidRPr="002D1207" w:rsidRDefault="00BD74AA" w:rsidP="007D5779">
      <w:pPr>
        <w:pStyle w:val="Akapitzlist"/>
        <w:spacing w:after="200" w:line="260" w:lineRule="atLeast"/>
        <w:jc w:val="both"/>
        <w:rPr>
          <w:rFonts w:ascii="Verdana" w:hAnsi="Verdana"/>
          <w:sz w:val="20"/>
          <w:szCs w:val="20"/>
        </w:rPr>
      </w:pPr>
      <w:r w:rsidRPr="002D1207">
        <w:rPr>
          <w:rFonts w:ascii="Verdana" w:eastAsia="Times New Roman" w:hAnsi="Verdana" w:cs="Arial"/>
          <w:sz w:val="20"/>
          <w:szCs w:val="20"/>
          <w:lang w:eastAsia="pl-PL"/>
        </w:rPr>
        <w:t xml:space="preserve">Uwaga: dla zakresu budowlanego obowiązujące są </w:t>
      </w:r>
      <w:r w:rsidRPr="002D1207">
        <w:rPr>
          <w:rFonts w:ascii="Verdana" w:hAnsi="Verdana"/>
          <w:sz w:val="20"/>
          <w:szCs w:val="20"/>
        </w:rPr>
        <w:t xml:space="preserve">wymagania Zamawiającego określone w niniejszym programie </w:t>
      </w:r>
      <w:proofErr w:type="spellStart"/>
      <w:r w:rsidRPr="002D1207">
        <w:rPr>
          <w:rFonts w:ascii="Verdana" w:hAnsi="Verdana"/>
          <w:sz w:val="20"/>
          <w:szCs w:val="20"/>
        </w:rPr>
        <w:t>funkcjonalno</w:t>
      </w:r>
      <w:proofErr w:type="spellEnd"/>
      <w:r w:rsidR="00101F6E" w:rsidRPr="002D1207">
        <w:rPr>
          <w:rFonts w:ascii="Verdana" w:hAnsi="Verdana"/>
          <w:sz w:val="20"/>
          <w:szCs w:val="20"/>
        </w:rPr>
        <w:t>–</w:t>
      </w:r>
      <w:r w:rsidRPr="002D1207">
        <w:rPr>
          <w:rFonts w:ascii="Verdana" w:hAnsi="Verdana"/>
          <w:sz w:val="20"/>
          <w:szCs w:val="20"/>
        </w:rPr>
        <w:t xml:space="preserve">użytkowym, a odnoszące się do projektowania </w:t>
      </w:r>
      <w:r w:rsidR="002623B8" w:rsidRPr="002D1207">
        <w:rPr>
          <w:rFonts w:ascii="Verdana" w:hAnsi="Verdana"/>
          <w:sz w:val="20"/>
          <w:szCs w:val="20"/>
        </w:rPr>
        <w:t>i</w:t>
      </w:r>
      <w:r w:rsidRPr="002D1207">
        <w:rPr>
          <w:rFonts w:ascii="Verdana" w:hAnsi="Verdana"/>
          <w:sz w:val="20"/>
          <w:szCs w:val="20"/>
        </w:rPr>
        <w:t xml:space="preserve"> wykonania </w:t>
      </w:r>
      <w:r w:rsidR="002623B8" w:rsidRPr="002D1207">
        <w:rPr>
          <w:rFonts w:ascii="Verdana" w:hAnsi="Verdana"/>
          <w:sz w:val="20"/>
          <w:szCs w:val="20"/>
        </w:rPr>
        <w:t>robót budowlanych</w:t>
      </w:r>
      <w:r w:rsidRPr="002D1207">
        <w:rPr>
          <w:rFonts w:ascii="Verdana" w:hAnsi="Verdana"/>
          <w:sz w:val="20"/>
          <w:szCs w:val="20"/>
        </w:rPr>
        <w:t xml:space="preserve">. Podstawą wymagań dla zakresu </w:t>
      </w:r>
      <w:r w:rsidR="002623B8" w:rsidRPr="002D1207">
        <w:rPr>
          <w:rFonts w:ascii="Verdana" w:hAnsi="Verdana"/>
          <w:sz w:val="20"/>
          <w:szCs w:val="20"/>
        </w:rPr>
        <w:t xml:space="preserve">budowlanego </w:t>
      </w:r>
      <w:r w:rsidRPr="002D1207">
        <w:rPr>
          <w:rFonts w:ascii="Verdana" w:hAnsi="Verdana"/>
          <w:sz w:val="20"/>
          <w:szCs w:val="20"/>
        </w:rPr>
        <w:t xml:space="preserve">są zapisy niniejszego programu </w:t>
      </w:r>
      <w:proofErr w:type="spellStart"/>
      <w:r w:rsidRPr="002D1207">
        <w:rPr>
          <w:rFonts w:ascii="Verdana" w:hAnsi="Verdana"/>
          <w:sz w:val="20"/>
          <w:szCs w:val="20"/>
        </w:rPr>
        <w:t>funkcjonalno</w:t>
      </w:r>
      <w:proofErr w:type="spellEnd"/>
      <w:r w:rsidR="00101F6E" w:rsidRPr="002D1207">
        <w:rPr>
          <w:rFonts w:ascii="Verdana" w:hAnsi="Verdana"/>
          <w:sz w:val="20"/>
          <w:szCs w:val="20"/>
        </w:rPr>
        <w:t>–</w:t>
      </w:r>
      <w:r w:rsidRPr="002D1207">
        <w:rPr>
          <w:rFonts w:ascii="Verdana" w:hAnsi="Verdana"/>
          <w:sz w:val="20"/>
          <w:szCs w:val="20"/>
        </w:rPr>
        <w:t xml:space="preserve">użytkowego oraz wymagania </w:t>
      </w:r>
      <w:r w:rsidR="002623B8" w:rsidRPr="002D1207">
        <w:rPr>
          <w:rFonts w:ascii="Verdana" w:hAnsi="Verdana"/>
          <w:sz w:val="20"/>
          <w:szCs w:val="20"/>
        </w:rPr>
        <w:t>wynikające z przepisów prawa budowlanego</w:t>
      </w:r>
      <w:r w:rsidRPr="002D1207">
        <w:rPr>
          <w:rFonts w:ascii="Verdana" w:hAnsi="Verdana"/>
          <w:sz w:val="20"/>
          <w:szCs w:val="20"/>
        </w:rPr>
        <w:t>.</w:t>
      </w:r>
    </w:p>
    <w:p w14:paraId="2C600EE5" w14:textId="0719EF7F" w:rsidR="00EC223C" w:rsidRPr="002D1207" w:rsidRDefault="00EC223C" w:rsidP="007D5779">
      <w:pPr>
        <w:pStyle w:val="Nagwek2"/>
        <w:spacing w:line="260" w:lineRule="atLeast"/>
        <w:rPr>
          <w:rFonts w:ascii="Verdana" w:hAnsi="Verdana"/>
          <w:b w:val="0"/>
        </w:rPr>
      </w:pPr>
      <w:bookmarkStart w:id="5" w:name="_Toc483234793"/>
      <w:r w:rsidRPr="002D1207">
        <w:rPr>
          <w:rFonts w:ascii="Verdana" w:hAnsi="Verdana"/>
        </w:rPr>
        <w:t>Harmonogram realizacji zadania</w:t>
      </w:r>
      <w:bookmarkEnd w:id="5"/>
    </w:p>
    <w:p w14:paraId="28C4205A" w14:textId="01B1F00B" w:rsidR="00EC223C" w:rsidRPr="002D1207" w:rsidRDefault="00EC223C" w:rsidP="007D5779">
      <w:pPr>
        <w:pStyle w:val="Akapitzlist"/>
        <w:numPr>
          <w:ilvl w:val="0"/>
          <w:numId w:val="45"/>
        </w:numPr>
        <w:spacing w:line="260" w:lineRule="atLeast"/>
        <w:jc w:val="both"/>
        <w:rPr>
          <w:rFonts w:ascii="Verdana" w:hAnsi="Verdana"/>
          <w:sz w:val="20"/>
        </w:rPr>
      </w:pPr>
      <w:r w:rsidRPr="002D1207">
        <w:rPr>
          <w:rFonts w:ascii="Verdana" w:hAnsi="Verdana"/>
          <w:sz w:val="20"/>
        </w:rPr>
        <w:t xml:space="preserve">Projekt technologiczny – 2 </w:t>
      </w:r>
      <w:r w:rsidR="00217EC3" w:rsidRPr="002D1207">
        <w:rPr>
          <w:rFonts w:ascii="Verdana" w:hAnsi="Verdana"/>
          <w:sz w:val="20"/>
        </w:rPr>
        <w:t>miesiące</w:t>
      </w:r>
      <w:r w:rsidR="007B175E" w:rsidRPr="002D1207">
        <w:rPr>
          <w:rFonts w:ascii="Verdana" w:hAnsi="Verdana"/>
          <w:sz w:val="20"/>
          <w:szCs w:val="20"/>
        </w:rPr>
        <w:t>.</w:t>
      </w:r>
    </w:p>
    <w:p w14:paraId="13AC09F2" w14:textId="1EC21EBB" w:rsidR="00EC223C" w:rsidRPr="002D1207" w:rsidRDefault="00EC223C" w:rsidP="007D5779">
      <w:pPr>
        <w:pStyle w:val="Akapitzlist"/>
        <w:numPr>
          <w:ilvl w:val="0"/>
          <w:numId w:val="45"/>
        </w:numPr>
        <w:spacing w:line="260" w:lineRule="atLeast"/>
        <w:jc w:val="both"/>
        <w:rPr>
          <w:rFonts w:ascii="Verdana" w:hAnsi="Verdana"/>
          <w:sz w:val="20"/>
        </w:rPr>
      </w:pPr>
      <w:r w:rsidRPr="002D1207">
        <w:rPr>
          <w:rFonts w:ascii="Verdana" w:hAnsi="Verdana"/>
          <w:sz w:val="20"/>
        </w:rPr>
        <w:t>Projekt budowalny</w:t>
      </w:r>
      <w:r w:rsidR="006144DD">
        <w:rPr>
          <w:rFonts w:ascii="Verdana" w:hAnsi="Verdana"/>
          <w:sz w:val="20"/>
        </w:rPr>
        <w:t xml:space="preserve"> </w:t>
      </w:r>
      <w:r w:rsidRPr="002D1207">
        <w:rPr>
          <w:rFonts w:ascii="Verdana" w:hAnsi="Verdana"/>
          <w:sz w:val="20"/>
        </w:rPr>
        <w:t xml:space="preserve">– 1 </w:t>
      </w:r>
      <w:r w:rsidRPr="002D1207">
        <w:rPr>
          <w:rFonts w:ascii="Verdana" w:hAnsi="Verdana"/>
          <w:sz w:val="20"/>
          <w:szCs w:val="20"/>
        </w:rPr>
        <w:t>miesi</w:t>
      </w:r>
      <w:r w:rsidR="00A64392" w:rsidRPr="002D1207">
        <w:rPr>
          <w:rFonts w:ascii="Verdana" w:hAnsi="Verdana"/>
          <w:sz w:val="20"/>
          <w:szCs w:val="20"/>
        </w:rPr>
        <w:t>ą</w:t>
      </w:r>
      <w:r w:rsidRPr="002D1207">
        <w:rPr>
          <w:rFonts w:ascii="Verdana" w:hAnsi="Verdana"/>
          <w:sz w:val="20"/>
          <w:szCs w:val="20"/>
        </w:rPr>
        <w:t>c</w:t>
      </w:r>
      <w:r w:rsidR="006303B9" w:rsidRPr="002D1207">
        <w:rPr>
          <w:rFonts w:ascii="Verdana" w:hAnsi="Verdana"/>
          <w:sz w:val="20"/>
        </w:rPr>
        <w:t xml:space="preserve"> od zatwierdzenia projektu technologicznego przez Zamawiającego</w:t>
      </w:r>
      <w:r w:rsidR="007B175E" w:rsidRPr="002D1207">
        <w:rPr>
          <w:rFonts w:ascii="Verdana" w:hAnsi="Verdana"/>
          <w:sz w:val="20"/>
          <w:szCs w:val="20"/>
        </w:rPr>
        <w:t>.</w:t>
      </w:r>
    </w:p>
    <w:p w14:paraId="63F1DBBA" w14:textId="50ED4AB7" w:rsidR="00EC223C" w:rsidRPr="002D1207" w:rsidRDefault="00EC223C" w:rsidP="007D5779">
      <w:pPr>
        <w:pStyle w:val="Akapitzlist"/>
        <w:numPr>
          <w:ilvl w:val="0"/>
          <w:numId w:val="45"/>
        </w:numPr>
        <w:spacing w:line="260" w:lineRule="atLeast"/>
        <w:jc w:val="both"/>
        <w:rPr>
          <w:rFonts w:ascii="Verdana" w:hAnsi="Verdana"/>
          <w:sz w:val="20"/>
        </w:rPr>
      </w:pPr>
      <w:r w:rsidRPr="002D1207">
        <w:rPr>
          <w:rFonts w:ascii="Verdana" w:hAnsi="Verdana"/>
          <w:sz w:val="20"/>
        </w:rPr>
        <w:t xml:space="preserve">Złożenie wniosku na pozwolenie na budowę – do </w:t>
      </w:r>
      <w:r w:rsidR="006303B9" w:rsidRPr="002D1207">
        <w:rPr>
          <w:rFonts w:ascii="Verdana" w:hAnsi="Verdana"/>
          <w:sz w:val="20"/>
        </w:rPr>
        <w:t>1</w:t>
      </w:r>
      <w:r w:rsidRPr="002D1207">
        <w:rPr>
          <w:rFonts w:ascii="Verdana" w:hAnsi="Verdana"/>
          <w:sz w:val="20"/>
        </w:rPr>
        <w:t xml:space="preserve"> miesi</w:t>
      </w:r>
      <w:r w:rsidR="006303B9" w:rsidRPr="002D1207">
        <w:rPr>
          <w:rFonts w:ascii="Verdana" w:hAnsi="Verdana"/>
          <w:sz w:val="20"/>
        </w:rPr>
        <w:t>ąca</w:t>
      </w:r>
      <w:r w:rsidRPr="002D1207">
        <w:rPr>
          <w:rFonts w:ascii="Verdana" w:hAnsi="Verdana"/>
          <w:sz w:val="20"/>
        </w:rPr>
        <w:t xml:space="preserve"> od </w:t>
      </w:r>
      <w:r w:rsidR="006303B9" w:rsidRPr="002D1207">
        <w:rPr>
          <w:rFonts w:ascii="Verdana" w:hAnsi="Verdana"/>
          <w:sz w:val="20"/>
        </w:rPr>
        <w:t>zatwierdzenia przez Zamawiającego projektu budowlanego do PNB</w:t>
      </w:r>
      <w:r w:rsidR="002E2DAE" w:rsidRPr="002D1207">
        <w:rPr>
          <w:rFonts w:ascii="Verdana" w:hAnsi="Verdana"/>
          <w:b/>
          <w:sz w:val="20"/>
          <w:szCs w:val="20"/>
        </w:rPr>
        <w:t xml:space="preserve"> (o ile pozwolenie na budowę będzie wymagane przepisami)</w:t>
      </w:r>
      <w:r w:rsidR="00217EC3" w:rsidRPr="002D1207">
        <w:rPr>
          <w:rFonts w:ascii="Verdana" w:hAnsi="Verdana"/>
          <w:b/>
          <w:sz w:val="20"/>
          <w:szCs w:val="20"/>
        </w:rPr>
        <w:t>.</w:t>
      </w:r>
    </w:p>
    <w:p w14:paraId="4071A968" w14:textId="6FF1A5A9" w:rsidR="00217EC3" w:rsidRPr="002D1207" w:rsidRDefault="00EC223C" w:rsidP="007D5779">
      <w:pPr>
        <w:pStyle w:val="Akapitzlist"/>
        <w:numPr>
          <w:ilvl w:val="0"/>
          <w:numId w:val="45"/>
        </w:numPr>
        <w:spacing w:line="260" w:lineRule="atLeast"/>
        <w:jc w:val="both"/>
        <w:rPr>
          <w:rFonts w:ascii="Verdana" w:hAnsi="Verdana"/>
          <w:b/>
          <w:sz w:val="20"/>
        </w:rPr>
      </w:pPr>
      <w:r w:rsidRPr="002D1207">
        <w:rPr>
          <w:rFonts w:ascii="Verdana" w:hAnsi="Verdana"/>
          <w:sz w:val="20"/>
        </w:rPr>
        <w:t>Pozwolenie na budowę –</w:t>
      </w:r>
      <w:r w:rsidR="00B40A4C" w:rsidRPr="002D1207">
        <w:rPr>
          <w:rFonts w:ascii="Verdana" w:hAnsi="Verdana"/>
          <w:b/>
          <w:sz w:val="20"/>
        </w:rPr>
        <w:t xml:space="preserve"> </w:t>
      </w:r>
      <w:r w:rsidR="00B40A4C" w:rsidRPr="002D1207">
        <w:rPr>
          <w:rFonts w:ascii="Verdana" w:hAnsi="Verdana"/>
          <w:b/>
          <w:sz w:val="20"/>
          <w:szCs w:val="20"/>
        </w:rPr>
        <w:t xml:space="preserve">do </w:t>
      </w:r>
      <w:r w:rsidR="00217EC3" w:rsidRPr="002D1207">
        <w:rPr>
          <w:rFonts w:ascii="Verdana" w:hAnsi="Verdana"/>
          <w:b/>
          <w:sz w:val="20"/>
          <w:szCs w:val="20"/>
        </w:rPr>
        <w:t>9</w:t>
      </w:r>
      <w:r w:rsidR="00B40A4C" w:rsidRPr="002D1207">
        <w:rPr>
          <w:rFonts w:ascii="Verdana" w:hAnsi="Verdana"/>
          <w:b/>
          <w:sz w:val="20"/>
          <w:szCs w:val="20"/>
        </w:rPr>
        <w:t xml:space="preserve"> tygodni od złożenia wniosku na pozwolenie na budowę / stanowisko organu o braku konieczności wydania PNB</w:t>
      </w:r>
      <w:r w:rsidRPr="002D1207">
        <w:rPr>
          <w:rFonts w:ascii="Verdana" w:hAnsi="Verdana"/>
          <w:b/>
          <w:sz w:val="20"/>
          <w:szCs w:val="20"/>
        </w:rPr>
        <w:t xml:space="preserve"> </w:t>
      </w:r>
      <w:r w:rsidR="00B40A4C" w:rsidRPr="002D1207">
        <w:rPr>
          <w:rFonts w:ascii="Verdana" w:hAnsi="Verdana"/>
          <w:sz w:val="20"/>
          <w:szCs w:val="20"/>
        </w:rPr>
        <w:t>(</w:t>
      </w:r>
      <w:r w:rsidRPr="002D1207">
        <w:rPr>
          <w:rFonts w:ascii="Verdana" w:hAnsi="Verdana"/>
          <w:sz w:val="20"/>
        </w:rPr>
        <w:t>przekroczony czas administracyjny, nie będzie wliczał się w terminy realizacji umowy</w:t>
      </w:r>
      <w:r w:rsidR="00B40A4C" w:rsidRPr="002D1207">
        <w:rPr>
          <w:rFonts w:ascii="Verdana" w:hAnsi="Verdana"/>
          <w:sz w:val="20"/>
          <w:szCs w:val="20"/>
        </w:rPr>
        <w:t>)</w:t>
      </w:r>
      <w:r w:rsidRPr="002D1207">
        <w:rPr>
          <w:rFonts w:ascii="Verdana" w:hAnsi="Verdana"/>
          <w:b/>
          <w:sz w:val="20"/>
          <w:szCs w:val="20"/>
        </w:rPr>
        <w:t>,</w:t>
      </w:r>
    </w:p>
    <w:p w14:paraId="0B56CFC8" w14:textId="1F8D80B8" w:rsidR="00EC223C" w:rsidRPr="002D1207" w:rsidRDefault="00EC223C" w:rsidP="007D5779">
      <w:pPr>
        <w:pStyle w:val="Akapitzlist"/>
        <w:numPr>
          <w:ilvl w:val="0"/>
          <w:numId w:val="45"/>
        </w:numPr>
        <w:spacing w:line="260" w:lineRule="atLeast"/>
        <w:jc w:val="both"/>
        <w:rPr>
          <w:rFonts w:ascii="Verdana" w:hAnsi="Verdana"/>
          <w:sz w:val="20"/>
        </w:rPr>
      </w:pPr>
      <w:r w:rsidRPr="002D1207">
        <w:rPr>
          <w:rFonts w:ascii="Verdana" w:hAnsi="Verdana"/>
          <w:sz w:val="20"/>
        </w:rPr>
        <w:t xml:space="preserve">Wykonanie prac budowlanych po uzyskaniu uprawomocnionego pozwolenia na budowę – </w:t>
      </w:r>
      <w:r w:rsidR="00E03E15" w:rsidRPr="002D1207">
        <w:rPr>
          <w:rFonts w:ascii="Verdana" w:hAnsi="Verdana"/>
          <w:sz w:val="20"/>
        </w:rPr>
        <w:t>do 6 tygodni po uprawomocnionym PNB</w:t>
      </w:r>
      <w:r w:rsidR="00217EC3" w:rsidRPr="002D1207">
        <w:rPr>
          <w:rFonts w:ascii="Verdana" w:hAnsi="Verdana"/>
          <w:sz w:val="20"/>
          <w:szCs w:val="20"/>
        </w:rPr>
        <w:t xml:space="preserve"> (o ile PNB będzie wymagane).</w:t>
      </w:r>
    </w:p>
    <w:p w14:paraId="31E40272" w14:textId="128FE8A4" w:rsidR="00EC223C" w:rsidRPr="002D1207" w:rsidRDefault="00EC223C" w:rsidP="007D5779">
      <w:pPr>
        <w:pStyle w:val="Akapitzlist"/>
        <w:numPr>
          <w:ilvl w:val="0"/>
          <w:numId w:val="45"/>
        </w:numPr>
        <w:spacing w:line="260" w:lineRule="atLeast"/>
        <w:jc w:val="both"/>
        <w:rPr>
          <w:rFonts w:ascii="Verdana" w:hAnsi="Verdana"/>
          <w:sz w:val="20"/>
        </w:rPr>
      </w:pPr>
      <w:r w:rsidRPr="002D1207">
        <w:rPr>
          <w:rFonts w:ascii="Verdana" w:hAnsi="Verdana"/>
          <w:sz w:val="20"/>
        </w:rPr>
        <w:t xml:space="preserve">Wykonanie </w:t>
      </w:r>
      <w:proofErr w:type="spellStart"/>
      <w:r w:rsidRPr="002D1207">
        <w:rPr>
          <w:rFonts w:ascii="Verdana" w:hAnsi="Verdana"/>
          <w:sz w:val="20"/>
        </w:rPr>
        <w:t>zamaszynowania</w:t>
      </w:r>
      <w:proofErr w:type="spellEnd"/>
      <w:r w:rsidRPr="002D1207">
        <w:rPr>
          <w:rFonts w:ascii="Verdana" w:hAnsi="Verdana"/>
          <w:sz w:val="20"/>
        </w:rPr>
        <w:t xml:space="preserve"> technologii oraz prac modernizacyjnych </w:t>
      </w:r>
      <w:r w:rsidRPr="002D1207">
        <w:rPr>
          <w:rFonts w:ascii="Verdana" w:hAnsi="Verdana"/>
          <w:sz w:val="20"/>
          <w:szCs w:val="20"/>
        </w:rPr>
        <w:t>mech</w:t>
      </w:r>
      <w:r w:rsidR="007B175E" w:rsidRPr="002D1207">
        <w:rPr>
          <w:rFonts w:ascii="Verdana" w:hAnsi="Verdana"/>
          <w:sz w:val="20"/>
          <w:szCs w:val="20"/>
        </w:rPr>
        <w:t>a</w:t>
      </w:r>
      <w:r w:rsidRPr="002D1207">
        <w:rPr>
          <w:rFonts w:ascii="Verdana" w:hAnsi="Verdana"/>
          <w:sz w:val="20"/>
          <w:szCs w:val="20"/>
        </w:rPr>
        <w:t>nicznych</w:t>
      </w:r>
      <w:r w:rsidRPr="002D1207">
        <w:rPr>
          <w:rFonts w:ascii="Verdana" w:hAnsi="Verdana"/>
          <w:sz w:val="20"/>
        </w:rPr>
        <w:t xml:space="preserve"> – </w:t>
      </w:r>
      <w:r w:rsidR="00E03E15" w:rsidRPr="002D1207">
        <w:rPr>
          <w:rFonts w:ascii="Verdana" w:hAnsi="Verdana"/>
          <w:sz w:val="20"/>
        </w:rPr>
        <w:t xml:space="preserve">do </w:t>
      </w:r>
      <w:r w:rsidRPr="002D1207">
        <w:rPr>
          <w:rFonts w:ascii="Verdana" w:hAnsi="Verdana"/>
          <w:sz w:val="20"/>
        </w:rPr>
        <w:t>6 tygodni</w:t>
      </w:r>
      <w:r w:rsidR="00E03E15" w:rsidRPr="002D1207">
        <w:rPr>
          <w:rFonts w:ascii="Verdana" w:hAnsi="Verdana"/>
          <w:sz w:val="20"/>
        </w:rPr>
        <w:t xml:space="preserve"> po zakończeniu prac budowlanych</w:t>
      </w:r>
      <w:r w:rsidR="007B175E" w:rsidRPr="002D1207">
        <w:rPr>
          <w:rFonts w:ascii="Verdana" w:hAnsi="Verdana"/>
          <w:sz w:val="20"/>
          <w:szCs w:val="20"/>
        </w:rPr>
        <w:t>.</w:t>
      </w:r>
    </w:p>
    <w:p w14:paraId="733E7784" w14:textId="35DC8E3B" w:rsidR="00EC223C" w:rsidRPr="002D1207" w:rsidRDefault="00EC223C" w:rsidP="007D5779">
      <w:pPr>
        <w:pStyle w:val="Akapitzlist"/>
        <w:numPr>
          <w:ilvl w:val="0"/>
          <w:numId w:val="45"/>
        </w:numPr>
        <w:spacing w:line="260" w:lineRule="atLeast"/>
        <w:jc w:val="both"/>
        <w:rPr>
          <w:rFonts w:ascii="Verdana" w:hAnsi="Verdana"/>
          <w:sz w:val="20"/>
        </w:rPr>
      </w:pPr>
      <w:r w:rsidRPr="002D1207">
        <w:rPr>
          <w:rFonts w:ascii="Verdana" w:hAnsi="Verdana"/>
          <w:sz w:val="20"/>
        </w:rPr>
        <w:t xml:space="preserve">Wykonanie modyfikacji sterowania i zasilania dla realizowanego zakresu – </w:t>
      </w:r>
      <w:r w:rsidR="00E03E15" w:rsidRPr="002D1207">
        <w:rPr>
          <w:rFonts w:ascii="Verdana" w:hAnsi="Verdana"/>
          <w:sz w:val="20"/>
        </w:rPr>
        <w:t xml:space="preserve">do 2 tygodni po </w:t>
      </w:r>
      <w:proofErr w:type="spellStart"/>
      <w:r w:rsidR="00E03E15" w:rsidRPr="002D1207">
        <w:rPr>
          <w:rFonts w:ascii="Verdana" w:hAnsi="Verdana"/>
          <w:sz w:val="20"/>
        </w:rPr>
        <w:t>zamaszynowaniu</w:t>
      </w:r>
      <w:proofErr w:type="spellEnd"/>
      <w:r w:rsidR="00E03E15" w:rsidRPr="002D1207">
        <w:rPr>
          <w:rFonts w:ascii="Verdana" w:hAnsi="Verdana"/>
          <w:sz w:val="20"/>
        </w:rPr>
        <w:t xml:space="preserve"> </w:t>
      </w:r>
      <w:r w:rsidR="00E03E15" w:rsidRPr="002D1207">
        <w:rPr>
          <w:rFonts w:ascii="Verdana" w:hAnsi="Verdana"/>
          <w:sz w:val="20"/>
          <w:szCs w:val="20"/>
        </w:rPr>
        <w:t>mech</w:t>
      </w:r>
      <w:r w:rsidR="007B175E" w:rsidRPr="002D1207">
        <w:rPr>
          <w:rFonts w:ascii="Verdana" w:hAnsi="Verdana"/>
          <w:sz w:val="20"/>
          <w:szCs w:val="20"/>
        </w:rPr>
        <w:t>a</w:t>
      </w:r>
      <w:r w:rsidR="00E03E15" w:rsidRPr="002D1207">
        <w:rPr>
          <w:rFonts w:ascii="Verdana" w:hAnsi="Verdana"/>
          <w:sz w:val="20"/>
          <w:szCs w:val="20"/>
        </w:rPr>
        <w:t>nicznym</w:t>
      </w:r>
      <w:r w:rsidR="007B175E" w:rsidRPr="002D1207">
        <w:rPr>
          <w:rFonts w:ascii="Verdana" w:hAnsi="Verdana"/>
          <w:sz w:val="20"/>
          <w:szCs w:val="20"/>
        </w:rPr>
        <w:t>.</w:t>
      </w:r>
    </w:p>
    <w:p w14:paraId="44CC201A" w14:textId="442D796E" w:rsidR="00E03E15" w:rsidRPr="001F116F" w:rsidRDefault="009D03E0" w:rsidP="009D03E0">
      <w:pPr>
        <w:pStyle w:val="Akapitzlist"/>
        <w:numPr>
          <w:ilvl w:val="0"/>
          <w:numId w:val="45"/>
        </w:numPr>
        <w:spacing w:line="260" w:lineRule="atLeast"/>
        <w:jc w:val="both"/>
        <w:rPr>
          <w:rFonts w:ascii="Verdana" w:hAnsi="Verdana"/>
          <w:sz w:val="20"/>
        </w:rPr>
      </w:pPr>
      <w:r w:rsidRPr="002D1207">
        <w:rPr>
          <w:rFonts w:ascii="Verdana" w:hAnsi="Verdana"/>
          <w:sz w:val="20"/>
        </w:rPr>
        <w:t>Wykonanie rozruchów</w:t>
      </w:r>
      <w:r>
        <w:rPr>
          <w:rFonts w:ascii="Verdana" w:hAnsi="Verdana"/>
          <w:sz w:val="20"/>
        </w:rPr>
        <w:t xml:space="preserve"> (prób rozruchowych)</w:t>
      </w:r>
      <w:r w:rsidR="001E2FD1">
        <w:rPr>
          <w:rFonts w:ascii="Verdana" w:hAnsi="Verdana"/>
          <w:sz w:val="20"/>
        </w:rPr>
        <w:t xml:space="preserve"> oraz szkoleń personelu</w:t>
      </w:r>
      <w:r w:rsidRPr="002D1207">
        <w:rPr>
          <w:rFonts w:ascii="Verdana" w:hAnsi="Verdana"/>
          <w:sz w:val="20"/>
        </w:rPr>
        <w:t xml:space="preserve"> – </w:t>
      </w:r>
      <w:r w:rsidR="001E2FD1">
        <w:rPr>
          <w:rFonts w:ascii="Verdana" w:hAnsi="Verdana"/>
          <w:sz w:val="20"/>
        </w:rPr>
        <w:t xml:space="preserve">zgodnie z ustalonym </w:t>
      </w:r>
      <w:r w:rsidR="001E2FD1" w:rsidRPr="001F116F">
        <w:rPr>
          <w:rFonts w:ascii="Verdana" w:hAnsi="Verdana"/>
          <w:sz w:val="20"/>
        </w:rPr>
        <w:t>harmonogramem,</w:t>
      </w:r>
      <w:r w:rsidR="001E2FD1" w:rsidRPr="001F116F">
        <w:rPr>
          <w:rFonts w:ascii="Times New Roman" w:eastAsia="Times New Roman" w:hAnsi="Times New Roman" w:cs="Times New Roman"/>
          <w:lang w:eastAsia="pl-PL"/>
        </w:rPr>
        <w:t xml:space="preserve"> </w:t>
      </w:r>
      <w:r w:rsidR="001E2FD1" w:rsidRPr="001F116F">
        <w:rPr>
          <w:rFonts w:ascii="Verdana" w:hAnsi="Verdana"/>
          <w:sz w:val="20"/>
        </w:rPr>
        <w:t>o którym mowa w § 3 ust. 2 umowy</w:t>
      </w:r>
      <w:r w:rsidRPr="001F116F">
        <w:rPr>
          <w:rFonts w:ascii="Verdana" w:hAnsi="Verdana"/>
          <w:sz w:val="20"/>
          <w:szCs w:val="20"/>
        </w:rPr>
        <w:t>.</w:t>
      </w:r>
      <w:r w:rsidRPr="001F116F">
        <w:rPr>
          <w:rFonts w:ascii="Verdana" w:hAnsi="Verdana"/>
          <w:sz w:val="20"/>
        </w:rPr>
        <w:t xml:space="preserve"> </w:t>
      </w:r>
    </w:p>
    <w:p w14:paraId="30A46448" w14:textId="271C7EE5" w:rsidR="006303B9" w:rsidRPr="001F116F" w:rsidRDefault="006303B9" w:rsidP="001E2FD1">
      <w:pPr>
        <w:pStyle w:val="Akapitzlist"/>
        <w:numPr>
          <w:ilvl w:val="0"/>
          <w:numId w:val="45"/>
        </w:numPr>
        <w:jc w:val="both"/>
        <w:rPr>
          <w:rFonts w:ascii="Verdana" w:hAnsi="Verdana"/>
          <w:sz w:val="20"/>
        </w:rPr>
      </w:pPr>
      <w:r w:rsidRPr="001F116F">
        <w:rPr>
          <w:rFonts w:ascii="Verdana" w:hAnsi="Verdana"/>
          <w:sz w:val="20"/>
        </w:rPr>
        <w:t>Przygotowanie dokumentacji powykonawczej</w:t>
      </w:r>
      <w:r w:rsidR="001E2FD1" w:rsidRPr="001F116F">
        <w:rPr>
          <w:rFonts w:ascii="Verdana" w:hAnsi="Verdana"/>
          <w:sz w:val="20"/>
        </w:rPr>
        <w:t xml:space="preserve"> i odbiorowej</w:t>
      </w:r>
      <w:r w:rsidRPr="001F116F">
        <w:rPr>
          <w:rFonts w:ascii="Verdana" w:hAnsi="Verdana"/>
          <w:sz w:val="20"/>
        </w:rPr>
        <w:t xml:space="preserve"> – </w:t>
      </w:r>
      <w:r w:rsidR="001E2FD1" w:rsidRPr="001F116F">
        <w:rPr>
          <w:rFonts w:ascii="Verdana" w:hAnsi="Verdana"/>
          <w:sz w:val="20"/>
        </w:rPr>
        <w:t xml:space="preserve">zgodnie z ustalonym harmonogramem, o którym mowa w § 3 ust. 2 umowy. </w:t>
      </w:r>
    </w:p>
    <w:p w14:paraId="65285D99" w14:textId="19753DF8" w:rsidR="00EC223C" w:rsidRDefault="00EC223C" w:rsidP="007D5779">
      <w:pPr>
        <w:pStyle w:val="Akapitzlist"/>
        <w:numPr>
          <w:ilvl w:val="0"/>
          <w:numId w:val="45"/>
        </w:numPr>
        <w:spacing w:line="260" w:lineRule="atLeast"/>
        <w:jc w:val="both"/>
        <w:rPr>
          <w:rFonts w:ascii="Verdana" w:hAnsi="Verdana"/>
          <w:sz w:val="20"/>
        </w:rPr>
      </w:pPr>
      <w:r w:rsidRPr="002D1207">
        <w:rPr>
          <w:rFonts w:ascii="Verdana" w:hAnsi="Verdana"/>
          <w:sz w:val="20"/>
        </w:rPr>
        <w:t>Złożenie wniosku o pozwolenie na użytkowanie –</w:t>
      </w:r>
      <w:r w:rsidR="00646934">
        <w:rPr>
          <w:rFonts w:ascii="Verdana" w:hAnsi="Verdana"/>
          <w:sz w:val="20"/>
        </w:rPr>
        <w:t xml:space="preserve"> </w:t>
      </w:r>
      <w:r w:rsidRPr="002D1207">
        <w:rPr>
          <w:rFonts w:ascii="Verdana" w:hAnsi="Verdana"/>
          <w:sz w:val="20"/>
        </w:rPr>
        <w:t>Czas administracyjny na wydanie pozwolenia na użytkowanie nie wlicza się w terminy realizacji umow</w:t>
      </w:r>
      <w:r w:rsidR="00217EC3" w:rsidRPr="002D1207">
        <w:rPr>
          <w:rFonts w:ascii="Verdana" w:hAnsi="Verdana"/>
          <w:sz w:val="20"/>
        </w:rPr>
        <w:t xml:space="preserve">y (o ile uzyskanie pozwolenia na użytkowanie </w:t>
      </w:r>
      <w:r w:rsidR="005C5FB3">
        <w:rPr>
          <w:rFonts w:ascii="Verdana" w:hAnsi="Verdana"/>
          <w:sz w:val="20"/>
        </w:rPr>
        <w:t xml:space="preserve">nie </w:t>
      </w:r>
      <w:r w:rsidR="00217EC3" w:rsidRPr="002D1207">
        <w:rPr>
          <w:rFonts w:ascii="Verdana" w:hAnsi="Verdana"/>
          <w:sz w:val="20"/>
        </w:rPr>
        <w:t>będzie konieczne).</w:t>
      </w:r>
    </w:p>
    <w:p w14:paraId="09E6B2A0" w14:textId="41D72477" w:rsidR="00787D14" w:rsidRPr="00787D14" w:rsidRDefault="00B36767" w:rsidP="00787D14">
      <w:pPr>
        <w:pStyle w:val="Akapitzlist"/>
        <w:numPr>
          <w:ilvl w:val="0"/>
          <w:numId w:val="45"/>
        </w:numPr>
        <w:jc w:val="both"/>
        <w:rPr>
          <w:rFonts w:ascii="Verdana" w:hAnsi="Verdana"/>
          <w:sz w:val="20"/>
        </w:rPr>
      </w:pPr>
      <w:r>
        <w:rPr>
          <w:rFonts w:ascii="Verdana" w:hAnsi="Verdana"/>
          <w:sz w:val="20"/>
        </w:rPr>
        <w:t>Przystąpienie do</w:t>
      </w:r>
      <w:r w:rsidR="00DE4C73" w:rsidRPr="00DE4C73">
        <w:rPr>
          <w:rFonts w:ascii="Verdana" w:hAnsi="Verdana"/>
          <w:sz w:val="20"/>
        </w:rPr>
        <w:t xml:space="preserve"> odbiorów przez Zamawiającego </w:t>
      </w:r>
      <w:r w:rsidR="005C5FB3">
        <w:rPr>
          <w:rFonts w:ascii="Verdana" w:hAnsi="Verdana"/>
          <w:sz w:val="20"/>
        </w:rPr>
        <w:t>i w</w:t>
      </w:r>
      <w:r w:rsidR="00787D14">
        <w:rPr>
          <w:rFonts w:ascii="Verdana" w:hAnsi="Verdana"/>
          <w:sz w:val="20"/>
        </w:rPr>
        <w:t xml:space="preserve">ystawienie przez Inżyniera Kontraktu Świadectwa Przejęcia </w:t>
      </w:r>
      <w:r w:rsidR="005C5FB3">
        <w:rPr>
          <w:rFonts w:ascii="Verdana" w:hAnsi="Verdana"/>
          <w:sz w:val="20"/>
        </w:rPr>
        <w:t>– do 14</w:t>
      </w:r>
      <w:r w:rsidR="00DE4C73">
        <w:rPr>
          <w:rFonts w:ascii="Verdana" w:hAnsi="Verdana"/>
          <w:sz w:val="20"/>
        </w:rPr>
        <w:t xml:space="preserve"> dni po zgłoszeniu gotowości do </w:t>
      </w:r>
      <w:r w:rsidR="00787D14">
        <w:rPr>
          <w:rFonts w:ascii="Verdana" w:hAnsi="Verdana"/>
          <w:sz w:val="20"/>
        </w:rPr>
        <w:t>odb</w:t>
      </w:r>
      <w:r w:rsidR="005C5FB3">
        <w:rPr>
          <w:rFonts w:ascii="Verdana" w:hAnsi="Verdana"/>
          <w:sz w:val="20"/>
        </w:rPr>
        <w:t xml:space="preserve">iorów przez </w:t>
      </w:r>
      <w:r w:rsidR="005C5FB3">
        <w:rPr>
          <w:rFonts w:ascii="Verdana" w:hAnsi="Verdana"/>
          <w:sz w:val="20"/>
        </w:rPr>
        <w:lastRenderedPageBreak/>
        <w:t xml:space="preserve">Wykonawcę/uzyskaniu pozwolenia na użytkowanie </w:t>
      </w:r>
      <w:r w:rsidR="00787D14">
        <w:rPr>
          <w:rFonts w:ascii="Verdana" w:hAnsi="Verdana"/>
          <w:sz w:val="20"/>
        </w:rPr>
        <w:t xml:space="preserve"> </w:t>
      </w:r>
      <w:r w:rsidR="00787D14" w:rsidRPr="00787D14">
        <w:rPr>
          <w:rFonts w:ascii="Verdana" w:hAnsi="Verdana"/>
          <w:sz w:val="20"/>
        </w:rPr>
        <w:t xml:space="preserve">– </w:t>
      </w:r>
      <w:r w:rsidR="005C5FB3">
        <w:rPr>
          <w:rFonts w:ascii="Verdana" w:hAnsi="Verdana"/>
          <w:sz w:val="20"/>
        </w:rPr>
        <w:t xml:space="preserve">w nieprzekraczalnym terminie </w:t>
      </w:r>
      <w:r w:rsidR="00787D14" w:rsidRPr="00787D14">
        <w:rPr>
          <w:rFonts w:ascii="Verdana" w:hAnsi="Verdana"/>
          <w:sz w:val="20"/>
        </w:rPr>
        <w:t xml:space="preserve">do </w:t>
      </w:r>
      <w:r w:rsidR="00787D14">
        <w:rPr>
          <w:rFonts w:ascii="Verdana" w:hAnsi="Verdana"/>
          <w:sz w:val="20"/>
        </w:rPr>
        <w:t>31.10.2019 r.</w:t>
      </w:r>
    </w:p>
    <w:p w14:paraId="1C6C012D" w14:textId="759ECD1B" w:rsidR="00B40A4C" w:rsidRPr="002D1207" w:rsidRDefault="001E2FD1" w:rsidP="007D5779">
      <w:pPr>
        <w:pStyle w:val="Akapitzlist"/>
        <w:numPr>
          <w:ilvl w:val="0"/>
          <w:numId w:val="45"/>
        </w:numPr>
        <w:spacing w:line="260" w:lineRule="atLeast"/>
        <w:jc w:val="both"/>
        <w:rPr>
          <w:rFonts w:ascii="Verdana" w:hAnsi="Verdana"/>
          <w:sz w:val="20"/>
          <w:szCs w:val="20"/>
        </w:rPr>
      </w:pPr>
      <w:r>
        <w:rPr>
          <w:rFonts w:ascii="Verdana" w:hAnsi="Verdana"/>
          <w:sz w:val="20"/>
          <w:szCs w:val="20"/>
        </w:rPr>
        <w:t>Okres gwarancji – min. 36 miesięcy</w:t>
      </w:r>
      <w:r w:rsidR="00B40A4C" w:rsidRPr="002D1207">
        <w:rPr>
          <w:rFonts w:ascii="Verdana" w:hAnsi="Verdana"/>
          <w:sz w:val="20"/>
          <w:szCs w:val="20"/>
        </w:rPr>
        <w:t>.</w:t>
      </w:r>
      <w:r>
        <w:rPr>
          <w:rFonts w:ascii="Verdana" w:hAnsi="Verdana"/>
          <w:sz w:val="20"/>
          <w:szCs w:val="20"/>
        </w:rPr>
        <w:t xml:space="preserve"> Z racji tego, iż Zamawiający wprowadził dodatkowe kryterium oceny ofert – okres gwarancji</w:t>
      </w:r>
      <w:r w:rsidR="005C5FB3">
        <w:rPr>
          <w:rFonts w:ascii="Verdana" w:hAnsi="Verdana"/>
          <w:sz w:val="20"/>
          <w:szCs w:val="20"/>
        </w:rPr>
        <w:t>,</w:t>
      </w:r>
      <w:r>
        <w:rPr>
          <w:rFonts w:ascii="Verdana" w:hAnsi="Verdana"/>
          <w:sz w:val="20"/>
          <w:szCs w:val="20"/>
        </w:rPr>
        <w:t xml:space="preserve"> jej ostateczny wymiar zostanie ustalony zgodnie z ofertą Wykonawcy.</w:t>
      </w:r>
    </w:p>
    <w:p w14:paraId="5206AD04" w14:textId="77777777" w:rsidR="00EC223C" w:rsidRPr="002D1207" w:rsidRDefault="00EC223C" w:rsidP="007D5779">
      <w:pPr>
        <w:pStyle w:val="Akapitzlist"/>
        <w:spacing w:line="260" w:lineRule="atLeast"/>
        <w:jc w:val="both"/>
        <w:rPr>
          <w:rFonts w:ascii="Verdana" w:hAnsi="Verdana"/>
          <w:b/>
          <w:sz w:val="20"/>
          <w:szCs w:val="20"/>
        </w:rPr>
      </w:pPr>
    </w:p>
    <w:p w14:paraId="6D19401B" w14:textId="5C044EB9" w:rsidR="00E03E15" w:rsidRPr="002D1207" w:rsidRDefault="00E03E15" w:rsidP="007D5779">
      <w:pPr>
        <w:pStyle w:val="Akapitzlist"/>
        <w:spacing w:line="260" w:lineRule="atLeast"/>
        <w:jc w:val="both"/>
        <w:rPr>
          <w:rFonts w:ascii="Verdana" w:hAnsi="Verdana"/>
        </w:rPr>
      </w:pPr>
      <w:r w:rsidRPr="002D1207">
        <w:rPr>
          <w:rFonts w:ascii="Verdana" w:eastAsia="Times New Roman" w:hAnsi="Verdana" w:cs="Arial"/>
          <w:sz w:val="20"/>
          <w:szCs w:val="20"/>
          <w:lang w:eastAsia="pl-PL"/>
        </w:rPr>
        <w:t>Zamawiający oświadcza, iż jest w posiadaniu aktualnej i ważnej decyzji środowiskowej lub KIP oraz innych niezbędnych decyzji środowiskowych na planowane zadanie inwestycyjne w zakresie niniejszego zadania</w:t>
      </w:r>
      <w:r w:rsidR="006B5446" w:rsidRPr="002D1207">
        <w:rPr>
          <w:rFonts w:ascii="Verdana" w:eastAsia="Times New Roman" w:hAnsi="Verdana" w:cs="Arial"/>
          <w:sz w:val="20"/>
          <w:szCs w:val="20"/>
          <w:lang w:eastAsia="pl-PL"/>
        </w:rPr>
        <w:t>,</w:t>
      </w:r>
      <w:r w:rsidRPr="002D1207">
        <w:rPr>
          <w:rFonts w:ascii="Verdana" w:eastAsia="Times New Roman" w:hAnsi="Verdana" w:cs="Arial"/>
          <w:sz w:val="20"/>
          <w:szCs w:val="20"/>
          <w:lang w:eastAsia="pl-PL"/>
        </w:rPr>
        <w:t xml:space="preserve"> dla potrzeb administracyjnych uzyskania pozwolenia na budowę oraz pozwolenia na użytkowanie.</w:t>
      </w:r>
    </w:p>
    <w:p w14:paraId="559E3751" w14:textId="77777777" w:rsidR="00517F59" w:rsidRPr="002D1207" w:rsidRDefault="00517F59" w:rsidP="007D5779">
      <w:pPr>
        <w:pStyle w:val="Nagwek2"/>
        <w:spacing w:line="260" w:lineRule="atLeast"/>
        <w:rPr>
          <w:rFonts w:ascii="Verdana" w:hAnsi="Verdana"/>
          <w:b w:val="0"/>
        </w:rPr>
      </w:pPr>
      <w:bookmarkStart w:id="6" w:name="_Toc483234588"/>
      <w:bookmarkStart w:id="7" w:name="_Toc483234658"/>
      <w:bookmarkStart w:id="8" w:name="_Toc483234736"/>
      <w:bookmarkStart w:id="9" w:name="_Toc483234794"/>
      <w:bookmarkStart w:id="10" w:name="_Toc483234589"/>
      <w:bookmarkStart w:id="11" w:name="_Toc483234659"/>
      <w:bookmarkStart w:id="12" w:name="_Toc483234737"/>
      <w:bookmarkStart w:id="13" w:name="_Toc483234795"/>
      <w:bookmarkStart w:id="14" w:name="_Toc483234590"/>
      <w:bookmarkStart w:id="15" w:name="_Toc483234660"/>
      <w:bookmarkStart w:id="16" w:name="_Toc483234738"/>
      <w:bookmarkStart w:id="17" w:name="_Toc483234796"/>
      <w:bookmarkStart w:id="18" w:name="_Toc483234591"/>
      <w:bookmarkStart w:id="19" w:name="_Toc483234661"/>
      <w:bookmarkStart w:id="20" w:name="_Toc483234739"/>
      <w:bookmarkStart w:id="21" w:name="_Toc483234797"/>
      <w:bookmarkStart w:id="22" w:name="_Toc483234798"/>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2D1207">
        <w:rPr>
          <w:rFonts w:ascii="Verdana" w:hAnsi="Verdana"/>
        </w:rPr>
        <w:t>Lokalizacja</w:t>
      </w:r>
      <w:bookmarkEnd w:id="22"/>
    </w:p>
    <w:p w14:paraId="31BD108B" w14:textId="55A7F383" w:rsidR="00517F59" w:rsidRPr="002D1207" w:rsidRDefault="00517F59" w:rsidP="007D5779">
      <w:pPr>
        <w:spacing w:line="260" w:lineRule="atLeast"/>
        <w:jc w:val="both"/>
        <w:rPr>
          <w:rFonts w:ascii="Verdana" w:hAnsi="Verdana"/>
          <w:sz w:val="20"/>
          <w:szCs w:val="20"/>
        </w:rPr>
      </w:pPr>
      <w:r w:rsidRPr="002D1207">
        <w:rPr>
          <w:rFonts w:ascii="Verdana" w:hAnsi="Verdana"/>
          <w:sz w:val="20"/>
          <w:szCs w:val="20"/>
        </w:rPr>
        <w:t>Poniższy schemat – rys</w:t>
      </w:r>
      <w:r w:rsidR="00577D12" w:rsidRPr="002D1207">
        <w:rPr>
          <w:rFonts w:ascii="Verdana" w:hAnsi="Verdana"/>
          <w:sz w:val="20"/>
          <w:szCs w:val="20"/>
        </w:rPr>
        <w:t>unek nr</w:t>
      </w:r>
      <w:r w:rsidRPr="002D1207">
        <w:rPr>
          <w:rFonts w:ascii="Verdana" w:hAnsi="Verdana"/>
          <w:sz w:val="20"/>
          <w:szCs w:val="20"/>
        </w:rPr>
        <w:t xml:space="preserve"> 1.</w:t>
      </w:r>
      <w:r w:rsidR="00577D12" w:rsidRPr="002D1207">
        <w:rPr>
          <w:rFonts w:ascii="Verdana" w:hAnsi="Verdana"/>
          <w:sz w:val="20"/>
          <w:szCs w:val="20"/>
        </w:rPr>
        <w:t>,</w:t>
      </w:r>
      <w:r w:rsidRPr="002D1207">
        <w:rPr>
          <w:rFonts w:ascii="Verdana" w:hAnsi="Verdana"/>
          <w:sz w:val="20"/>
          <w:szCs w:val="20"/>
        </w:rPr>
        <w:t xml:space="preserve"> przedstawia lokalizację hali sortowni, hali kompostowni, boksów odpadów zielonych oraz drogę podawania odpadów zielonych do kompostowni.</w:t>
      </w:r>
    </w:p>
    <w:p w14:paraId="3D307079" w14:textId="77777777" w:rsidR="00517F59" w:rsidRPr="002D1207" w:rsidRDefault="00517F59" w:rsidP="007D5779">
      <w:pPr>
        <w:spacing w:line="260" w:lineRule="atLeast"/>
        <w:jc w:val="both"/>
        <w:rPr>
          <w:rFonts w:ascii="Verdana" w:hAnsi="Verdana"/>
          <w:sz w:val="20"/>
          <w:szCs w:val="20"/>
        </w:rPr>
      </w:pPr>
      <w:r w:rsidRPr="002D1207">
        <w:rPr>
          <w:rFonts w:ascii="Verdana" w:hAnsi="Verdana"/>
          <w:sz w:val="20"/>
          <w:szCs w:val="20"/>
        </w:rPr>
        <w:t>Rysunek nr 2 przedstawia z kolei lokalizację stacji nadawczej oraz sposób połączenia z istniejącą instalacją do kompostowania odpadów.</w:t>
      </w:r>
    </w:p>
    <w:p w14:paraId="1B4557C9" w14:textId="77777777" w:rsidR="00AB5E5F" w:rsidRPr="002D1207" w:rsidRDefault="00AB5E5F" w:rsidP="007D5779">
      <w:pPr>
        <w:spacing w:line="260" w:lineRule="atLeast"/>
        <w:jc w:val="both"/>
        <w:rPr>
          <w:rFonts w:ascii="Verdana" w:hAnsi="Verdana"/>
          <w:b/>
          <w:sz w:val="16"/>
        </w:rPr>
      </w:pPr>
      <w:r w:rsidRPr="002D1207">
        <w:rPr>
          <w:rFonts w:ascii="Verdana" w:hAnsi="Verdana"/>
          <w:b/>
          <w:sz w:val="16"/>
        </w:rPr>
        <w:br w:type="page"/>
      </w:r>
    </w:p>
    <w:p w14:paraId="6D74B69F" w14:textId="77777777" w:rsidR="00517F59" w:rsidRPr="002D1207" w:rsidRDefault="00517F59" w:rsidP="007D5779">
      <w:pPr>
        <w:spacing w:line="260" w:lineRule="atLeast"/>
        <w:jc w:val="both"/>
        <w:rPr>
          <w:rFonts w:ascii="Verdana" w:hAnsi="Verdana"/>
          <w:b/>
          <w:sz w:val="16"/>
        </w:rPr>
      </w:pPr>
      <w:r w:rsidRPr="002D1207">
        <w:rPr>
          <w:rFonts w:ascii="Verdana" w:hAnsi="Verdana"/>
          <w:b/>
          <w:sz w:val="16"/>
        </w:rPr>
        <w:lastRenderedPageBreak/>
        <w:t>Rys. 1. Lokalizacja hali sortowni, hali kompostowni, boksów odpadów zielonych oraz droga podawania odpadów zielonych do kompostowni</w:t>
      </w:r>
    </w:p>
    <w:p w14:paraId="318EEDC5" w14:textId="77777777" w:rsidR="00517F59" w:rsidRPr="002D1207" w:rsidRDefault="00517F59" w:rsidP="007D5779">
      <w:pPr>
        <w:spacing w:line="260" w:lineRule="atLeast"/>
        <w:jc w:val="both"/>
        <w:rPr>
          <w:rFonts w:ascii="Verdana" w:hAnsi="Verdana"/>
          <w:sz w:val="24"/>
        </w:rPr>
      </w:pPr>
      <w:r w:rsidRPr="002D1207">
        <w:rPr>
          <w:rFonts w:ascii="Verdana" w:hAnsi="Verdana"/>
          <w:noProof/>
          <w:lang w:eastAsia="pl-PL"/>
        </w:rPr>
        <w:drawing>
          <wp:inline distT="0" distB="0" distL="0" distR="0" wp14:anchorId="4472EAE1" wp14:editId="07A98A37">
            <wp:extent cx="5760720" cy="370141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701415"/>
                    </a:xfrm>
                    <a:prstGeom prst="rect">
                      <a:avLst/>
                    </a:prstGeom>
                  </pic:spPr>
                </pic:pic>
              </a:graphicData>
            </a:graphic>
          </wp:inline>
        </w:drawing>
      </w:r>
    </w:p>
    <w:p w14:paraId="7C9B4E03" w14:textId="77777777" w:rsidR="00136173" w:rsidRPr="002D1207" w:rsidRDefault="00136173" w:rsidP="007D5779">
      <w:pPr>
        <w:spacing w:line="260" w:lineRule="atLeast"/>
        <w:jc w:val="both"/>
        <w:rPr>
          <w:rFonts w:ascii="Verdana" w:hAnsi="Verdana"/>
          <w:b/>
          <w:sz w:val="16"/>
        </w:rPr>
      </w:pPr>
      <w:r w:rsidRPr="002D1207">
        <w:rPr>
          <w:rFonts w:ascii="Verdana" w:hAnsi="Verdana"/>
          <w:b/>
          <w:sz w:val="16"/>
        </w:rPr>
        <w:br w:type="page"/>
      </w:r>
    </w:p>
    <w:p w14:paraId="534469B8" w14:textId="640706C3" w:rsidR="00517F59" w:rsidRPr="002D1207" w:rsidRDefault="00517F59" w:rsidP="007D5779">
      <w:pPr>
        <w:spacing w:line="260" w:lineRule="atLeast"/>
        <w:jc w:val="both"/>
        <w:rPr>
          <w:rFonts w:ascii="Verdana" w:hAnsi="Verdana"/>
          <w:b/>
          <w:sz w:val="16"/>
        </w:rPr>
      </w:pPr>
      <w:r w:rsidRPr="002D1207">
        <w:rPr>
          <w:rFonts w:ascii="Verdana" w:hAnsi="Verdana"/>
          <w:b/>
          <w:sz w:val="16"/>
        </w:rPr>
        <w:lastRenderedPageBreak/>
        <w:t>Rys. 2. Lokalizacja hali sortowni, hali kompostowni, boksów odpadów zielonych oraz droga podawania odpadów zielonych do kompostowni</w:t>
      </w:r>
    </w:p>
    <w:p w14:paraId="4E5E1446" w14:textId="72AAD9A9" w:rsidR="009E3413" w:rsidRPr="002D1207" w:rsidRDefault="009E3413" w:rsidP="007D5779">
      <w:pPr>
        <w:spacing w:line="260" w:lineRule="atLeast"/>
        <w:jc w:val="both"/>
        <w:rPr>
          <w:rFonts w:ascii="Verdana" w:hAnsi="Verdana"/>
          <w:b/>
          <w:sz w:val="16"/>
        </w:rPr>
      </w:pPr>
      <w:r w:rsidRPr="002D1207">
        <w:rPr>
          <w:rFonts w:ascii="Verdana" w:hAnsi="Verdana"/>
          <w:noProof/>
          <w:lang w:eastAsia="pl-PL"/>
        </w:rPr>
        <w:drawing>
          <wp:inline distT="0" distB="0" distL="0" distR="0" wp14:anchorId="1F6D1B56" wp14:editId="009B979E">
            <wp:extent cx="5854535" cy="6619379"/>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63132" cy="6629099"/>
                    </a:xfrm>
                    <a:prstGeom prst="rect">
                      <a:avLst/>
                    </a:prstGeom>
                  </pic:spPr>
                </pic:pic>
              </a:graphicData>
            </a:graphic>
          </wp:inline>
        </w:drawing>
      </w:r>
    </w:p>
    <w:p w14:paraId="2CC0418A" w14:textId="77777777" w:rsidR="009E3413" w:rsidRPr="002D1207" w:rsidRDefault="009E3413" w:rsidP="007D5779">
      <w:pPr>
        <w:widowControl w:val="0"/>
        <w:autoSpaceDE w:val="0"/>
        <w:autoSpaceDN w:val="0"/>
        <w:adjustRightInd w:val="0"/>
        <w:spacing w:after="135" w:line="260" w:lineRule="atLeast"/>
        <w:jc w:val="both"/>
        <w:rPr>
          <w:rFonts w:ascii="Verdana" w:eastAsia="Times New Roman" w:hAnsi="Verdana" w:cs="Arial"/>
          <w:b/>
          <w:bCs/>
          <w:sz w:val="20"/>
          <w:szCs w:val="20"/>
          <w:lang w:eastAsia="pl-PL"/>
        </w:rPr>
      </w:pPr>
    </w:p>
    <w:p w14:paraId="332ACBF6" w14:textId="77777777" w:rsidR="006D32A6" w:rsidRPr="002D1207" w:rsidRDefault="00746A11" w:rsidP="007D5779">
      <w:pPr>
        <w:pStyle w:val="Nagwek2"/>
        <w:spacing w:line="260" w:lineRule="atLeast"/>
        <w:rPr>
          <w:rFonts w:ascii="Verdana" w:hAnsi="Verdana"/>
        </w:rPr>
      </w:pPr>
      <w:bookmarkStart w:id="23" w:name="_Toc483234799"/>
      <w:r w:rsidRPr="002D1207">
        <w:rPr>
          <w:rFonts w:ascii="Verdana" w:hAnsi="Verdana"/>
        </w:rPr>
        <w:t>Opis rozwiązań instalacyjnych</w:t>
      </w:r>
      <w:bookmarkEnd w:id="23"/>
    </w:p>
    <w:p w14:paraId="0BDF6DE5" w14:textId="77777777" w:rsidR="006D32A6" w:rsidRPr="002D1207" w:rsidRDefault="006D32A6" w:rsidP="007D5779">
      <w:pPr>
        <w:widowControl w:val="0"/>
        <w:autoSpaceDE w:val="0"/>
        <w:autoSpaceDN w:val="0"/>
        <w:adjustRightInd w:val="0"/>
        <w:spacing w:after="275" w:line="260" w:lineRule="atLeast"/>
        <w:ind w:left="142"/>
        <w:jc w:val="both"/>
        <w:rPr>
          <w:rFonts w:ascii="Verdana" w:eastAsia="Times New Roman" w:hAnsi="Verdana" w:cs="Arial"/>
          <w:sz w:val="20"/>
          <w:szCs w:val="20"/>
          <w:lang w:eastAsia="pl-PL"/>
        </w:rPr>
      </w:pPr>
      <w:r w:rsidRPr="002D1207">
        <w:rPr>
          <w:rFonts w:ascii="Verdana" w:eastAsia="Times New Roman" w:hAnsi="Verdana" w:cs="Arial"/>
          <w:sz w:val="20"/>
          <w:szCs w:val="20"/>
          <w:lang w:eastAsia="pl-PL"/>
        </w:rPr>
        <w:t xml:space="preserve">Obiekt wyposażony będzie w następujące instalacje: </w:t>
      </w:r>
    </w:p>
    <w:p w14:paraId="1587A649" w14:textId="2F05A7C1" w:rsidR="006D32A6" w:rsidRPr="002D1207" w:rsidRDefault="00C52FBD" w:rsidP="007D5779">
      <w:pPr>
        <w:widowControl w:val="0"/>
        <w:autoSpaceDE w:val="0"/>
        <w:autoSpaceDN w:val="0"/>
        <w:adjustRightInd w:val="0"/>
        <w:spacing w:after="275" w:line="260" w:lineRule="atLeast"/>
        <w:ind w:left="142"/>
        <w:jc w:val="both"/>
        <w:rPr>
          <w:rFonts w:ascii="Verdana" w:eastAsia="Times New Roman" w:hAnsi="Verdana" w:cs="Arial"/>
          <w:sz w:val="20"/>
          <w:szCs w:val="20"/>
          <w:lang w:eastAsia="pl-PL"/>
        </w:rPr>
      </w:pPr>
      <w:r w:rsidRPr="002D1207">
        <w:rPr>
          <w:rFonts w:ascii="Verdana" w:eastAsia="Times New Roman" w:hAnsi="Verdana" w:cs="Arial"/>
          <w:sz w:val="20"/>
          <w:szCs w:val="20"/>
          <w:lang w:eastAsia="pl-PL"/>
        </w:rPr>
        <w:t xml:space="preserve">– technologiczną, na którą składają się urządzenia technologiczne nadawy oraz systemu przenośników podających odpady </w:t>
      </w:r>
      <w:proofErr w:type="spellStart"/>
      <w:r w:rsidRPr="002D1207">
        <w:rPr>
          <w:rFonts w:ascii="Verdana" w:eastAsia="Times New Roman" w:hAnsi="Verdana" w:cs="Arial"/>
          <w:sz w:val="20"/>
          <w:szCs w:val="20"/>
          <w:lang w:eastAsia="pl-PL"/>
        </w:rPr>
        <w:t>bio</w:t>
      </w:r>
      <w:proofErr w:type="spellEnd"/>
      <w:r w:rsidRPr="002D1207">
        <w:rPr>
          <w:rFonts w:ascii="Verdana" w:eastAsia="Times New Roman" w:hAnsi="Verdana" w:cs="Arial"/>
          <w:sz w:val="20"/>
          <w:szCs w:val="20"/>
          <w:lang w:eastAsia="pl-PL"/>
        </w:rPr>
        <w:t xml:space="preserve"> do układu </w:t>
      </w:r>
      <w:r w:rsidR="00B63FDE" w:rsidRPr="002D1207">
        <w:rPr>
          <w:rFonts w:ascii="Verdana" w:eastAsia="Times New Roman" w:hAnsi="Verdana" w:cs="Arial"/>
          <w:sz w:val="20"/>
          <w:szCs w:val="20"/>
          <w:lang w:eastAsia="pl-PL"/>
        </w:rPr>
        <w:t xml:space="preserve">podającego do kompostowni pracującej w </w:t>
      </w:r>
      <w:r w:rsidR="00B63FDE" w:rsidRPr="002D1207">
        <w:rPr>
          <w:rFonts w:ascii="Verdana" w:eastAsia="Times New Roman" w:hAnsi="Verdana" w:cs="Arial"/>
          <w:sz w:val="20"/>
          <w:szCs w:val="20"/>
          <w:lang w:eastAsia="pl-PL"/>
        </w:rPr>
        <w:lastRenderedPageBreak/>
        <w:t>systemie BIOFIX</w:t>
      </w:r>
      <w:r w:rsidR="00BD148C" w:rsidRPr="002D1207">
        <w:rPr>
          <w:rFonts w:ascii="Verdana" w:eastAsia="Times New Roman" w:hAnsi="Verdana" w:cs="Arial"/>
          <w:sz w:val="20"/>
          <w:szCs w:val="20"/>
          <w:lang w:eastAsia="pl-PL"/>
        </w:rPr>
        <w:t>;</w:t>
      </w:r>
    </w:p>
    <w:p w14:paraId="10030BEC" w14:textId="550B38EA" w:rsidR="006D32A6" w:rsidRPr="002D1207" w:rsidRDefault="00101F6E" w:rsidP="007D5779">
      <w:pPr>
        <w:widowControl w:val="0"/>
        <w:autoSpaceDE w:val="0"/>
        <w:autoSpaceDN w:val="0"/>
        <w:adjustRightInd w:val="0"/>
        <w:spacing w:after="275" w:line="260" w:lineRule="atLeast"/>
        <w:ind w:left="142"/>
        <w:jc w:val="both"/>
        <w:rPr>
          <w:rFonts w:ascii="Verdana" w:eastAsia="Times New Roman" w:hAnsi="Verdana" w:cs="Arial"/>
          <w:sz w:val="20"/>
          <w:szCs w:val="20"/>
          <w:lang w:eastAsia="pl-PL"/>
        </w:rPr>
      </w:pPr>
      <w:r w:rsidRPr="002D1207">
        <w:rPr>
          <w:rFonts w:ascii="Verdana" w:eastAsia="Times New Roman" w:hAnsi="Verdana" w:cs="Times New Roman"/>
          <w:sz w:val="20"/>
          <w:szCs w:val="20"/>
          <w:lang w:eastAsia="pl-PL"/>
        </w:rPr>
        <w:t>–</w:t>
      </w:r>
      <w:r w:rsidR="006D32A6" w:rsidRPr="002D1207">
        <w:rPr>
          <w:rFonts w:ascii="Verdana" w:eastAsia="Times New Roman" w:hAnsi="Verdana" w:cs="Times New Roman"/>
          <w:sz w:val="20"/>
          <w:szCs w:val="20"/>
          <w:lang w:eastAsia="pl-PL"/>
        </w:rPr>
        <w:t xml:space="preserve"> </w:t>
      </w:r>
      <w:r w:rsidR="00746A11" w:rsidRPr="002D1207">
        <w:rPr>
          <w:rFonts w:ascii="Verdana" w:eastAsia="Times New Roman" w:hAnsi="Verdana" w:cs="Arial"/>
          <w:sz w:val="20"/>
          <w:szCs w:val="20"/>
          <w:lang w:eastAsia="pl-PL"/>
        </w:rPr>
        <w:t>elektryczną</w:t>
      </w:r>
      <w:r w:rsidR="006D32A6" w:rsidRPr="002D1207">
        <w:rPr>
          <w:rFonts w:ascii="Verdana" w:eastAsia="Times New Roman" w:hAnsi="Verdana" w:cs="Arial"/>
          <w:sz w:val="20"/>
          <w:szCs w:val="20"/>
          <w:lang w:eastAsia="pl-PL"/>
        </w:rPr>
        <w:t xml:space="preserve"> </w:t>
      </w:r>
      <w:r w:rsidR="00746A11" w:rsidRPr="002D1207">
        <w:rPr>
          <w:rFonts w:ascii="Verdana" w:eastAsia="Times New Roman" w:hAnsi="Verdana" w:cs="Arial"/>
          <w:sz w:val="20"/>
          <w:szCs w:val="20"/>
          <w:lang w:eastAsia="pl-PL"/>
        </w:rPr>
        <w:t xml:space="preserve">– </w:t>
      </w:r>
      <w:r w:rsidR="00BD148C" w:rsidRPr="002D1207">
        <w:rPr>
          <w:rFonts w:ascii="Verdana" w:eastAsia="Times New Roman" w:hAnsi="Verdana" w:cs="Arial"/>
          <w:sz w:val="20"/>
          <w:szCs w:val="20"/>
          <w:lang w:eastAsia="pl-PL"/>
        </w:rPr>
        <w:t xml:space="preserve">zasilanie </w:t>
      </w:r>
      <w:r w:rsidR="00B63FDE" w:rsidRPr="002D1207">
        <w:rPr>
          <w:rFonts w:ascii="Verdana" w:eastAsia="Times New Roman" w:hAnsi="Verdana" w:cs="Arial"/>
          <w:sz w:val="20"/>
          <w:szCs w:val="20"/>
          <w:lang w:eastAsia="pl-PL"/>
        </w:rPr>
        <w:t xml:space="preserve">nowowprowadzanych </w:t>
      </w:r>
      <w:r w:rsidR="00746A11" w:rsidRPr="002D1207">
        <w:rPr>
          <w:rFonts w:ascii="Verdana" w:eastAsia="Times New Roman" w:hAnsi="Verdana" w:cs="Arial"/>
          <w:sz w:val="20"/>
          <w:szCs w:val="20"/>
          <w:lang w:eastAsia="pl-PL"/>
        </w:rPr>
        <w:t>urządzeń tec</w:t>
      </w:r>
      <w:r w:rsidR="00B63FDE" w:rsidRPr="002D1207">
        <w:rPr>
          <w:rFonts w:ascii="Verdana" w:eastAsia="Times New Roman" w:hAnsi="Verdana" w:cs="Arial"/>
          <w:sz w:val="20"/>
          <w:szCs w:val="20"/>
          <w:lang w:eastAsia="pl-PL"/>
        </w:rPr>
        <w:t xml:space="preserve">hnologicznych dla segmentu podawania odpadów </w:t>
      </w:r>
      <w:proofErr w:type="spellStart"/>
      <w:r w:rsidR="00B63FDE" w:rsidRPr="002D1207">
        <w:rPr>
          <w:rFonts w:ascii="Verdana" w:eastAsia="Times New Roman" w:hAnsi="Verdana" w:cs="Arial"/>
          <w:sz w:val="20"/>
          <w:szCs w:val="20"/>
          <w:lang w:eastAsia="pl-PL"/>
        </w:rPr>
        <w:t>bio</w:t>
      </w:r>
      <w:proofErr w:type="spellEnd"/>
      <w:r w:rsidR="00B63FDE" w:rsidRPr="002D1207">
        <w:rPr>
          <w:rFonts w:ascii="Verdana" w:eastAsia="Times New Roman" w:hAnsi="Verdana" w:cs="Arial"/>
          <w:sz w:val="20"/>
          <w:szCs w:val="20"/>
          <w:lang w:eastAsia="pl-PL"/>
        </w:rPr>
        <w:t xml:space="preserve"> do kompostowni BIOFIX</w:t>
      </w:r>
      <w:r w:rsidR="00BD148C" w:rsidRPr="002D1207">
        <w:rPr>
          <w:rFonts w:ascii="Verdana" w:eastAsia="Times New Roman" w:hAnsi="Verdana" w:cs="Arial"/>
          <w:sz w:val="20"/>
          <w:szCs w:val="20"/>
          <w:lang w:eastAsia="pl-PL"/>
        </w:rPr>
        <w:t>;</w:t>
      </w:r>
    </w:p>
    <w:p w14:paraId="794DBA49" w14:textId="7C8097E7" w:rsidR="002A581F" w:rsidRPr="002A581F" w:rsidRDefault="00101F6E" w:rsidP="002A581F">
      <w:pPr>
        <w:widowControl w:val="0"/>
        <w:autoSpaceDE w:val="0"/>
        <w:autoSpaceDN w:val="0"/>
        <w:adjustRightInd w:val="0"/>
        <w:spacing w:after="275" w:line="260" w:lineRule="atLeast"/>
        <w:ind w:left="142"/>
        <w:jc w:val="both"/>
        <w:rPr>
          <w:rFonts w:ascii="Verdana" w:eastAsia="Times New Roman" w:hAnsi="Verdana" w:cs="Arial"/>
          <w:sz w:val="20"/>
          <w:szCs w:val="20"/>
          <w:lang w:eastAsia="pl-PL"/>
        </w:rPr>
      </w:pPr>
      <w:r w:rsidRPr="002D1207">
        <w:rPr>
          <w:rFonts w:ascii="Verdana" w:eastAsia="Times New Roman" w:hAnsi="Verdana" w:cs="Times New Roman"/>
          <w:sz w:val="20"/>
          <w:szCs w:val="20"/>
          <w:lang w:eastAsia="pl-PL"/>
        </w:rPr>
        <w:t>–</w:t>
      </w:r>
      <w:r w:rsidR="006D32A6" w:rsidRPr="002D1207">
        <w:rPr>
          <w:rFonts w:ascii="Verdana" w:eastAsia="Times New Roman" w:hAnsi="Verdana" w:cs="Times New Roman"/>
          <w:sz w:val="20"/>
          <w:szCs w:val="20"/>
          <w:lang w:eastAsia="pl-PL"/>
        </w:rPr>
        <w:t xml:space="preserve"> </w:t>
      </w:r>
      <w:r w:rsidR="006D32A6" w:rsidRPr="002D1207">
        <w:rPr>
          <w:rFonts w:ascii="Verdana" w:eastAsia="Times New Roman" w:hAnsi="Verdana" w:cs="Arial"/>
          <w:sz w:val="20"/>
          <w:szCs w:val="20"/>
          <w:lang w:eastAsia="pl-PL"/>
        </w:rPr>
        <w:t xml:space="preserve">wentylacyjną </w:t>
      </w:r>
      <w:r w:rsidR="00746A11" w:rsidRPr="002D1207">
        <w:rPr>
          <w:rFonts w:ascii="Verdana" w:eastAsia="Times New Roman" w:hAnsi="Verdana" w:cs="Arial"/>
          <w:sz w:val="20"/>
          <w:szCs w:val="20"/>
          <w:lang w:eastAsia="pl-PL"/>
        </w:rPr>
        <w:t>–</w:t>
      </w:r>
      <w:r w:rsidR="002A581F">
        <w:rPr>
          <w:rFonts w:ascii="Verdana" w:eastAsia="Times New Roman" w:hAnsi="Verdana" w:cs="Arial"/>
          <w:sz w:val="20"/>
          <w:szCs w:val="20"/>
          <w:lang w:eastAsia="pl-PL"/>
        </w:rPr>
        <w:t xml:space="preserve"> </w:t>
      </w:r>
      <w:r w:rsidR="002A581F" w:rsidRPr="002A581F">
        <w:rPr>
          <w:rFonts w:ascii="Verdana" w:eastAsia="Times New Roman" w:hAnsi="Verdana" w:cs="Arial"/>
          <w:sz w:val="20"/>
          <w:szCs w:val="20"/>
          <w:lang w:eastAsia="pl-PL"/>
        </w:rPr>
        <w:t xml:space="preserve">Zamawiający przewiduje do wykonania </w:t>
      </w:r>
      <w:r w:rsidR="002A581F">
        <w:rPr>
          <w:rFonts w:ascii="Verdana" w:eastAsia="Times New Roman" w:hAnsi="Verdana" w:cs="Arial"/>
          <w:sz w:val="20"/>
          <w:szCs w:val="20"/>
          <w:lang w:eastAsia="pl-PL"/>
        </w:rPr>
        <w:t>w zakresie zamówienia instalację wentylacji tj. odciąg</w:t>
      </w:r>
      <w:r w:rsidR="002A581F" w:rsidRPr="002A581F">
        <w:rPr>
          <w:rFonts w:ascii="Verdana" w:eastAsia="Times New Roman" w:hAnsi="Verdana" w:cs="Arial"/>
          <w:sz w:val="20"/>
          <w:szCs w:val="20"/>
          <w:lang w:eastAsia="pl-PL"/>
        </w:rPr>
        <w:t xml:space="preserve"> powietrza znad wiaty oraz jej włączenie do układu oczyszczania powietrza w hali stabilizacji.</w:t>
      </w:r>
    </w:p>
    <w:p w14:paraId="35F08113" w14:textId="3E9E9B6D" w:rsidR="002A581F" w:rsidRPr="002A581F" w:rsidRDefault="002A581F" w:rsidP="002A581F">
      <w:pPr>
        <w:widowControl w:val="0"/>
        <w:autoSpaceDE w:val="0"/>
        <w:autoSpaceDN w:val="0"/>
        <w:adjustRightInd w:val="0"/>
        <w:spacing w:after="275" w:line="260" w:lineRule="atLeast"/>
        <w:ind w:left="142"/>
        <w:jc w:val="both"/>
        <w:rPr>
          <w:rFonts w:ascii="Verdana" w:eastAsia="Times New Roman" w:hAnsi="Verdana" w:cs="Arial"/>
          <w:sz w:val="20"/>
          <w:szCs w:val="20"/>
          <w:lang w:eastAsia="pl-PL"/>
        </w:rPr>
      </w:pPr>
      <w:r>
        <w:rPr>
          <w:rFonts w:ascii="Verdana" w:eastAsia="Times New Roman" w:hAnsi="Verdana" w:cs="Arial"/>
          <w:sz w:val="20"/>
          <w:szCs w:val="20"/>
          <w:lang w:eastAsia="pl-PL"/>
        </w:rPr>
        <w:t>Wydajność</w:t>
      </w:r>
      <w:r w:rsidRPr="002A581F">
        <w:rPr>
          <w:rFonts w:ascii="Verdana" w:eastAsia="Times New Roman" w:hAnsi="Verdana" w:cs="Arial"/>
          <w:sz w:val="20"/>
          <w:szCs w:val="20"/>
          <w:lang w:eastAsia="pl-PL"/>
        </w:rPr>
        <w:t xml:space="preserve"> wentylacji dla segmentu podawania</w:t>
      </w:r>
      <w:r>
        <w:rPr>
          <w:rFonts w:ascii="Verdana" w:eastAsia="Times New Roman" w:hAnsi="Verdana" w:cs="Arial"/>
          <w:sz w:val="20"/>
          <w:szCs w:val="20"/>
          <w:lang w:eastAsia="pl-PL"/>
        </w:rPr>
        <w:t xml:space="preserve"> - </w:t>
      </w:r>
      <w:r w:rsidRPr="002A581F">
        <w:rPr>
          <w:rFonts w:ascii="Verdana" w:eastAsia="Times New Roman" w:hAnsi="Verdana" w:cs="Arial"/>
          <w:sz w:val="20"/>
          <w:szCs w:val="20"/>
          <w:lang w:eastAsia="pl-PL"/>
        </w:rPr>
        <w:t xml:space="preserve"> </w:t>
      </w:r>
      <w:r>
        <w:rPr>
          <w:rFonts w:ascii="Verdana" w:eastAsia="Times New Roman" w:hAnsi="Verdana" w:cs="Arial"/>
          <w:sz w:val="20"/>
          <w:szCs w:val="20"/>
          <w:lang w:eastAsia="pl-PL"/>
        </w:rPr>
        <w:t xml:space="preserve">min. </w:t>
      </w:r>
      <w:r w:rsidRPr="002A581F">
        <w:rPr>
          <w:rFonts w:ascii="Verdana" w:eastAsia="Times New Roman" w:hAnsi="Verdana" w:cs="Arial"/>
          <w:sz w:val="20"/>
          <w:szCs w:val="20"/>
          <w:lang w:eastAsia="pl-PL"/>
        </w:rPr>
        <w:t>300 - 1200 m3/godz. z możliwością płynnej regulacji.</w:t>
      </w:r>
    </w:p>
    <w:p w14:paraId="0CD0EC18" w14:textId="6E9922F8" w:rsidR="002A581F" w:rsidRDefault="002A581F" w:rsidP="002A581F">
      <w:pPr>
        <w:widowControl w:val="0"/>
        <w:autoSpaceDE w:val="0"/>
        <w:autoSpaceDN w:val="0"/>
        <w:adjustRightInd w:val="0"/>
        <w:spacing w:after="275" w:line="260" w:lineRule="atLeast"/>
        <w:ind w:left="142"/>
        <w:jc w:val="both"/>
        <w:rPr>
          <w:rFonts w:ascii="Verdana" w:eastAsia="Times New Roman" w:hAnsi="Verdana" w:cs="Arial"/>
          <w:sz w:val="20"/>
          <w:szCs w:val="20"/>
          <w:highlight w:val="yellow"/>
          <w:lang w:eastAsia="pl-PL"/>
        </w:rPr>
      </w:pPr>
      <w:r w:rsidRPr="002A581F">
        <w:rPr>
          <w:rFonts w:ascii="Verdana" w:eastAsia="Times New Roman" w:hAnsi="Verdana" w:cs="Arial"/>
          <w:sz w:val="20"/>
          <w:szCs w:val="20"/>
          <w:lang w:eastAsia="pl-PL"/>
        </w:rPr>
        <w:t>Moc wentylatora - umożliwiająca uzyskanie wskazanej wydajności</w:t>
      </w:r>
      <w:r w:rsidR="001A0E8A">
        <w:rPr>
          <w:rFonts w:ascii="Verdana" w:eastAsia="Times New Roman" w:hAnsi="Verdana" w:cs="Arial"/>
          <w:sz w:val="20"/>
          <w:szCs w:val="20"/>
          <w:lang w:eastAsia="pl-PL"/>
        </w:rPr>
        <w:t xml:space="preserve"> wentylacji</w:t>
      </w:r>
      <w:r w:rsidRPr="002A581F">
        <w:rPr>
          <w:rFonts w:ascii="Verdana" w:eastAsia="Times New Roman" w:hAnsi="Verdana" w:cs="Arial"/>
          <w:sz w:val="20"/>
          <w:szCs w:val="20"/>
          <w:lang w:eastAsia="pl-PL"/>
        </w:rPr>
        <w:t>.</w:t>
      </w:r>
    </w:p>
    <w:p w14:paraId="519C93BD" w14:textId="77777777" w:rsidR="006D32A6" w:rsidRPr="002D1207" w:rsidRDefault="00746A11" w:rsidP="007D5779">
      <w:pPr>
        <w:pStyle w:val="Nagwek2"/>
        <w:spacing w:line="260" w:lineRule="atLeast"/>
        <w:rPr>
          <w:rFonts w:ascii="Verdana" w:hAnsi="Verdana"/>
          <w:b w:val="0"/>
          <w:bCs w:val="0"/>
        </w:rPr>
      </w:pPr>
      <w:bookmarkStart w:id="24" w:name="_Toc483234800"/>
      <w:r w:rsidRPr="002D1207">
        <w:rPr>
          <w:rFonts w:ascii="Verdana" w:hAnsi="Verdana"/>
        </w:rPr>
        <w:t>Pozostałe uwagi</w:t>
      </w:r>
      <w:bookmarkEnd w:id="24"/>
    </w:p>
    <w:p w14:paraId="7EDC8E8D" w14:textId="77777777" w:rsidR="00652E11" w:rsidRPr="002D1207" w:rsidRDefault="00652E11" w:rsidP="007D5779">
      <w:pPr>
        <w:widowControl w:val="0"/>
        <w:autoSpaceDE w:val="0"/>
        <w:autoSpaceDN w:val="0"/>
        <w:adjustRightInd w:val="0"/>
        <w:spacing w:after="275" w:line="260" w:lineRule="atLeast"/>
        <w:ind w:left="142"/>
        <w:jc w:val="both"/>
        <w:rPr>
          <w:rFonts w:ascii="Verdana" w:eastAsia="Times New Roman" w:hAnsi="Verdana" w:cs="Arial"/>
          <w:sz w:val="20"/>
          <w:szCs w:val="20"/>
          <w:lang w:eastAsia="pl-PL"/>
        </w:rPr>
      </w:pPr>
      <w:r w:rsidRPr="002D1207">
        <w:rPr>
          <w:rFonts w:ascii="Verdana" w:eastAsia="Times New Roman" w:hAnsi="Verdana" w:cs="Arial"/>
          <w:sz w:val="20"/>
          <w:szCs w:val="20"/>
          <w:lang w:eastAsia="pl-PL"/>
        </w:rPr>
        <w:t>Obowiązkiem składającego ofertę na wykonanie przedmiotu zamówienia jest zaprojektowanie przedmiotowych obszarów zgodnie z wytycznymi Zamawiającego i obowiązującymi przepisami oraz zweryfikowanie wszelkich informacji mających wpływ na ocenę nakładów i kosztów związanych z całkowitą realizacją zadania. Wszelkie przewidywane koszty wykonania zadania należy zawrzeć w cenie ryczałtowej.</w:t>
      </w:r>
    </w:p>
    <w:p w14:paraId="68428F97" w14:textId="77777777" w:rsidR="00746A11" w:rsidRPr="002D1207" w:rsidRDefault="00746A11" w:rsidP="007D5779">
      <w:pPr>
        <w:pStyle w:val="Nagwek2"/>
        <w:spacing w:line="260" w:lineRule="atLeast"/>
        <w:rPr>
          <w:rFonts w:ascii="Verdana" w:hAnsi="Verdana"/>
          <w:b w:val="0"/>
          <w:bCs w:val="0"/>
        </w:rPr>
      </w:pPr>
      <w:bookmarkStart w:id="25" w:name="_Toc483234801"/>
      <w:r w:rsidRPr="002D1207">
        <w:rPr>
          <w:rFonts w:ascii="Verdana" w:hAnsi="Verdana"/>
        </w:rPr>
        <w:t>Wymagania dotyczące dokumentacji projektowej</w:t>
      </w:r>
      <w:bookmarkEnd w:id="25"/>
    </w:p>
    <w:p w14:paraId="5C8B6FCB" w14:textId="4903EF88" w:rsidR="00746A11" w:rsidRPr="002D1207" w:rsidRDefault="00746A11" w:rsidP="007D5779">
      <w:pPr>
        <w:widowControl w:val="0"/>
        <w:autoSpaceDE w:val="0"/>
        <w:autoSpaceDN w:val="0"/>
        <w:adjustRightInd w:val="0"/>
        <w:spacing w:after="275" w:line="260" w:lineRule="atLeast"/>
        <w:ind w:left="142"/>
        <w:jc w:val="both"/>
        <w:rPr>
          <w:rFonts w:ascii="Verdana" w:eastAsia="Times New Roman" w:hAnsi="Verdana" w:cs="Arial"/>
          <w:sz w:val="20"/>
          <w:szCs w:val="20"/>
          <w:lang w:eastAsia="pl-PL"/>
        </w:rPr>
      </w:pPr>
      <w:r w:rsidRPr="002D1207">
        <w:rPr>
          <w:rFonts w:ascii="Verdana" w:eastAsia="Times New Roman" w:hAnsi="Verdana" w:cs="Arial"/>
          <w:sz w:val="20"/>
          <w:szCs w:val="20"/>
          <w:lang w:eastAsia="pl-PL"/>
        </w:rPr>
        <w:t>Wykonawca w pierwszej kolejności</w:t>
      </w:r>
      <w:r w:rsidR="004A170B" w:rsidRPr="002D1207">
        <w:rPr>
          <w:rFonts w:ascii="Verdana" w:eastAsia="Times New Roman" w:hAnsi="Verdana" w:cs="Arial"/>
          <w:sz w:val="20"/>
          <w:szCs w:val="20"/>
          <w:lang w:eastAsia="pl-PL"/>
        </w:rPr>
        <w:t xml:space="preserve">, w </w:t>
      </w:r>
      <w:r w:rsidR="00217EC3" w:rsidRPr="002D1207">
        <w:rPr>
          <w:rFonts w:ascii="Verdana" w:eastAsia="Times New Roman" w:hAnsi="Verdana" w:cs="Arial"/>
          <w:sz w:val="20"/>
          <w:szCs w:val="20"/>
          <w:lang w:eastAsia="pl-PL"/>
        </w:rPr>
        <w:t>wymaganym terminie (zgodnie z harmonogramem)</w:t>
      </w:r>
      <w:r w:rsidR="004A170B" w:rsidRPr="002D1207">
        <w:rPr>
          <w:rFonts w:ascii="Verdana" w:eastAsia="Times New Roman" w:hAnsi="Verdana" w:cs="Arial"/>
          <w:sz w:val="20"/>
          <w:szCs w:val="20"/>
          <w:lang w:eastAsia="pl-PL"/>
        </w:rPr>
        <w:t>,</w:t>
      </w:r>
      <w:r w:rsidRPr="002D1207">
        <w:rPr>
          <w:rFonts w:ascii="Verdana" w:eastAsia="Times New Roman" w:hAnsi="Verdana" w:cs="Arial"/>
          <w:sz w:val="20"/>
          <w:szCs w:val="20"/>
          <w:lang w:eastAsia="pl-PL"/>
        </w:rPr>
        <w:t xml:space="preserve"> opracuje projekt technologiczny z wykonaniem segmentu podawania </w:t>
      </w:r>
      <w:r w:rsidR="00BF78EA" w:rsidRPr="002D1207">
        <w:rPr>
          <w:rFonts w:ascii="Verdana" w:eastAsia="Times New Roman" w:hAnsi="Verdana" w:cs="Arial"/>
          <w:sz w:val="20"/>
          <w:szCs w:val="20"/>
          <w:lang w:eastAsia="pl-PL"/>
        </w:rPr>
        <w:t>odpadów zielonych zbieranych selektywnie</w:t>
      </w:r>
      <w:r w:rsidRPr="002D1207">
        <w:rPr>
          <w:rFonts w:ascii="Verdana" w:eastAsia="Times New Roman" w:hAnsi="Verdana" w:cs="Arial"/>
          <w:sz w:val="20"/>
          <w:szCs w:val="20"/>
          <w:lang w:eastAsia="pl-PL"/>
        </w:rPr>
        <w:t xml:space="preserve"> bezpośrednio do kompostowni pracującej w systemie </w:t>
      </w:r>
      <w:proofErr w:type="spellStart"/>
      <w:r w:rsidR="00217EC3" w:rsidRPr="002D1207">
        <w:rPr>
          <w:rFonts w:ascii="Verdana" w:eastAsia="Times New Roman" w:hAnsi="Verdana" w:cs="Arial"/>
          <w:sz w:val="20"/>
          <w:szCs w:val="20"/>
          <w:lang w:eastAsia="pl-PL"/>
        </w:rPr>
        <w:t>B</w:t>
      </w:r>
      <w:r w:rsidRPr="002D1207">
        <w:rPr>
          <w:rFonts w:ascii="Verdana" w:eastAsia="Times New Roman" w:hAnsi="Verdana" w:cs="Arial"/>
          <w:sz w:val="20"/>
          <w:szCs w:val="20"/>
          <w:lang w:eastAsia="pl-PL"/>
        </w:rPr>
        <w:t>iofix</w:t>
      </w:r>
      <w:proofErr w:type="spellEnd"/>
      <w:r w:rsidRPr="002D1207">
        <w:rPr>
          <w:rFonts w:ascii="Verdana" w:eastAsia="Times New Roman" w:hAnsi="Verdana" w:cs="Arial"/>
          <w:sz w:val="20"/>
          <w:szCs w:val="20"/>
          <w:lang w:eastAsia="pl-PL"/>
        </w:rPr>
        <w:t xml:space="preserve"> wraz z wizualizacją na planie zagospodarowania terenu lokalizacji nadawy, przebiegu przenośników oraz lokalizacji i gabarytów wiaty, jak również podpór pod przenośniki.</w:t>
      </w:r>
    </w:p>
    <w:p w14:paraId="6C4C93B6" w14:textId="0A041CCF" w:rsidR="00746A11" w:rsidRPr="002D1207" w:rsidRDefault="00746A11" w:rsidP="007D5779">
      <w:pPr>
        <w:widowControl w:val="0"/>
        <w:autoSpaceDE w:val="0"/>
        <w:autoSpaceDN w:val="0"/>
        <w:adjustRightInd w:val="0"/>
        <w:spacing w:after="275" w:line="260" w:lineRule="atLeast"/>
        <w:ind w:left="142"/>
        <w:jc w:val="both"/>
        <w:rPr>
          <w:rFonts w:ascii="Verdana" w:eastAsia="Times New Roman" w:hAnsi="Verdana" w:cs="Arial"/>
          <w:sz w:val="20"/>
          <w:szCs w:val="20"/>
          <w:lang w:eastAsia="pl-PL"/>
        </w:rPr>
      </w:pPr>
      <w:r w:rsidRPr="002D1207">
        <w:rPr>
          <w:rFonts w:ascii="Verdana" w:eastAsia="Times New Roman" w:hAnsi="Verdana" w:cs="Arial"/>
          <w:sz w:val="20"/>
          <w:szCs w:val="20"/>
          <w:lang w:eastAsia="pl-PL"/>
        </w:rPr>
        <w:t xml:space="preserve">Po akceptacji projektu technologicznego </w:t>
      </w:r>
      <w:r w:rsidR="00497E17" w:rsidRPr="002D1207">
        <w:rPr>
          <w:rFonts w:ascii="Verdana" w:eastAsia="Times New Roman" w:hAnsi="Verdana" w:cs="Arial"/>
          <w:sz w:val="20"/>
          <w:szCs w:val="20"/>
          <w:lang w:eastAsia="pl-PL"/>
        </w:rPr>
        <w:t xml:space="preserve">przez Zamawiającego, wykonawca </w:t>
      </w:r>
      <w:r w:rsidRPr="002D1207">
        <w:rPr>
          <w:rFonts w:ascii="Verdana" w:eastAsia="Times New Roman" w:hAnsi="Verdana" w:cs="Arial"/>
          <w:sz w:val="20"/>
          <w:szCs w:val="20"/>
          <w:lang w:eastAsia="pl-PL"/>
        </w:rPr>
        <w:t xml:space="preserve">przygotuje dokumentację niezbędną do rozpoczęcia robót, tj. w szczególności projekt budowlany, </w:t>
      </w:r>
      <w:r w:rsidR="00E67C30" w:rsidRPr="002D1207">
        <w:rPr>
          <w:rFonts w:ascii="Verdana" w:eastAsia="Times New Roman" w:hAnsi="Verdana" w:cs="Arial"/>
          <w:sz w:val="20"/>
          <w:szCs w:val="20"/>
          <w:lang w:eastAsia="pl-PL"/>
        </w:rPr>
        <w:t xml:space="preserve">uzyska w imieniu Zamawiającego – Inwestora </w:t>
      </w:r>
      <w:r w:rsidR="00497E17" w:rsidRPr="002D1207">
        <w:rPr>
          <w:rFonts w:ascii="Verdana" w:eastAsia="Times New Roman" w:hAnsi="Verdana" w:cs="Arial"/>
          <w:sz w:val="20"/>
          <w:szCs w:val="20"/>
          <w:lang w:eastAsia="pl-PL"/>
        </w:rPr>
        <w:t xml:space="preserve">wymagane </w:t>
      </w:r>
      <w:r w:rsidR="00E67C30" w:rsidRPr="002D1207">
        <w:rPr>
          <w:rFonts w:ascii="Verdana" w:eastAsia="Times New Roman" w:hAnsi="Verdana" w:cs="Arial"/>
          <w:sz w:val="20"/>
          <w:szCs w:val="20"/>
          <w:lang w:eastAsia="pl-PL"/>
        </w:rPr>
        <w:t xml:space="preserve">przepisami prawa </w:t>
      </w:r>
      <w:r w:rsidR="00497E17" w:rsidRPr="002D1207">
        <w:rPr>
          <w:rFonts w:ascii="Verdana" w:eastAsia="Times New Roman" w:hAnsi="Verdana" w:cs="Arial"/>
          <w:sz w:val="20"/>
          <w:szCs w:val="20"/>
          <w:lang w:eastAsia="pl-PL"/>
        </w:rPr>
        <w:t>wszelkie niezbędne decyzje</w:t>
      </w:r>
      <w:r w:rsidR="00E67C30" w:rsidRPr="002D1207">
        <w:rPr>
          <w:rFonts w:ascii="Verdana" w:eastAsia="Times New Roman" w:hAnsi="Verdana" w:cs="Arial"/>
          <w:sz w:val="20"/>
          <w:szCs w:val="20"/>
          <w:lang w:eastAsia="pl-PL"/>
        </w:rPr>
        <w:t xml:space="preserve">, </w:t>
      </w:r>
      <w:r w:rsidR="00497E17" w:rsidRPr="002D1207">
        <w:rPr>
          <w:rFonts w:ascii="Verdana" w:eastAsia="Times New Roman" w:hAnsi="Verdana" w:cs="Arial"/>
          <w:sz w:val="20"/>
          <w:szCs w:val="20"/>
          <w:lang w:eastAsia="pl-PL"/>
        </w:rPr>
        <w:t xml:space="preserve">opinie </w:t>
      </w:r>
      <w:r w:rsidR="00E67C30" w:rsidRPr="002D1207">
        <w:rPr>
          <w:rFonts w:ascii="Verdana" w:eastAsia="Times New Roman" w:hAnsi="Verdana" w:cs="Arial"/>
          <w:sz w:val="20"/>
          <w:szCs w:val="20"/>
          <w:lang w:eastAsia="pl-PL"/>
        </w:rPr>
        <w:t xml:space="preserve">i </w:t>
      </w:r>
      <w:r w:rsidR="00497E17" w:rsidRPr="002D1207">
        <w:rPr>
          <w:rFonts w:ascii="Verdana" w:eastAsia="Times New Roman" w:hAnsi="Verdana" w:cs="Arial"/>
          <w:sz w:val="20"/>
          <w:szCs w:val="20"/>
          <w:lang w:eastAsia="pl-PL"/>
        </w:rPr>
        <w:t xml:space="preserve">uzgodnienia </w:t>
      </w:r>
      <w:r w:rsidR="00E67C30" w:rsidRPr="002D1207">
        <w:rPr>
          <w:rFonts w:ascii="Verdana" w:eastAsia="Times New Roman" w:hAnsi="Verdana" w:cs="Arial"/>
          <w:sz w:val="20"/>
          <w:szCs w:val="20"/>
          <w:lang w:eastAsia="pl-PL"/>
        </w:rPr>
        <w:t>oraz odstępstw</w:t>
      </w:r>
      <w:r w:rsidR="00497E17" w:rsidRPr="002D1207">
        <w:rPr>
          <w:rFonts w:ascii="Verdana" w:eastAsia="Times New Roman" w:hAnsi="Verdana" w:cs="Arial"/>
          <w:sz w:val="20"/>
          <w:szCs w:val="20"/>
          <w:lang w:eastAsia="pl-PL"/>
        </w:rPr>
        <w:t>a</w:t>
      </w:r>
      <w:r w:rsidR="00E67C30" w:rsidRPr="002D1207">
        <w:rPr>
          <w:rFonts w:ascii="Verdana" w:eastAsia="Times New Roman" w:hAnsi="Verdana" w:cs="Arial"/>
          <w:sz w:val="20"/>
          <w:szCs w:val="20"/>
          <w:lang w:eastAsia="pl-PL"/>
        </w:rPr>
        <w:t xml:space="preserve"> od obowiązujących przepisów, jeżeli zajdzie taka konieczność</w:t>
      </w:r>
      <w:r w:rsidR="00217EC3" w:rsidRPr="002D1207">
        <w:rPr>
          <w:rFonts w:ascii="Verdana" w:eastAsia="Times New Roman" w:hAnsi="Verdana" w:cs="Arial"/>
          <w:sz w:val="20"/>
          <w:szCs w:val="20"/>
          <w:lang w:eastAsia="pl-PL"/>
        </w:rPr>
        <w:t>, tj. o ile takie decyzje, opinie i uzgodnienia będą wymagane przepisami prawa.</w:t>
      </w:r>
    </w:p>
    <w:p w14:paraId="50CBAC92" w14:textId="77777777" w:rsidR="00A74905" w:rsidRPr="002D1207" w:rsidRDefault="00E67C30" w:rsidP="007D5779">
      <w:pPr>
        <w:widowControl w:val="0"/>
        <w:autoSpaceDE w:val="0"/>
        <w:autoSpaceDN w:val="0"/>
        <w:adjustRightInd w:val="0"/>
        <w:spacing w:after="275" w:line="260" w:lineRule="atLeast"/>
        <w:ind w:left="142"/>
        <w:jc w:val="both"/>
        <w:rPr>
          <w:rFonts w:ascii="Verdana" w:eastAsia="Times New Roman" w:hAnsi="Verdana" w:cs="Arial"/>
          <w:sz w:val="20"/>
          <w:szCs w:val="20"/>
          <w:lang w:eastAsia="pl-PL"/>
        </w:rPr>
      </w:pPr>
      <w:r w:rsidRPr="002D1207">
        <w:rPr>
          <w:rFonts w:ascii="Verdana" w:eastAsia="Times New Roman" w:hAnsi="Verdana" w:cs="Arial"/>
          <w:sz w:val="20"/>
          <w:szCs w:val="20"/>
          <w:lang w:eastAsia="pl-PL"/>
        </w:rPr>
        <w:t>Dokumentacja powykonawcza zostanie wykonana</w:t>
      </w:r>
      <w:r w:rsidR="00A74905" w:rsidRPr="002D1207">
        <w:rPr>
          <w:rFonts w:ascii="Verdana" w:eastAsia="Times New Roman" w:hAnsi="Verdana" w:cs="Arial"/>
          <w:sz w:val="20"/>
          <w:szCs w:val="20"/>
          <w:lang w:eastAsia="pl-PL"/>
        </w:rPr>
        <w:t xml:space="preserve"> w języku polskim w 3 (trzech) egzemplarzach oraz na nośniku elektronicznym typu CD.</w:t>
      </w:r>
    </w:p>
    <w:p w14:paraId="30A835D5" w14:textId="67FDDBE3" w:rsidR="00A74905" w:rsidRPr="002D1207" w:rsidRDefault="00A74905" w:rsidP="007D5779">
      <w:pPr>
        <w:widowControl w:val="0"/>
        <w:autoSpaceDE w:val="0"/>
        <w:autoSpaceDN w:val="0"/>
        <w:adjustRightInd w:val="0"/>
        <w:spacing w:after="275" w:line="260" w:lineRule="atLeast"/>
        <w:ind w:left="142"/>
        <w:jc w:val="both"/>
        <w:rPr>
          <w:rFonts w:ascii="Verdana" w:eastAsia="Times New Roman" w:hAnsi="Verdana" w:cs="Arial"/>
          <w:sz w:val="20"/>
          <w:szCs w:val="20"/>
          <w:lang w:eastAsia="pl-PL"/>
        </w:rPr>
      </w:pPr>
      <w:r w:rsidRPr="002D1207">
        <w:rPr>
          <w:rFonts w:ascii="Verdana" w:eastAsia="Times New Roman" w:hAnsi="Verdana" w:cs="Arial"/>
          <w:sz w:val="20"/>
          <w:szCs w:val="20"/>
          <w:lang w:eastAsia="pl-PL"/>
        </w:rPr>
        <w:t xml:space="preserve">Wszystkie dokumenty winny być sporządzone w języku polskim </w:t>
      </w:r>
      <w:r w:rsidR="00AE78B7" w:rsidRPr="002D1207">
        <w:rPr>
          <w:rFonts w:ascii="Verdana" w:eastAsia="Times New Roman" w:hAnsi="Verdana" w:cs="Arial"/>
          <w:sz w:val="20"/>
          <w:szCs w:val="20"/>
          <w:lang w:eastAsia="pl-PL"/>
        </w:rPr>
        <w:t>w wersji elektronicznej pdf.</w:t>
      </w:r>
    </w:p>
    <w:p w14:paraId="4025E939" w14:textId="34429F0C" w:rsidR="00A74905" w:rsidRPr="002D1207" w:rsidRDefault="00A74905" w:rsidP="007D5779">
      <w:pPr>
        <w:widowControl w:val="0"/>
        <w:autoSpaceDE w:val="0"/>
        <w:autoSpaceDN w:val="0"/>
        <w:adjustRightInd w:val="0"/>
        <w:spacing w:after="275" w:line="260" w:lineRule="atLeast"/>
        <w:ind w:left="142"/>
        <w:jc w:val="both"/>
        <w:rPr>
          <w:rFonts w:ascii="Verdana" w:eastAsia="Times New Roman" w:hAnsi="Verdana" w:cs="Arial"/>
          <w:sz w:val="20"/>
          <w:szCs w:val="20"/>
          <w:lang w:eastAsia="pl-PL"/>
        </w:rPr>
      </w:pPr>
      <w:r w:rsidRPr="002D1207">
        <w:rPr>
          <w:rFonts w:ascii="Verdana" w:eastAsia="Times New Roman" w:hAnsi="Verdana" w:cs="Arial"/>
          <w:sz w:val="20"/>
          <w:szCs w:val="20"/>
          <w:lang w:eastAsia="pl-PL"/>
        </w:rPr>
        <w:t xml:space="preserve">Wszystkie </w:t>
      </w:r>
      <w:r w:rsidR="00101F6E" w:rsidRPr="002D1207">
        <w:rPr>
          <w:rFonts w:ascii="Verdana" w:eastAsia="Times New Roman" w:hAnsi="Verdana" w:cs="Arial"/>
          <w:sz w:val="20"/>
          <w:szCs w:val="20"/>
          <w:lang w:eastAsia="pl-PL"/>
        </w:rPr>
        <w:t xml:space="preserve">dokumenty </w:t>
      </w:r>
      <w:r w:rsidRPr="002D1207">
        <w:rPr>
          <w:rFonts w:ascii="Verdana" w:eastAsia="Times New Roman" w:hAnsi="Verdana" w:cs="Arial"/>
          <w:sz w:val="20"/>
          <w:szCs w:val="20"/>
          <w:lang w:eastAsia="pl-PL"/>
        </w:rPr>
        <w:t>będą przekazywane do Inżyniera Kontraktu i Zamawiającego celem wyrażenia opinii na temat przyjętych rozwiązań. Opinia pozytywna wyrażona na piśmie przez Zamawiającego będzie podstawą do:</w:t>
      </w:r>
    </w:p>
    <w:p w14:paraId="0970F611" w14:textId="20F3D214" w:rsidR="00E67C30" w:rsidRPr="002D1207" w:rsidRDefault="00A74905" w:rsidP="007D5779">
      <w:pPr>
        <w:widowControl w:val="0"/>
        <w:autoSpaceDE w:val="0"/>
        <w:autoSpaceDN w:val="0"/>
        <w:adjustRightInd w:val="0"/>
        <w:spacing w:after="275" w:line="260" w:lineRule="atLeast"/>
        <w:ind w:left="142"/>
        <w:jc w:val="both"/>
        <w:rPr>
          <w:rFonts w:ascii="Verdana" w:eastAsia="Times New Roman" w:hAnsi="Verdana" w:cs="Arial"/>
          <w:sz w:val="20"/>
          <w:szCs w:val="20"/>
          <w:lang w:eastAsia="pl-PL"/>
        </w:rPr>
      </w:pPr>
      <w:r w:rsidRPr="002D1207">
        <w:rPr>
          <w:rFonts w:ascii="Verdana" w:eastAsia="Times New Roman" w:hAnsi="Verdana" w:cs="Arial"/>
          <w:sz w:val="20"/>
          <w:szCs w:val="20"/>
          <w:lang w:eastAsia="pl-PL"/>
        </w:rPr>
        <w:t xml:space="preserve">a. dla </w:t>
      </w:r>
      <w:r w:rsidR="00E67C30" w:rsidRPr="002D1207">
        <w:rPr>
          <w:rFonts w:ascii="Verdana" w:eastAsia="Times New Roman" w:hAnsi="Verdana" w:cs="Arial"/>
          <w:sz w:val="20"/>
          <w:szCs w:val="20"/>
          <w:lang w:eastAsia="pl-PL"/>
        </w:rPr>
        <w:t>projektu technologicznego – przystąpienia do opracowania projektów wykonawczych technologicznych i branżowych oraz przystąpienia do opracowania projektu budowlanego</w:t>
      </w:r>
      <w:r w:rsidR="00101F6E" w:rsidRPr="002D1207">
        <w:rPr>
          <w:rFonts w:ascii="Verdana" w:eastAsia="Times New Roman" w:hAnsi="Verdana" w:cs="Arial"/>
          <w:sz w:val="20"/>
          <w:szCs w:val="20"/>
          <w:lang w:eastAsia="pl-PL"/>
        </w:rPr>
        <w:t>;</w:t>
      </w:r>
    </w:p>
    <w:p w14:paraId="4D9CB328" w14:textId="44CF0CDA" w:rsidR="00A74905" w:rsidRPr="002D1207" w:rsidRDefault="00E67C30" w:rsidP="007D5779">
      <w:pPr>
        <w:widowControl w:val="0"/>
        <w:autoSpaceDE w:val="0"/>
        <w:autoSpaceDN w:val="0"/>
        <w:adjustRightInd w:val="0"/>
        <w:spacing w:after="275" w:line="260" w:lineRule="atLeast"/>
        <w:ind w:left="142"/>
        <w:jc w:val="both"/>
        <w:rPr>
          <w:rFonts w:ascii="Verdana" w:eastAsia="Times New Roman" w:hAnsi="Verdana" w:cs="Arial"/>
          <w:sz w:val="20"/>
          <w:szCs w:val="20"/>
          <w:lang w:eastAsia="pl-PL"/>
        </w:rPr>
      </w:pPr>
      <w:r w:rsidRPr="002D1207">
        <w:rPr>
          <w:rFonts w:ascii="Verdana" w:eastAsia="Times New Roman" w:hAnsi="Verdana" w:cs="Arial"/>
          <w:sz w:val="20"/>
          <w:szCs w:val="20"/>
          <w:lang w:eastAsia="pl-PL"/>
        </w:rPr>
        <w:t xml:space="preserve">b. dla </w:t>
      </w:r>
      <w:r w:rsidR="00A74905" w:rsidRPr="002D1207">
        <w:rPr>
          <w:rFonts w:ascii="Verdana" w:eastAsia="Times New Roman" w:hAnsi="Verdana" w:cs="Arial"/>
          <w:sz w:val="20"/>
          <w:szCs w:val="20"/>
          <w:lang w:eastAsia="pl-PL"/>
        </w:rPr>
        <w:t xml:space="preserve">projektu budowanego </w:t>
      </w:r>
      <w:r w:rsidR="00101F6E" w:rsidRPr="002D1207">
        <w:rPr>
          <w:rFonts w:ascii="Verdana" w:eastAsia="Times New Roman" w:hAnsi="Verdana" w:cs="Arial"/>
          <w:sz w:val="20"/>
          <w:szCs w:val="20"/>
          <w:lang w:eastAsia="pl-PL"/>
        </w:rPr>
        <w:t>–</w:t>
      </w:r>
      <w:r w:rsidR="00A74905" w:rsidRPr="002D1207">
        <w:rPr>
          <w:rFonts w:ascii="Verdana" w:eastAsia="Times New Roman" w:hAnsi="Verdana" w:cs="Arial"/>
          <w:sz w:val="20"/>
          <w:szCs w:val="20"/>
          <w:lang w:eastAsia="pl-PL"/>
        </w:rPr>
        <w:t xml:space="preserve"> przystąpienia do fazy spo</w:t>
      </w:r>
      <w:r w:rsidRPr="002D1207">
        <w:rPr>
          <w:rFonts w:ascii="Verdana" w:eastAsia="Times New Roman" w:hAnsi="Verdana" w:cs="Arial"/>
          <w:sz w:val="20"/>
          <w:szCs w:val="20"/>
          <w:lang w:eastAsia="pl-PL"/>
        </w:rPr>
        <w:t xml:space="preserve">rządzenia projektu wykonawczego </w:t>
      </w:r>
      <w:r w:rsidRPr="002D1207">
        <w:rPr>
          <w:rFonts w:ascii="Verdana" w:eastAsia="Times New Roman" w:hAnsi="Verdana" w:cs="Arial"/>
          <w:sz w:val="20"/>
          <w:szCs w:val="20"/>
          <w:lang w:eastAsia="pl-PL"/>
        </w:rPr>
        <w:lastRenderedPageBreak/>
        <w:t>oraz uzyskania wszelkich niezbędnych decyzji, opinii i uzgodnień oraz odstępstw od obowiązujących przepisów, jeżeli zajdzie taka konieczność</w:t>
      </w:r>
      <w:r w:rsidR="00101F6E" w:rsidRPr="002D1207">
        <w:rPr>
          <w:rFonts w:ascii="Verdana" w:eastAsia="Times New Roman" w:hAnsi="Verdana" w:cs="Arial"/>
          <w:sz w:val="20"/>
          <w:szCs w:val="20"/>
          <w:lang w:eastAsia="pl-PL"/>
        </w:rPr>
        <w:t>;</w:t>
      </w:r>
    </w:p>
    <w:p w14:paraId="0F91DC3A" w14:textId="562CDAE4" w:rsidR="00A74905" w:rsidRPr="002D1207" w:rsidRDefault="00217EC3" w:rsidP="007D5779">
      <w:pPr>
        <w:widowControl w:val="0"/>
        <w:autoSpaceDE w:val="0"/>
        <w:autoSpaceDN w:val="0"/>
        <w:adjustRightInd w:val="0"/>
        <w:spacing w:after="275" w:line="260" w:lineRule="atLeast"/>
        <w:ind w:left="142"/>
        <w:jc w:val="both"/>
        <w:rPr>
          <w:rFonts w:ascii="Verdana" w:eastAsia="Times New Roman" w:hAnsi="Verdana" w:cs="Arial"/>
          <w:sz w:val="20"/>
          <w:szCs w:val="20"/>
          <w:lang w:eastAsia="pl-PL"/>
        </w:rPr>
      </w:pPr>
      <w:r w:rsidRPr="002D1207">
        <w:rPr>
          <w:rFonts w:ascii="Verdana" w:eastAsia="Times New Roman" w:hAnsi="Verdana" w:cs="Arial"/>
          <w:sz w:val="20"/>
          <w:szCs w:val="20"/>
          <w:lang w:eastAsia="pl-PL"/>
        </w:rPr>
        <w:t>c</w:t>
      </w:r>
      <w:r w:rsidR="00A74905" w:rsidRPr="002D1207">
        <w:rPr>
          <w:rFonts w:ascii="Verdana" w:eastAsia="Times New Roman" w:hAnsi="Verdana" w:cs="Arial"/>
          <w:sz w:val="20"/>
          <w:szCs w:val="20"/>
          <w:lang w:eastAsia="pl-PL"/>
        </w:rPr>
        <w:t>. dla projektu/ów wykonawczego</w:t>
      </w:r>
      <w:r w:rsidR="00E67C30" w:rsidRPr="002D1207">
        <w:rPr>
          <w:rFonts w:ascii="Verdana" w:eastAsia="Times New Roman" w:hAnsi="Verdana" w:cs="Arial"/>
          <w:sz w:val="20"/>
          <w:szCs w:val="20"/>
          <w:lang w:eastAsia="pl-PL"/>
        </w:rPr>
        <w:t>/</w:t>
      </w:r>
      <w:proofErr w:type="spellStart"/>
      <w:r w:rsidR="00E67C30" w:rsidRPr="002D1207">
        <w:rPr>
          <w:rFonts w:ascii="Verdana" w:eastAsia="Times New Roman" w:hAnsi="Verdana" w:cs="Arial"/>
          <w:sz w:val="20"/>
          <w:szCs w:val="20"/>
          <w:lang w:eastAsia="pl-PL"/>
        </w:rPr>
        <w:t>ych</w:t>
      </w:r>
      <w:proofErr w:type="spellEnd"/>
      <w:r w:rsidR="00A74905" w:rsidRPr="002D1207">
        <w:rPr>
          <w:rFonts w:ascii="Verdana" w:eastAsia="Times New Roman" w:hAnsi="Verdana" w:cs="Arial"/>
          <w:sz w:val="20"/>
          <w:szCs w:val="20"/>
          <w:lang w:eastAsia="pl-PL"/>
        </w:rPr>
        <w:t xml:space="preserve"> – przy</w:t>
      </w:r>
      <w:r w:rsidR="00E67C30" w:rsidRPr="002D1207">
        <w:rPr>
          <w:rFonts w:ascii="Verdana" w:eastAsia="Times New Roman" w:hAnsi="Verdana" w:cs="Arial"/>
          <w:sz w:val="20"/>
          <w:szCs w:val="20"/>
          <w:lang w:eastAsia="pl-PL"/>
        </w:rPr>
        <w:t>stąpienia do robót</w:t>
      </w:r>
      <w:r w:rsidR="00101F6E" w:rsidRPr="002D1207">
        <w:rPr>
          <w:rFonts w:ascii="Verdana" w:eastAsia="Times New Roman" w:hAnsi="Verdana" w:cs="Arial"/>
          <w:sz w:val="20"/>
          <w:szCs w:val="20"/>
          <w:lang w:eastAsia="pl-PL"/>
        </w:rPr>
        <w:t>,</w:t>
      </w:r>
      <w:r w:rsidR="00E67C30" w:rsidRPr="002D1207">
        <w:rPr>
          <w:rFonts w:ascii="Verdana" w:eastAsia="Times New Roman" w:hAnsi="Verdana" w:cs="Arial"/>
          <w:sz w:val="20"/>
          <w:szCs w:val="20"/>
          <w:lang w:eastAsia="pl-PL"/>
        </w:rPr>
        <w:t xml:space="preserve"> jeśli dodatkowo zostały</w:t>
      </w:r>
      <w:r w:rsidR="00A74905" w:rsidRPr="002D1207">
        <w:rPr>
          <w:rFonts w:ascii="Verdana" w:eastAsia="Times New Roman" w:hAnsi="Verdana" w:cs="Arial"/>
          <w:sz w:val="20"/>
          <w:szCs w:val="20"/>
          <w:lang w:eastAsia="pl-PL"/>
        </w:rPr>
        <w:t xml:space="preserve"> uzyskane </w:t>
      </w:r>
      <w:r w:rsidR="00E67C30" w:rsidRPr="002D1207">
        <w:rPr>
          <w:rFonts w:ascii="Verdana" w:eastAsia="Times New Roman" w:hAnsi="Verdana" w:cs="Arial"/>
          <w:sz w:val="20"/>
          <w:szCs w:val="20"/>
          <w:lang w:eastAsia="pl-PL"/>
        </w:rPr>
        <w:t>wymagane decyzje i pozwolenia (o ile były wymagane).</w:t>
      </w:r>
    </w:p>
    <w:p w14:paraId="69BA569D" w14:textId="11D6328D" w:rsidR="00A74905" w:rsidRPr="002D1207" w:rsidRDefault="00A74905" w:rsidP="007D5779">
      <w:pPr>
        <w:widowControl w:val="0"/>
        <w:autoSpaceDE w:val="0"/>
        <w:autoSpaceDN w:val="0"/>
        <w:adjustRightInd w:val="0"/>
        <w:spacing w:after="275" w:line="260" w:lineRule="atLeast"/>
        <w:ind w:left="142"/>
        <w:jc w:val="both"/>
        <w:rPr>
          <w:rFonts w:ascii="Verdana" w:eastAsia="Times New Roman" w:hAnsi="Verdana" w:cs="Arial"/>
          <w:sz w:val="20"/>
          <w:szCs w:val="20"/>
          <w:lang w:eastAsia="pl-PL"/>
        </w:rPr>
      </w:pPr>
      <w:r w:rsidRPr="002D1207">
        <w:rPr>
          <w:rFonts w:ascii="Verdana" w:eastAsia="Times New Roman" w:hAnsi="Verdana" w:cs="Arial"/>
          <w:sz w:val="20"/>
          <w:szCs w:val="20"/>
          <w:lang w:eastAsia="pl-PL"/>
        </w:rPr>
        <w:t>Opinia pozytywna może być wyrażona</w:t>
      </w:r>
      <w:r w:rsidR="00E67C30" w:rsidRPr="002D1207">
        <w:rPr>
          <w:rFonts w:ascii="Verdana" w:eastAsia="Times New Roman" w:hAnsi="Verdana" w:cs="Arial"/>
          <w:sz w:val="20"/>
          <w:szCs w:val="20"/>
          <w:lang w:eastAsia="pl-PL"/>
        </w:rPr>
        <w:t xml:space="preserve"> przez Zamawiającego,</w:t>
      </w:r>
      <w:r w:rsidRPr="002D1207">
        <w:rPr>
          <w:rFonts w:ascii="Verdana" w:eastAsia="Times New Roman" w:hAnsi="Verdana" w:cs="Arial"/>
          <w:sz w:val="20"/>
          <w:szCs w:val="20"/>
          <w:lang w:eastAsia="pl-PL"/>
        </w:rPr>
        <w:t xml:space="preserve"> jeżeli przyjęte rozwiązania projektowe i wykonawcze są zgodne z Programem </w:t>
      </w:r>
      <w:proofErr w:type="spellStart"/>
      <w:r w:rsidRPr="002D1207">
        <w:rPr>
          <w:rFonts w:ascii="Verdana" w:eastAsia="Times New Roman" w:hAnsi="Verdana" w:cs="Arial"/>
          <w:sz w:val="20"/>
          <w:szCs w:val="20"/>
          <w:lang w:eastAsia="pl-PL"/>
        </w:rPr>
        <w:t>funkcjonalno</w:t>
      </w:r>
      <w:proofErr w:type="spellEnd"/>
      <w:r w:rsidR="00101F6E" w:rsidRPr="002D1207">
        <w:rPr>
          <w:rFonts w:ascii="Verdana" w:eastAsia="Times New Roman" w:hAnsi="Verdana" w:cs="Arial"/>
          <w:sz w:val="20"/>
          <w:szCs w:val="20"/>
          <w:lang w:eastAsia="pl-PL"/>
        </w:rPr>
        <w:t>–</w:t>
      </w:r>
      <w:r w:rsidRPr="002D1207">
        <w:rPr>
          <w:rFonts w:ascii="Verdana" w:eastAsia="Times New Roman" w:hAnsi="Verdana" w:cs="Arial"/>
          <w:sz w:val="20"/>
          <w:szCs w:val="20"/>
          <w:lang w:eastAsia="pl-PL"/>
        </w:rPr>
        <w:t>użytkowym lub lepsze.</w:t>
      </w:r>
    </w:p>
    <w:p w14:paraId="2C99B20F" w14:textId="77777777" w:rsidR="00A74905" w:rsidRPr="002D1207" w:rsidRDefault="00A74905" w:rsidP="007D5779">
      <w:pPr>
        <w:widowControl w:val="0"/>
        <w:autoSpaceDE w:val="0"/>
        <w:autoSpaceDN w:val="0"/>
        <w:adjustRightInd w:val="0"/>
        <w:spacing w:after="275" w:line="260" w:lineRule="atLeast"/>
        <w:ind w:left="142"/>
        <w:jc w:val="both"/>
        <w:rPr>
          <w:rFonts w:ascii="Verdana" w:eastAsia="Times New Roman" w:hAnsi="Verdana" w:cs="Arial"/>
          <w:sz w:val="20"/>
          <w:szCs w:val="20"/>
          <w:lang w:eastAsia="pl-PL"/>
        </w:rPr>
      </w:pPr>
      <w:r w:rsidRPr="002D1207">
        <w:rPr>
          <w:rFonts w:ascii="Verdana" w:eastAsia="Times New Roman" w:hAnsi="Verdana" w:cs="Arial"/>
          <w:sz w:val="20"/>
          <w:szCs w:val="20"/>
          <w:lang w:eastAsia="pl-PL"/>
        </w:rPr>
        <w:t>W przypadku wyrażenia opinii negatywnej</w:t>
      </w:r>
      <w:r w:rsidR="00E67C30" w:rsidRPr="002D1207">
        <w:rPr>
          <w:rFonts w:ascii="Verdana" w:eastAsia="Times New Roman" w:hAnsi="Verdana" w:cs="Arial"/>
          <w:sz w:val="20"/>
          <w:szCs w:val="20"/>
          <w:lang w:eastAsia="pl-PL"/>
        </w:rPr>
        <w:t xml:space="preserve"> przez Zamawiającego</w:t>
      </w:r>
      <w:r w:rsidRPr="002D1207">
        <w:rPr>
          <w:rFonts w:ascii="Verdana" w:eastAsia="Times New Roman" w:hAnsi="Verdana" w:cs="Arial"/>
          <w:sz w:val="20"/>
          <w:szCs w:val="20"/>
          <w:lang w:eastAsia="pl-PL"/>
        </w:rPr>
        <w:t>, Wykonawca poprawi konce</w:t>
      </w:r>
      <w:r w:rsidR="003D3BB9" w:rsidRPr="002D1207">
        <w:rPr>
          <w:rFonts w:ascii="Verdana" w:eastAsia="Times New Roman" w:hAnsi="Verdana" w:cs="Arial"/>
          <w:sz w:val="20"/>
          <w:szCs w:val="20"/>
          <w:lang w:eastAsia="pl-PL"/>
        </w:rPr>
        <w:t>pcje i/lub dokumenty projektowe</w:t>
      </w:r>
      <w:r w:rsidRPr="002D1207">
        <w:rPr>
          <w:rFonts w:ascii="Verdana" w:eastAsia="Times New Roman" w:hAnsi="Verdana" w:cs="Arial"/>
          <w:sz w:val="20"/>
          <w:szCs w:val="20"/>
          <w:lang w:eastAsia="pl-PL"/>
        </w:rPr>
        <w:t>, uwzględniając uwag</w:t>
      </w:r>
      <w:r w:rsidR="00E67C30" w:rsidRPr="002D1207">
        <w:rPr>
          <w:rFonts w:ascii="Verdana" w:eastAsia="Times New Roman" w:hAnsi="Verdana" w:cs="Arial"/>
          <w:sz w:val="20"/>
          <w:szCs w:val="20"/>
          <w:lang w:eastAsia="pl-PL"/>
        </w:rPr>
        <w:t>i i zalecenia wyrażone w opinii Zamawiającego.</w:t>
      </w:r>
    </w:p>
    <w:p w14:paraId="1F50A7F1" w14:textId="615DF6E7" w:rsidR="00A74905" w:rsidRPr="002D1207" w:rsidRDefault="00A74905" w:rsidP="007D5779">
      <w:pPr>
        <w:widowControl w:val="0"/>
        <w:autoSpaceDE w:val="0"/>
        <w:autoSpaceDN w:val="0"/>
        <w:adjustRightInd w:val="0"/>
        <w:spacing w:after="275" w:line="260" w:lineRule="atLeast"/>
        <w:ind w:left="142"/>
        <w:jc w:val="both"/>
        <w:rPr>
          <w:rFonts w:ascii="Verdana" w:eastAsia="Times New Roman" w:hAnsi="Verdana" w:cs="Arial"/>
          <w:sz w:val="20"/>
          <w:szCs w:val="20"/>
          <w:lang w:eastAsia="pl-PL"/>
        </w:rPr>
      </w:pPr>
      <w:r w:rsidRPr="002D1207">
        <w:rPr>
          <w:rFonts w:ascii="Verdana" w:eastAsia="Times New Roman" w:hAnsi="Verdana" w:cs="Arial"/>
          <w:sz w:val="20"/>
          <w:szCs w:val="20"/>
          <w:lang w:eastAsia="pl-PL"/>
        </w:rPr>
        <w:t xml:space="preserve">Opinia </w:t>
      </w:r>
      <w:r w:rsidR="00E67C30" w:rsidRPr="002D1207">
        <w:rPr>
          <w:rFonts w:ascii="Verdana" w:eastAsia="Times New Roman" w:hAnsi="Verdana" w:cs="Arial"/>
          <w:sz w:val="20"/>
          <w:szCs w:val="20"/>
          <w:lang w:eastAsia="pl-PL"/>
        </w:rPr>
        <w:t xml:space="preserve">Zamawiającego </w:t>
      </w:r>
      <w:r w:rsidRPr="002D1207">
        <w:rPr>
          <w:rFonts w:ascii="Verdana" w:eastAsia="Times New Roman" w:hAnsi="Verdana" w:cs="Arial"/>
          <w:sz w:val="20"/>
          <w:szCs w:val="20"/>
          <w:lang w:eastAsia="pl-PL"/>
        </w:rPr>
        <w:t xml:space="preserve">będzie sporządzana nie później niż w ciągu </w:t>
      </w:r>
      <w:r w:rsidR="00185D3D" w:rsidRPr="002D1207">
        <w:rPr>
          <w:rFonts w:ascii="Verdana" w:eastAsia="Times New Roman" w:hAnsi="Verdana" w:cs="Arial"/>
          <w:sz w:val="20"/>
          <w:szCs w:val="20"/>
          <w:lang w:eastAsia="pl-PL"/>
        </w:rPr>
        <w:t>7</w:t>
      </w:r>
      <w:r w:rsidRPr="002D1207">
        <w:rPr>
          <w:rFonts w:ascii="Verdana" w:eastAsia="Times New Roman" w:hAnsi="Verdana" w:cs="Arial"/>
          <w:sz w:val="20"/>
          <w:szCs w:val="20"/>
          <w:lang w:eastAsia="pl-PL"/>
        </w:rPr>
        <w:t xml:space="preserve"> dni od przedłożenia kompletnej dokumentacji przez Wykonawcę.</w:t>
      </w:r>
    </w:p>
    <w:p w14:paraId="74478EC1" w14:textId="77777777" w:rsidR="005A423D" w:rsidRPr="002D1207" w:rsidRDefault="005A423D" w:rsidP="007D5779">
      <w:pPr>
        <w:widowControl w:val="0"/>
        <w:autoSpaceDE w:val="0"/>
        <w:autoSpaceDN w:val="0"/>
        <w:adjustRightInd w:val="0"/>
        <w:spacing w:after="275" w:line="260" w:lineRule="atLeast"/>
        <w:ind w:left="142"/>
        <w:jc w:val="both"/>
        <w:rPr>
          <w:rFonts w:ascii="Verdana" w:eastAsia="Times New Roman" w:hAnsi="Verdana" w:cs="Arial"/>
          <w:sz w:val="20"/>
          <w:szCs w:val="20"/>
          <w:lang w:eastAsia="pl-PL"/>
        </w:rPr>
      </w:pPr>
      <w:r w:rsidRPr="002D1207">
        <w:rPr>
          <w:rFonts w:ascii="Verdana" w:eastAsia="Times New Roman" w:hAnsi="Verdana" w:cs="Arial"/>
          <w:sz w:val="20"/>
          <w:szCs w:val="20"/>
          <w:lang w:eastAsia="pl-PL"/>
        </w:rPr>
        <w:t xml:space="preserve">Zakres i forma dokumentacji powinna odpowiadać zakresowi określonemu w: </w:t>
      </w:r>
    </w:p>
    <w:p w14:paraId="783C89E1" w14:textId="6CD5F826" w:rsidR="005A423D" w:rsidRPr="002D1207" w:rsidRDefault="005A423D" w:rsidP="007D5779">
      <w:pPr>
        <w:widowControl w:val="0"/>
        <w:autoSpaceDE w:val="0"/>
        <w:autoSpaceDN w:val="0"/>
        <w:adjustRightInd w:val="0"/>
        <w:spacing w:after="275" w:line="260" w:lineRule="atLeast"/>
        <w:ind w:left="142"/>
        <w:jc w:val="both"/>
        <w:rPr>
          <w:rFonts w:ascii="Verdana" w:eastAsia="Times New Roman" w:hAnsi="Verdana" w:cs="Arial"/>
          <w:sz w:val="20"/>
          <w:szCs w:val="20"/>
          <w:lang w:eastAsia="pl-PL"/>
        </w:rPr>
      </w:pPr>
      <w:r w:rsidRPr="002D1207">
        <w:rPr>
          <w:rFonts w:ascii="Verdana" w:eastAsia="Times New Roman" w:hAnsi="Verdana" w:cs="Arial"/>
          <w:sz w:val="20"/>
          <w:szCs w:val="20"/>
          <w:lang w:eastAsia="pl-PL"/>
        </w:rPr>
        <w:t>•</w:t>
      </w:r>
      <w:r w:rsidRPr="002D1207">
        <w:rPr>
          <w:rFonts w:ascii="Verdana" w:eastAsia="Times New Roman" w:hAnsi="Verdana" w:cs="Arial"/>
          <w:sz w:val="20"/>
          <w:szCs w:val="20"/>
          <w:lang w:eastAsia="pl-PL"/>
        </w:rPr>
        <w:tab/>
        <w:t>P</w:t>
      </w:r>
      <w:r w:rsidR="00E67C30" w:rsidRPr="002D1207">
        <w:rPr>
          <w:rFonts w:ascii="Verdana" w:eastAsia="Times New Roman" w:hAnsi="Verdana" w:cs="Arial"/>
          <w:sz w:val="20"/>
          <w:szCs w:val="20"/>
          <w:lang w:eastAsia="pl-PL"/>
        </w:rPr>
        <w:t xml:space="preserve">rogramie </w:t>
      </w:r>
      <w:proofErr w:type="spellStart"/>
      <w:r w:rsidR="00E67C30" w:rsidRPr="002D1207">
        <w:rPr>
          <w:rFonts w:ascii="Verdana" w:eastAsia="Times New Roman" w:hAnsi="Verdana" w:cs="Arial"/>
          <w:sz w:val="20"/>
          <w:szCs w:val="20"/>
          <w:lang w:eastAsia="pl-PL"/>
        </w:rPr>
        <w:t>funkcjonalno</w:t>
      </w:r>
      <w:proofErr w:type="spellEnd"/>
      <w:r w:rsidR="00101F6E" w:rsidRPr="002D1207">
        <w:rPr>
          <w:rFonts w:ascii="Verdana" w:eastAsia="Times New Roman" w:hAnsi="Verdana" w:cs="Arial"/>
          <w:sz w:val="20"/>
          <w:szCs w:val="20"/>
          <w:lang w:eastAsia="pl-PL"/>
        </w:rPr>
        <w:t>–</w:t>
      </w:r>
      <w:r w:rsidR="00E67C30" w:rsidRPr="002D1207">
        <w:rPr>
          <w:rFonts w:ascii="Verdana" w:eastAsia="Times New Roman" w:hAnsi="Verdana" w:cs="Arial"/>
          <w:sz w:val="20"/>
          <w:szCs w:val="20"/>
          <w:lang w:eastAsia="pl-PL"/>
        </w:rPr>
        <w:t>użytkowym</w:t>
      </w:r>
      <w:r w:rsidR="00101F6E" w:rsidRPr="002D1207">
        <w:rPr>
          <w:rFonts w:ascii="Verdana" w:eastAsia="Times New Roman" w:hAnsi="Verdana" w:cs="Arial"/>
          <w:sz w:val="20"/>
          <w:szCs w:val="20"/>
          <w:lang w:eastAsia="pl-PL"/>
        </w:rPr>
        <w:t>;</w:t>
      </w:r>
    </w:p>
    <w:p w14:paraId="45828209" w14:textId="679DA9C9" w:rsidR="005A423D" w:rsidRPr="002D1207" w:rsidRDefault="005A423D" w:rsidP="007D5779">
      <w:pPr>
        <w:widowControl w:val="0"/>
        <w:autoSpaceDE w:val="0"/>
        <w:autoSpaceDN w:val="0"/>
        <w:adjustRightInd w:val="0"/>
        <w:spacing w:after="275" w:line="260" w:lineRule="atLeast"/>
        <w:ind w:left="142"/>
        <w:jc w:val="both"/>
        <w:rPr>
          <w:rFonts w:ascii="Verdana" w:eastAsia="Times New Roman" w:hAnsi="Verdana" w:cs="Arial"/>
          <w:sz w:val="20"/>
          <w:szCs w:val="20"/>
          <w:lang w:eastAsia="pl-PL"/>
        </w:rPr>
      </w:pPr>
      <w:r w:rsidRPr="002D1207">
        <w:rPr>
          <w:rFonts w:ascii="Verdana" w:eastAsia="Times New Roman" w:hAnsi="Verdana" w:cs="Arial"/>
          <w:sz w:val="20"/>
          <w:szCs w:val="20"/>
          <w:lang w:eastAsia="pl-PL"/>
        </w:rPr>
        <w:t>•</w:t>
      </w:r>
      <w:r w:rsidRPr="002D1207">
        <w:rPr>
          <w:rFonts w:ascii="Verdana" w:eastAsia="Times New Roman" w:hAnsi="Verdana" w:cs="Arial"/>
          <w:sz w:val="20"/>
          <w:szCs w:val="20"/>
          <w:lang w:eastAsia="pl-PL"/>
        </w:rPr>
        <w:tab/>
        <w:t xml:space="preserve">Rozporządzeniu Ministra Infrastruktury z dnia 2 września 2004 r. w sprawie szczegółowego zakresu i formy dokumentacji projektowej, specyfikacji technicznych wykonania i odbioru robót budowlanych oraz programu </w:t>
      </w:r>
      <w:proofErr w:type="spellStart"/>
      <w:r w:rsidRPr="002D1207">
        <w:rPr>
          <w:rFonts w:ascii="Verdana" w:eastAsia="Times New Roman" w:hAnsi="Verdana" w:cs="Arial"/>
          <w:sz w:val="20"/>
          <w:szCs w:val="20"/>
          <w:lang w:eastAsia="pl-PL"/>
        </w:rPr>
        <w:t>funkcjonalno</w:t>
      </w:r>
      <w:proofErr w:type="spellEnd"/>
      <w:r w:rsidR="00101F6E" w:rsidRPr="002D1207">
        <w:rPr>
          <w:rFonts w:ascii="Verdana" w:eastAsia="Times New Roman" w:hAnsi="Verdana" w:cs="Arial"/>
          <w:sz w:val="20"/>
          <w:szCs w:val="20"/>
          <w:lang w:eastAsia="pl-PL"/>
        </w:rPr>
        <w:t>–</w:t>
      </w:r>
      <w:r w:rsidRPr="002D1207">
        <w:rPr>
          <w:rFonts w:ascii="Verdana" w:eastAsia="Times New Roman" w:hAnsi="Verdana" w:cs="Arial"/>
          <w:sz w:val="20"/>
          <w:szCs w:val="20"/>
          <w:lang w:eastAsia="pl-PL"/>
        </w:rPr>
        <w:t>użytkowego (Dz.U. z 2004 r. nr 202, poz.</w:t>
      </w:r>
      <w:r w:rsidR="00E67C30" w:rsidRPr="002D1207">
        <w:rPr>
          <w:rFonts w:ascii="Verdana" w:eastAsia="Times New Roman" w:hAnsi="Verdana" w:cs="Arial"/>
          <w:sz w:val="20"/>
          <w:szCs w:val="20"/>
          <w:lang w:eastAsia="pl-PL"/>
        </w:rPr>
        <w:t xml:space="preserve"> 2072 z późniejszymi zmianami) (dotyczy zakresu budowlanego wykonania wiaty oraz lokalnego wzmocnienia istniejącego podłoża).</w:t>
      </w:r>
    </w:p>
    <w:p w14:paraId="3AC37281" w14:textId="26877816" w:rsidR="00195A20" w:rsidRPr="002D1207" w:rsidRDefault="000B6CC6" w:rsidP="007D5779">
      <w:pPr>
        <w:widowControl w:val="0"/>
        <w:autoSpaceDE w:val="0"/>
        <w:autoSpaceDN w:val="0"/>
        <w:adjustRightInd w:val="0"/>
        <w:spacing w:after="275" w:line="260" w:lineRule="atLeast"/>
        <w:ind w:left="142"/>
        <w:jc w:val="both"/>
        <w:rPr>
          <w:rFonts w:ascii="Verdana" w:eastAsia="Times New Roman" w:hAnsi="Verdana" w:cs="Arial"/>
          <w:sz w:val="20"/>
          <w:szCs w:val="20"/>
          <w:lang w:eastAsia="pl-PL"/>
        </w:rPr>
      </w:pPr>
      <w:r w:rsidRPr="002D1207">
        <w:rPr>
          <w:rFonts w:ascii="Verdana" w:eastAsia="Times New Roman" w:hAnsi="Verdana" w:cs="Arial"/>
          <w:sz w:val="20"/>
          <w:szCs w:val="20"/>
          <w:lang w:eastAsia="pl-PL"/>
        </w:rPr>
        <w:t xml:space="preserve">Dokumentacja projektowa </w:t>
      </w:r>
      <w:r w:rsidR="00940962" w:rsidRPr="002D1207">
        <w:rPr>
          <w:rFonts w:ascii="Verdana" w:eastAsia="Times New Roman" w:hAnsi="Verdana" w:cs="Arial"/>
          <w:sz w:val="20"/>
          <w:szCs w:val="20"/>
          <w:lang w:eastAsia="pl-PL"/>
        </w:rPr>
        <w:t xml:space="preserve">dla zakresu budowlanego </w:t>
      </w:r>
      <w:r w:rsidRPr="002D1207">
        <w:rPr>
          <w:rFonts w:ascii="Verdana" w:eastAsia="Times New Roman" w:hAnsi="Verdana" w:cs="Arial"/>
          <w:sz w:val="20"/>
          <w:szCs w:val="20"/>
          <w:lang w:eastAsia="pl-PL"/>
        </w:rPr>
        <w:t>powinna posiadać pozwolenia, uzgodnienia i opinie wymagane odpowiednimi przepisami, umożliwiające uzyskanie decyzji o pozwoleniu na budowę</w:t>
      </w:r>
      <w:r w:rsidR="00B54E41" w:rsidRPr="002D1207">
        <w:rPr>
          <w:rFonts w:ascii="Verdana" w:eastAsia="Times New Roman" w:hAnsi="Verdana" w:cs="Arial"/>
          <w:sz w:val="20"/>
          <w:szCs w:val="20"/>
          <w:lang w:eastAsia="pl-PL"/>
        </w:rPr>
        <w:t xml:space="preserve"> (o ile decyzja o pozwoleniu na budowę będzie wymagana).</w:t>
      </w:r>
    </w:p>
    <w:p w14:paraId="770C9387" w14:textId="77777777" w:rsidR="000B6CC6" w:rsidRPr="002D1207" w:rsidRDefault="000B6CC6" w:rsidP="007D5779">
      <w:pPr>
        <w:widowControl w:val="0"/>
        <w:autoSpaceDE w:val="0"/>
        <w:autoSpaceDN w:val="0"/>
        <w:adjustRightInd w:val="0"/>
        <w:spacing w:after="275" w:line="260" w:lineRule="atLeast"/>
        <w:ind w:left="142"/>
        <w:jc w:val="both"/>
        <w:rPr>
          <w:rFonts w:ascii="Verdana" w:eastAsia="Times New Roman" w:hAnsi="Verdana" w:cs="Arial"/>
          <w:sz w:val="20"/>
          <w:szCs w:val="20"/>
          <w:lang w:eastAsia="pl-PL"/>
        </w:rPr>
      </w:pPr>
      <w:r w:rsidRPr="002D1207">
        <w:rPr>
          <w:rFonts w:ascii="Verdana" w:eastAsia="Times New Roman" w:hAnsi="Verdana" w:cs="Arial"/>
          <w:b/>
          <w:bCs/>
          <w:sz w:val="20"/>
          <w:szCs w:val="20"/>
          <w:lang w:eastAsia="pl-PL"/>
        </w:rPr>
        <w:t xml:space="preserve">Całość dokumentacji musi uzyskać akceptację Zamawiającego. </w:t>
      </w:r>
    </w:p>
    <w:p w14:paraId="3884ABFD" w14:textId="74DC9905" w:rsidR="000B6CC6" w:rsidRPr="002D1207" w:rsidRDefault="000B6CC6" w:rsidP="007D5779">
      <w:pPr>
        <w:widowControl w:val="0"/>
        <w:autoSpaceDE w:val="0"/>
        <w:autoSpaceDN w:val="0"/>
        <w:adjustRightInd w:val="0"/>
        <w:spacing w:after="275" w:line="260" w:lineRule="atLeast"/>
        <w:ind w:left="142"/>
        <w:jc w:val="both"/>
        <w:rPr>
          <w:rFonts w:ascii="Verdana" w:eastAsia="Times New Roman" w:hAnsi="Verdana" w:cs="Arial"/>
          <w:sz w:val="20"/>
          <w:szCs w:val="20"/>
          <w:lang w:eastAsia="pl-PL"/>
        </w:rPr>
      </w:pPr>
      <w:r w:rsidRPr="002D1207">
        <w:rPr>
          <w:rFonts w:ascii="Verdana" w:eastAsia="Times New Roman" w:hAnsi="Verdana" w:cs="Arial"/>
          <w:sz w:val="20"/>
          <w:szCs w:val="20"/>
          <w:lang w:eastAsia="pl-PL"/>
        </w:rPr>
        <w:t xml:space="preserve">Projekty wykonawcze powinny uzupełniać i uszczegóławiać </w:t>
      </w:r>
      <w:r w:rsidR="00E67C30" w:rsidRPr="002D1207">
        <w:rPr>
          <w:rFonts w:ascii="Verdana" w:eastAsia="Times New Roman" w:hAnsi="Verdana" w:cs="Arial"/>
          <w:sz w:val="20"/>
          <w:szCs w:val="20"/>
          <w:lang w:eastAsia="pl-PL"/>
        </w:rPr>
        <w:t xml:space="preserve">odpowiednio </w:t>
      </w:r>
      <w:r w:rsidR="00101F6E" w:rsidRPr="002D1207">
        <w:rPr>
          <w:rFonts w:ascii="Verdana" w:eastAsia="Times New Roman" w:hAnsi="Verdana" w:cs="Arial"/>
          <w:sz w:val="20"/>
          <w:szCs w:val="20"/>
          <w:lang w:eastAsia="pl-PL"/>
        </w:rPr>
        <w:t>–</w:t>
      </w:r>
      <w:r w:rsidR="00E67C30" w:rsidRPr="002D1207">
        <w:rPr>
          <w:rFonts w:ascii="Verdana" w:eastAsia="Times New Roman" w:hAnsi="Verdana" w:cs="Arial"/>
          <w:sz w:val="20"/>
          <w:szCs w:val="20"/>
          <w:lang w:eastAsia="pl-PL"/>
        </w:rPr>
        <w:t xml:space="preserve"> projekt technologiczny oraz </w:t>
      </w:r>
      <w:r w:rsidRPr="002D1207">
        <w:rPr>
          <w:rFonts w:ascii="Verdana" w:eastAsia="Times New Roman" w:hAnsi="Verdana" w:cs="Arial"/>
          <w:sz w:val="20"/>
          <w:szCs w:val="20"/>
          <w:lang w:eastAsia="pl-PL"/>
        </w:rPr>
        <w:t>projekt budowlany w zakresie i stopniu umożliwiającym Zamawiającemu stwierdzenie zgodności z założeniami stanowiącymi podstawę ogłoszonego przetargu, a Wykonawcy robót na realizację.</w:t>
      </w:r>
    </w:p>
    <w:p w14:paraId="54C6CBD2" w14:textId="77777777" w:rsidR="000B6CC6" w:rsidRPr="002D1207" w:rsidRDefault="000B6CC6" w:rsidP="007D5779">
      <w:pPr>
        <w:widowControl w:val="0"/>
        <w:autoSpaceDE w:val="0"/>
        <w:autoSpaceDN w:val="0"/>
        <w:adjustRightInd w:val="0"/>
        <w:spacing w:after="275" w:line="260" w:lineRule="atLeast"/>
        <w:ind w:left="142"/>
        <w:jc w:val="both"/>
        <w:rPr>
          <w:rFonts w:ascii="Verdana" w:eastAsia="Times New Roman" w:hAnsi="Verdana" w:cs="Arial"/>
          <w:sz w:val="20"/>
          <w:szCs w:val="20"/>
          <w:lang w:eastAsia="pl-PL"/>
        </w:rPr>
      </w:pPr>
      <w:r w:rsidRPr="002D1207">
        <w:rPr>
          <w:rFonts w:ascii="Verdana" w:eastAsia="Times New Roman" w:hAnsi="Verdana" w:cs="Arial"/>
          <w:b/>
          <w:bCs/>
          <w:sz w:val="20"/>
          <w:szCs w:val="20"/>
          <w:lang w:eastAsia="pl-PL"/>
        </w:rPr>
        <w:t xml:space="preserve">Projektant zobowiązany jest do pełnienia nadzoru autorskiego do czasu przekazania obiektu do użytkowania. Wykonawca robót zobowiązany jest do: </w:t>
      </w:r>
    </w:p>
    <w:p w14:paraId="698618FE" w14:textId="4DE7577E" w:rsidR="000B6CC6" w:rsidRPr="002D1207" w:rsidRDefault="000B6CC6" w:rsidP="007D5779">
      <w:pPr>
        <w:widowControl w:val="0"/>
        <w:numPr>
          <w:ilvl w:val="0"/>
          <w:numId w:val="7"/>
        </w:numPr>
        <w:autoSpaceDE w:val="0"/>
        <w:autoSpaceDN w:val="0"/>
        <w:adjustRightInd w:val="0"/>
        <w:spacing w:after="275" w:line="260" w:lineRule="atLeast"/>
        <w:jc w:val="both"/>
        <w:rPr>
          <w:rFonts w:ascii="Verdana" w:eastAsia="Times New Roman" w:hAnsi="Verdana" w:cs="Arial"/>
          <w:sz w:val="20"/>
          <w:szCs w:val="20"/>
          <w:lang w:eastAsia="pl-PL"/>
        </w:rPr>
      </w:pPr>
      <w:r w:rsidRPr="002D1207">
        <w:rPr>
          <w:rFonts w:ascii="Verdana" w:eastAsia="Times New Roman" w:hAnsi="Verdana" w:cs="Arial"/>
          <w:sz w:val="20"/>
          <w:szCs w:val="20"/>
          <w:lang w:eastAsia="pl-PL"/>
        </w:rPr>
        <w:t>wykonania zamówienia zgodnie z zatwierdzoną przez Zamawiającego dokumentacją projektow</w:t>
      </w:r>
      <w:r w:rsidR="00BE5A58" w:rsidRPr="002D1207">
        <w:rPr>
          <w:rFonts w:ascii="Verdana" w:eastAsia="Times New Roman" w:hAnsi="Verdana" w:cs="Arial"/>
          <w:sz w:val="20"/>
          <w:szCs w:val="20"/>
          <w:lang w:eastAsia="pl-PL"/>
        </w:rPr>
        <w:t>ą i zgodnie ze sztuką budowlaną oraz dyrektywą maszynową</w:t>
      </w:r>
      <w:r w:rsidR="00F33E8E" w:rsidRPr="002D1207">
        <w:rPr>
          <w:rFonts w:ascii="Verdana" w:eastAsia="Times New Roman" w:hAnsi="Verdana" w:cs="Arial"/>
          <w:sz w:val="20"/>
          <w:szCs w:val="20"/>
          <w:lang w:eastAsia="pl-PL"/>
        </w:rPr>
        <w:t>;</w:t>
      </w:r>
    </w:p>
    <w:p w14:paraId="5879C314" w14:textId="3F144E39" w:rsidR="000B6CC6" w:rsidRPr="002D1207" w:rsidRDefault="000B6CC6" w:rsidP="007D5779">
      <w:pPr>
        <w:widowControl w:val="0"/>
        <w:numPr>
          <w:ilvl w:val="0"/>
          <w:numId w:val="7"/>
        </w:numPr>
        <w:autoSpaceDE w:val="0"/>
        <w:autoSpaceDN w:val="0"/>
        <w:adjustRightInd w:val="0"/>
        <w:spacing w:after="275" w:line="260" w:lineRule="atLeast"/>
        <w:jc w:val="both"/>
        <w:rPr>
          <w:rFonts w:ascii="Verdana" w:eastAsia="Times New Roman" w:hAnsi="Verdana" w:cs="Arial"/>
          <w:sz w:val="20"/>
          <w:szCs w:val="20"/>
          <w:lang w:eastAsia="pl-PL"/>
        </w:rPr>
      </w:pPr>
      <w:r w:rsidRPr="002D1207">
        <w:rPr>
          <w:rFonts w:ascii="Verdana" w:eastAsia="Times New Roman" w:hAnsi="Verdana" w:cs="Arial"/>
          <w:sz w:val="20"/>
          <w:szCs w:val="20"/>
          <w:lang w:eastAsia="pl-PL"/>
        </w:rPr>
        <w:t>informowania na bieżąco Zamawiającego o trudn</w:t>
      </w:r>
      <w:r w:rsidR="00BE5A58" w:rsidRPr="002D1207">
        <w:rPr>
          <w:rFonts w:ascii="Verdana" w:eastAsia="Times New Roman" w:hAnsi="Verdana" w:cs="Arial"/>
          <w:sz w:val="20"/>
          <w:szCs w:val="20"/>
          <w:lang w:eastAsia="pl-PL"/>
        </w:rPr>
        <w:t>ościach w wykonaniu zamówienia</w:t>
      </w:r>
      <w:r w:rsidR="00F33E8E" w:rsidRPr="002D1207">
        <w:rPr>
          <w:rFonts w:ascii="Verdana" w:eastAsia="Times New Roman" w:hAnsi="Verdana" w:cs="Arial"/>
          <w:sz w:val="20"/>
          <w:szCs w:val="20"/>
          <w:lang w:eastAsia="pl-PL"/>
        </w:rPr>
        <w:t>;</w:t>
      </w:r>
    </w:p>
    <w:p w14:paraId="523DCB4E" w14:textId="0909A532" w:rsidR="000B6CC6" w:rsidRPr="002D1207" w:rsidRDefault="000B6CC6" w:rsidP="007D5779">
      <w:pPr>
        <w:widowControl w:val="0"/>
        <w:numPr>
          <w:ilvl w:val="0"/>
          <w:numId w:val="7"/>
        </w:numPr>
        <w:autoSpaceDE w:val="0"/>
        <w:autoSpaceDN w:val="0"/>
        <w:adjustRightInd w:val="0"/>
        <w:spacing w:after="275" w:line="260" w:lineRule="atLeast"/>
        <w:jc w:val="both"/>
        <w:rPr>
          <w:rFonts w:ascii="Verdana" w:eastAsia="Times New Roman" w:hAnsi="Verdana" w:cs="Arial"/>
          <w:sz w:val="20"/>
          <w:szCs w:val="20"/>
          <w:lang w:eastAsia="pl-PL"/>
        </w:rPr>
      </w:pPr>
      <w:r w:rsidRPr="002D1207">
        <w:rPr>
          <w:rFonts w:ascii="Verdana" w:eastAsia="Times New Roman" w:hAnsi="Verdana" w:cs="Arial"/>
          <w:sz w:val="20"/>
          <w:szCs w:val="20"/>
          <w:lang w:eastAsia="pl-PL"/>
        </w:rPr>
        <w:t>przygotowania dokumentacji powykonawczej i innych dokumentów celem zgłoszenia budynku, po</w:t>
      </w:r>
      <w:r w:rsidR="00BE5A58" w:rsidRPr="002D1207">
        <w:rPr>
          <w:rFonts w:ascii="Verdana" w:eastAsia="Times New Roman" w:hAnsi="Verdana" w:cs="Arial"/>
          <w:sz w:val="20"/>
          <w:szCs w:val="20"/>
          <w:lang w:eastAsia="pl-PL"/>
        </w:rPr>
        <w:t xml:space="preserve"> zakończeniu robót, do odbioru</w:t>
      </w:r>
      <w:r w:rsidR="00F33E8E" w:rsidRPr="002D1207">
        <w:rPr>
          <w:rFonts w:ascii="Verdana" w:eastAsia="Times New Roman" w:hAnsi="Verdana" w:cs="Arial"/>
          <w:sz w:val="20"/>
          <w:szCs w:val="20"/>
          <w:lang w:eastAsia="pl-PL"/>
        </w:rPr>
        <w:t>;</w:t>
      </w:r>
    </w:p>
    <w:p w14:paraId="27AD3E89" w14:textId="52132363" w:rsidR="000B6CC6" w:rsidRPr="002D1207" w:rsidRDefault="000B6CC6" w:rsidP="007D5779">
      <w:pPr>
        <w:widowControl w:val="0"/>
        <w:numPr>
          <w:ilvl w:val="0"/>
          <w:numId w:val="7"/>
        </w:numPr>
        <w:autoSpaceDE w:val="0"/>
        <w:autoSpaceDN w:val="0"/>
        <w:adjustRightInd w:val="0"/>
        <w:spacing w:after="275" w:line="260" w:lineRule="atLeast"/>
        <w:jc w:val="both"/>
        <w:rPr>
          <w:rFonts w:ascii="Verdana" w:eastAsia="Times New Roman" w:hAnsi="Verdana" w:cs="Arial"/>
          <w:sz w:val="20"/>
          <w:szCs w:val="20"/>
          <w:lang w:eastAsia="pl-PL"/>
        </w:rPr>
      </w:pPr>
      <w:r w:rsidRPr="002D1207">
        <w:rPr>
          <w:rFonts w:ascii="Verdana" w:eastAsia="Times New Roman" w:hAnsi="Verdana" w:cs="Arial"/>
          <w:sz w:val="20"/>
          <w:szCs w:val="20"/>
          <w:lang w:eastAsia="pl-PL"/>
        </w:rPr>
        <w:t xml:space="preserve">uzyskanie w imieniu Zamawiającego pozwolenia na użytkowanie </w:t>
      </w:r>
      <w:r w:rsidR="00BE5A58" w:rsidRPr="002D1207">
        <w:rPr>
          <w:rFonts w:ascii="Verdana" w:eastAsia="Times New Roman" w:hAnsi="Verdana" w:cs="Arial"/>
          <w:sz w:val="20"/>
          <w:szCs w:val="20"/>
          <w:lang w:eastAsia="pl-PL"/>
        </w:rPr>
        <w:t>obiektu</w:t>
      </w:r>
      <w:r w:rsidR="00B54E41" w:rsidRPr="002D1207">
        <w:rPr>
          <w:rFonts w:ascii="Verdana" w:eastAsia="Times New Roman" w:hAnsi="Verdana" w:cs="Arial"/>
          <w:sz w:val="20"/>
          <w:szCs w:val="20"/>
          <w:lang w:eastAsia="pl-PL"/>
        </w:rPr>
        <w:t xml:space="preserve"> (o ile będzie wymagane).</w:t>
      </w:r>
    </w:p>
    <w:p w14:paraId="157D54B0" w14:textId="45AAAA99" w:rsidR="000B6CC6" w:rsidRPr="002D1207" w:rsidRDefault="000B6CC6" w:rsidP="007D5779">
      <w:pPr>
        <w:pStyle w:val="Nagwek2"/>
        <w:spacing w:line="260" w:lineRule="atLeast"/>
        <w:rPr>
          <w:rFonts w:ascii="Verdana" w:hAnsi="Verdana"/>
          <w:b w:val="0"/>
          <w:bCs w:val="0"/>
        </w:rPr>
      </w:pPr>
      <w:bookmarkStart w:id="26" w:name="_Toc483234802"/>
      <w:r w:rsidRPr="002D1207">
        <w:rPr>
          <w:rFonts w:ascii="Verdana" w:hAnsi="Verdana"/>
        </w:rPr>
        <w:lastRenderedPageBreak/>
        <w:t>Charakterystyczne parametry określające wielkość obiektu lub zakres robót budowlanych</w:t>
      </w:r>
      <w:bookmarkEnd w:id="26"/>
      <w:r w:rsidRPr="002D1207">
        <w:rPr>
          <w:rFonts w:ascii="Verdana" w:hAnsi="Verdana"/>
        </w:rPr>
        <w:t xml:space="preserve"> </w:t>
      </w:r>
    </w:p>
    <w:p w14:paraId="0426B10B" w14:textId="0BF2E78C" w:rsidR="00B63FDE" w:rsidRPr="002D1207" w:rsidRDefault="00B63FDE" w:rsidP="007D5779">
      <w:pPr>
        <w:widowControl w:val="0"/>
        <w:autoSpaceDE w:val="0"/>
        <w:autoSpaceDN w:val="0"/>
        <w:adjustRightInd w:val="0"/>
        <w:spacing w:after="275" w:line="260" w:lineRule="atLeast"/>
        <w:ind w:left="142"/>
        <w:jc w:val="both"/>
        <w:rPr>
          <w:rFonts w:ascii="Verdana" w:eastAsia="Times New Roman" w:hAnsi="Verdana" w:cs="Arial"/>
          <w:sz w:val="20"/>
          <w:szCs w:val="20"/>
          <w:lang w:eastAsia="pl-PL"/>
        </w:rPr>
      </w:pPr>
      <w:r w:rsidRPr="002D1207">
        <w:rPr>
          <w:rFonts w:ascii="Verdana" w:eastAsia="Times New Roman" w:hAnsi="Verdana" w:cs="Arial"/>
          <w:b/>
          <w:sz w:val="20"/>
          <w:szCs w:val="20"/>
          <w:lang w:eastAsia="pl-PL"/>
        </w:rPr>
        <w:t>Zakres technologiczny</w:t>
      </w:r>
      <w:r w:rsidRPr="002D1207">
        <w:rPr>
          <w:rFonts w:ascii="Verdana" w:eastAsia="Times New Roman" w:hAnsi="Verdana" w:cs="Arial"/>
          <w:sz w:val="20"/>
          <w:szCs w:val="20"/>
          <w:lang w:eastAsia="pl-PL"/>
        </w:rPr>
        <w:t xml:space="preserve"> segmentu podawania odpadów do istniejącej kompostowni BIOFIX obejmuje </w:t>
      </w:r>
      <w:r w:rsidR="00341AEF" w:rsidRPr="002D1207">
        <w:rPr>
          <w:rFonts w:ascii="Verdana" w:eastAsia="Times New Roman" w:hAnsi="Verdana" w:cs="Arial"/>
          <w:sz w:val="20"/>
          <w:szCs w:val="20"/>
          <w:lang w:eastAsia="pl-PL"/>
        </w:rPr>
        <w:t xml:space="preserve">zaprojektowanie i </w:t>
      </w:r>
      <w:r w:rsidRPr="002D1207">
        <w:rPr>
          <w:rFonts w:ascii="Verdana" w:eastAsia="Times New Roman" w:hAnsi="Verdana" w:cs="Arial"/>
          <w:sz w:val="20"/>
          <w:szCs w:val="20"/>
          <w:lang w:eastAsia="pl-PL"/>
        </w:rPr>
        <w:t xml:space="preserve">wykonanie urządzeń technologicznych pozwalających na niezależne podawanie na </w:t>
      </w:r>
      <w:r w:rsidR="00F33E8E" w:rsidRPr="002D1207">
        <w:rPr>
          <w:rFonts w:ascii="Verdana" w:eastAsia="Times New Roman" w:hAnsi="Verdana" w:cs="Arial"/>
          <w:sz w:val="20"/>
          <w:szCs w:val="20"/>
          <w:lang w:eastAsia="pl-PL"/>
        </w:rPr>
        <w:t>nowo wykonanej</w:t>
      </w:r>
      <w:r w:rsidRPr="002D1207">
        <w:rPr>
          <w:rFonts w:ascii="Verdana" w:eastAsia="Times New Roman" w:hAnsi="Verdana" w:cs="Arial"/>
          <w:sz w:val="20"/>
          <w:szCs w:val="20"/>
          <w:lang w:eastAsia="pl-PL"/>
        </w:rPr>
        <w:t xml:space="preserve"> nadawie oraz transportowanie odpadów </w:t>
      </w:r>
      <w:r w:rsidR="00B54E41" w:rsidRPr="002D1207">
        <w:rPr>
          <w:rFonts w:ascii="Verdana" w:eastAsia="Times New Roman" w:hAnsi="Verdana" w:cs="Arial"/>
          <w:sz w:val="20"/>
          <w:szCs w:val="20"/>
          <w:lang w:eastAsia="pl-PL"/>
        </w:rPr>
        <w:t xml:space="preserve">zielonych </w:t>
      </w:r>
      <w:r w:rsidR="00341AEF" w:rsidRPr="002D1207">
        <w:rPr>
          <w:rFonts w:ascii="Verdana" w:eastAsia="Times New Roman" w:hAnsi="Verdana" w:cs="Arial"/>
          <w:sz w:val="20"/>
          <w:szCs w:val="20"/>
          <w:lang w:eastAsia="pl-PL"/>
        </w:rPr>
        <w:t>do kompostowni</w:t>
      </w:r>
      <w:r w:rsidRPr="002D1207">
        <w:rPr>
          <w:rFonts w:ascii="Verdana" w:eastAsia="Times New Roman" w:hAnsi="Verdana" w:cs="Arial"/>
          <w:sz w:val="20"/>
          <w:szCs w:val="20"/>
          <w:lang w:eastAsia="pl-PL"/>
        </w:rPr>
        <w:t xml:space="preserve"> BIOFIX poprzez zintegrowanie z istniejącym systemem podawania odpadów biodegradowalnych z linii sortowni do kompostowni odpadów</w:t>
      </w:r>
      <w:r w:rsidR="00341AEF" w:rsidRPr="002D1207">
        <w:rPr>
          <w:rFonts w:ascii="Verdana" w:eastAsia="Times New Roman" w:hAnsi="Verdana" w:cs="Arial"/>
          <w:sz w:val="20"/>
          <w:szCs w:val="20"/>
          <w:lang w:eastAsia="pl-PL"/>
        </w:rPr>
        <w:t xml:space="preserve"> BIOFIX</w:t>
      </w:r>
      <w:r w:rsidRPr="002D1207">
        <w:rPr>
          <w:rFonts w:ascii="Verdana" w:eastAsia="Times New Roman" w:hAnsi="Verdana" w:cs="Arial"/>
          <w:sz w:val="20"/>
          <w:szCs w:val="20"/>
          <w:lang w:eastAsia="pl-PL"/>
        </w:rPr>
        <w:t>. Zakres technologiczny stanowi podstawowy zakres prac wymaganych do zaprojektowania i realizacji</w:t>
      </w:r>
      <w:r w:rsidR="00341AEF" w:rsidRPr="002D1207">
        <w:rPr>
          <w:rFonts w:ascii="Verdana" w:eastAsia="Times New Roman" w:hAnsi="Verdana" w:cs="Arial"/>
          <w:sz w:val="20"/>
          <w:szCs w:val="20"/>
          <w:lang w:eastAsia="pl-PL"/>
        </w:rPr>
        <w:t xml:space="preserve"> w ramac</w:t>
      </w:r>
      <w:r w:rsidRPr="002D1207">
        <w:rPr>
          <w:rFonts w:ascii="Verdana" w:eastAsia="Times New Roman" w:hAnsi="Verdana" w:cs="Arial"/>
          <w:sz w:val="20"/>
          <w:szCs w:val="20"/>
          <w:lang w:eastAsia="pl-PL"/>
        </w:rPr>
        <w:t>h przedmiotu zamówienia.</w:t>
      </w:r>
      <w:r w:rsidR="00341AEF" w:rsidRPr="002D1207">
        <w:rPr>
          <w:rFonts w:ascii="Verdana" w:eastAsia="Times New Roman" w:hAnsi="Verdana" w:cs="Arial"/>
          <w:sz w:val="20"/>
          <w:szCs w:val="20"/>
          <w:lang w:eastAsia="pl-PL"/>
        </w:rPr>
        <w:t xml:space="preserve"> Zakres technologiczny należy wykonać na podstawie i zgodnie z wymaganiami niniejszego programu </w:t>
      </w:r>
      <w:proofErr w:type="spellStart"/>
      <w:r w:rsidR="00341AEF" w:rsidRPr="002D1207">
        <w:rPr>
          <w:rFonts w:ascii="Verdana" w:eastAsia="Times New Roman" w:hAnsi="Verdana" w:cs="Arial"/>
          <w:sz w:val="20"/>
          <w:szCs w:val="20"/>
          <w:lang w:eastAsia="pl-PL"/>
        </w:rPr>
        <w:t>funkcjonalno</w:t>
      </w:r>
      <w:proofErr w:type="spellEnd"/>
      <w:r w:rsidR="00101F6E" w:rsidRPr="002D1207">
        <w:rPr>
          <w:rFonts w:ascii="Verdana" w:eastAsia="Times New Roman" w:hAnsi="Verdana" w:cs="Arial"/>
          <w:sz w:val="20"/>
          <w:szCs w:val="20"/>
          <w:lang w:eastAsia="pl-PL"/>
        </w:rPr>
        <w:t>–</w:t>
      </w:r>
      <w:r w:rsidR="00341AEF" w:rsidRPr="002D1207">
        <w:rPr>
          <w:rFonts w:ascii="Verdana" w:eastAsia="Times New Roman" w:hAnsi="Verdana" w:cs="Arial"/>
          <w:sz w:val="20"/>
          <w:szCs w:val="20"/>
          <w:lang w:eastAsia="pl-PL"/>
        </w:rPr>
        <w:t>użytkowego.</w:t>
      </w:r>
    </w:p>
    <w:p w14:paraId="5B62A2F3" w14:textId="05BFBD29" w:rsidR="00B63FDE" w:rsidRDefault="00341AEF" w:rsidP="007D5779">
      <w:pPr>
        <w:widowControl w:val="0"/>
        <w:autoSpaceDE w:val="0"/>
        <w:autoSpaceDN w:val="0"/>
        <w:adjustRightInd w:val="0"/>
        <w:spacing w:after="275" w:line="260" w:lineRule="atLeast"/>
        <w:ind w:left="142"/>
        <w:jc w:val="both"/>
        <w:rPr>
          <w:rFonts w:ascii="Verdana" w:eastAsia="Times New Roman" w:hAnsi="Verdana" w:cs="Arial"/>
          <w:sz w:val="20"/>
          <w:szCs w:val="20"/>
          <w:lang w:eastAsia="pl-PL"/>
        </w:rPr>
      </w:pPr>
      <w:r w:rsidRPr="002D1207">
        <w:rPr>
          <w:rFonts w:ascii="Verdana" w:eastAsia="Times New Roman" w:hAnsi="Verdana" w:cs="Arial"/>
          <w:b/>
          <w:sz w:val="20"/>
          <w:szCs w:val="20"/>
          <w:lang w:eastAsia="pl-PL"/>
        </w:rPr>
        <w:t>Zakres budowlany</w:t>
      </w:r>
      <w:r w:rsidRPr="002D1207">
        <w:rPr>
          <w:rFonts w:ascii="Verdana" w:eastAsia="Times New Roman" w:hAnsi="Verdana" w:cs="Arial"/>
          <w:sz w:val="20"/>
          <w:szCs w:val="20"/>
          <w:lang w:eastAsia="pl-PL"/>
        </w:rPr>
        <w:t xml:space="preserve"> przedmiotu zamówienia obejmuje wykonanie wiaty nad nadawą odpadów </w:t>
      </w:r>
      <w:proofErr w:type="spellStart"/>
      <w:r w:rsidRPr="002D1207">
        <w:rPr>
          <w:rFonts w:ascii="Verdana" w:eastAsia="Times New Roman" w:hAnsi="Verdana" w:cs="Arial"/>
          <w:sz w:val="20"/>
          <w:szCs w:val="20"/>
          <w:lang w:eastAsia="pl-PL"/>
        </w:rPr>
        <w:t>bio</w:t>
      </w:r>
      <w:proofErr w:type="spellEnd"/>
      <w:r w:rsidRPr="002D1207">
        <w:rPr>
          <w:rFonts w:ascii="Verdana" w:eastAsia="Times New Roman" w:hAnsi="Verdana" w:cs="Arial"/>
          <w:sz w:val="20"/>
          <w:szCs w:val="20"/>
          <w:lang w:eastAsia="pl-PL"/>
        </w:rPr>
        <w:t xml:space="preserve"> oraz miejscowych wzmocnień istniejącego podłoża w celu wykonania podpór</w:t>
      </w:r>
      <w:r w:rsidR="00B54E41" w:rsidRPr="002D1207">
        <w:rPr>
          <w:rFonts w:ascii="Verdana" w:eastAsia="Times New Roman" w:hAnsi="Verdana" w:cs="Arial"/>
          <w:sz w:val="20"/>
          <w:szCs w:val="20"/>
          <w:lang w:eastAsia="pl-PL"/>
        </w:rPr>
        <w:t>/stóp</w:t>
      </w:r>
      <w:r w:rsidRPr="002D1207">
        <w:rPr>
          <w:rFonts w:ascii="Verdana" w:eastAsia="Times New Roman" w:hAnsi="Verdana" w:cs="Arial"/>
          <w:sz w:val="20"/>
          <w:szCs w:val="20"/>
          <w:lang w:eastAsia="pl-PL"/>
        </w:rPr>
        <w:t xml:space="preserve"> pod nowe przenośniki transportujące odpady </w:t>
      </w:r>
      <w:r w:rsidR="00B54E41" w:rsidRPr="002D1207">
        <w:rPr>
          <w:rFonts w:ascii="Verdana" w:eastAsia="Times New Roman" w:hAnsi="Verdana" w:cs="Arial"/>
          <w:sz w:val="20"/>
          <w:szCs w:val="20"/>
          <w:lang w:eastAsia="pl-PL"/>
        </w:rPr>
        <w:t xml:space="preserve">zielone </w:t>
      </w:r>
      <w:r w:rsidRPr="002D1207">
        <w:rPr>
          <w:rFonts w:ascii="Verdana" w:eastAsia="Times New Roman" w:hAnsi="Verdana" w:cs="Arial"/>
          <w:sz w:val="20"/>
          <w:szCs w:val="20"/>
          <w:lang w:eastAsia="pl-PL"/>
        </w:rPr>
        <w:t xml:space="preserve">do kompostowni. Zakres budowlany należy wykonać na podstawie wytycznych pochodzących z przyjętych do wykonania rozwiązań technologicznych co do lokalizacji i ilości podpór pod nowe przenośniki oraz lokalizacji i wielkości wiaty nad nadawą odpadów </w:t>
      </w:r>
      <w:r w:rsidR="00B54E41" w:rsidRPr="002D1207">
        <w:rPr>
          <w:rFonts w:ascii="Verdana" w:eastAsia="Times New Roman" w:hAnsi="Verdana" w:cs="Arial"/>
          <w:sz w:val="20"/>
          <w:szCs w:val="20"/>
          <w:lang w:eastAsia="pl-PL"/>
        </w:rPr>
        <w:t>zielonych</w:t>
      </w:r>
      <w:r w:rsidRPr="002D1207">
        <w:rPr>
          <w:rFonts w:ascii="Verdana" w:eastAsia="Times New Roman" w:hAnsi="Verdana" w:cs="Arial"/>
          <w:sz w:val="20"/>
          <w:szCs w:val="20"/>
          <w:lang w:eastAsia="pl-PL"/>
        </w:rPr>
        <w:t>.</w:t>
      </w:r>
    </w:p>
    <w:p w14:paraId="4822747C" w14:textId="77777777" w:rsidR="005064AE" w:rsidRPr="002D1207" w:rsidRDefault="005064AE" w:rsidP="007D5779">
      <w:pPr>
        <w:widowControl w:val="0"/>
        <w:autoSpaceDE w:val="0"/>
        <w:autoSpaceDN w:val="0"/>
        <w:adjustRightInd w:val="0"/>
        <w:spacing w:after="275" w:line="260" w:lineRule="atLeast"/>
        <w:ind w:left="142"/>
        <w:jc w:val="both"/>
        <w:rPr>
          <w:rFonts w:ascii="Verdana" w:eastAsia="Times New Roman" w:hAnsi="Verdana" w:cs="Arial"/>
          <w:sz w:val="20"/>
          <w:szCs w:val="20"/>
          <w:lang w:eastAsia="pl-PL"/>
        </w:rPr>
      </w:pPr>
    </w:p>
    <w:p w14:paraId="3D8A2604" w14:textId="379D0A8A" w:rsidR="000B6CC6" w:rsidRPr="002D1207" w:rsidRDefault="000B6CC6" w:rsidP="007D5779">
      <w:pPr>
        <w:pStyle w:val="Nagwek2"/>
        <w:spacing w:line="260" w:lineRule="atLeast"/>
        <w:rPr>
          <w:rFonts w:ascii="Verdana" w:hAnsi="Verdana"/>
          <w:b w:val="0"/>
          <w:bCs w:val="0"/>
        </w:rPr>
      </w:pPr>
      <w:bookmarkStart w:id="27" w:name="_Toc483234803"/>
      <w:r w:rsidRPr="002D1207">
        <w:rPr>
          <w:rFonts w:ascii="Verdana" w:hAnsi="Verdana"/>
        </w:rPr>
        <w:t>Aktualne uwarunkowania wykonania przedmiotu zamówienia</w:t>
      </w:r>
      <w:bookmarkEnd w:id="27"/>
      <w:r w:rsidRPr="002D1207">
        <w:rPr>
          <w:rFonts w:ascii="Verdana" w:hAnsi="Verdana"/>
        </w:rPr>
        <w:t xml:space="preserve"> </w:t>
      </w:r>
    </w:p>
    <w:p w14:paraId="77E14A95" w14:textId="6CDB99ED" w:rsidR="000B6CC6" w:rsidRPr="002D1207" w:rsidRDefault="000B6CC6" w:rsidP="007D5779">
      <w:pPr>
        <w:widowControl w:val="0"/>
        <w:autoSpaceDE w:val="0"/>
        <w:autoSpaceDN w:val="0"/>
        <w:adjustRightInd w:val="0"/>
        <w:spacing w:after="275" w:line="260" w:lineRule="atLeast"/>
        <w:ind w:left="142"/>
        <w:jc w:val="both"/>
        <w:rPr>
          <w:rFonts w:ascii="Verdana" w:eastAsia="Times New Roman" w:hAnsi="Verdana" w:cs="Arial"/>
          <w:sz w:val="20"/>
          <w:szCs w:val="20"/>
          <w:lang w:eastAsia="pl-PL"/>
        </w:rPr>
      </w:pPr>
      <w:r w:rsidRPr="002D1207">
        <w:rPr>
          <w:rFonts w:ascii="Verdana" w:eastAsia="Times New Roman" w:hAnsi="Verdana" w:cs="Arial"/>
          <w:sz w:val="20"/>
          <w:szCs w:val="20"/>
          <w:lang w:eastAsia="pl-PL"/>
        </w:rPr>
        <w:t>Podstawą wykonania zamierzonego zamówienia jest niniejszy Program funkcjonalno</w:t>
      </w:r>
      <w:r w:rsidR="005064AE">
        <w:rPr>
          <w:rFonts w:ascii="Verdana" w:eastAsia="Times New Roman" w:hAnsi="Verdana" w:cs="Arial"/>
          <w:sz w:val="20"/>
          <w:szCs w:val="20"/>
          <w:lang w:eastAsia="pl-PL"/>
        </w:rPr>
        <w:t>-</w:t>
      </w:r>
      <w:r w:rsidRPr="002D1207">
        <w:rPr>
          <w:rFonts w:ascii="Verdana" w:eastAsia="Times New Roman" w:hAnsi="Verdana" w:cs="Arial"/>
          <w:sz w:val="20"/>
          <w:szCs w:val="20"/>
          <w:lang w:eastAsia="pl-PL"/>
        </w:rPr>
        <w:softHyphen/>
        <w:t>użytkowy</w:t>
      </w:r>
      <w:r w:rsidR="001E4A4A" w:rsidRPr="002D1207">
        <w:rPr>
          <w:rFonts w:ascii="Verdana" w:eastAsia="Times New Roman" w:hAnsi="Verdana" w:cs="Arial"/>
          <w:sz w:val="20"/>
          <w:szCs w:val="20"/>
          <w:lang w:eastAsia="pl-PL"/>
        </w:rPr>
        <w:t>,</w:t>
      </w:r>
      <w:r w:rsidRPr="002D1207">
        <w:rPr>
          <w:rFonts w:ascii="Verdana" w:eastAsia="Times New Roman" w:hAnsi="Verdana" w:cs="Arial"/>
          <w:sz w:val="20"/>
          <w:szCs w:val="20"/>
          <w:lang w:eastAsia="pl-PL"/>
        </w:rPr>
        <w:t xml:space="preserve"> jako wytyczna do opracowania </w:t>
      </w:r>
      <w:r w:rsidR="00341AEF" w:rsidRPr="002D1207">
        <w:rPr>
          <w:rFonts w:ascii="Verdana" w:eastAsia="Times New Roman" w:hAnsi="Verdana" w:cs="Arial"/>
          <w:sz w:val="20"/>
          <w:szCs w:val="20"/>
          <w:lang w:eastAsia="pl-PL"/>
        </w:rPr>
        <w:t>projektu technologicznego.</w:t>
      </w:r>
    </w:p>
    <w:p w14:paraId="18F71BE2" w14:textId="77777777" w:rsidR="001E4A4A" w:rsidRPr="002D1207" w:rsidRDefault="00341AEF" w:rsidP="007D5779">
      <w:pPr>
        <w:widowControl w:val="0"/>
        <w:autoSpaceDE w:val="0"/>
        <w:autoSpaceDN w:val="0"/>
        <w:adjustRightInd w:val="0"/>
        <w:spacing w:after="275" w:line="260" w:lineRule="atLeast"/>
        <w:ind w:left="142"/>
        <w:jc w:val="both"/>
        <w:rPr>
          <w:rFonts w:ascii="Verdana" w:eastAsia="Times New Roman" w:hAnsi="Verdana" w:cs="Arial"/>
          <w:sz w:val="20"/>
          <w:szCs w:val="20"/>
          <w:lang w:eastAsia="pl-PL"/>
        </w:rPr>
      </w:pPr>
      <w:r w:rsidRPr="002D1207">
        <w:rPr>
          <w:rFonts w:ascii="Verdana" w:eastAsia="Times New Roman" w:hAnsi="Verdana" w:cs="Arial"/>
          <w:sz w:val="20"/>
          <w:szCs w:val="20"/>
          <w:lang w:eastAsia="pl-PL"/>
        </w:rPr>
        <w:t xml:space="preserve">Wykonawca przed rozpoczęciem prac projektowych dokona pełnej analizy dostępnej przestrzeni oraz zapozna się z aktualnymi uwarunkowaniami związanymi z </w:t>
      </w:r>
      <w:r w:rsidR="001E4A4A" w:rsidRPr="002D1207">
        <w:rPr>
          <w:rFonts w:ascii="Verdana" w:eastAsia="Times New Roman" w:hAnsi="Verdana" w:cs="Arial"/>
          <w:sz w:val="20"/>
          <w:szCs w:val="20"/>
          <w:lang w:eastAsia="pl-PL"/>
        </w:rPr>
        <w:t xml:space="preserve">obecnym </w:t>
      </w:r>
      <w:r w:rsidRPr="002D1207">
        <w:rPr>
          <w:rFonts w:ascii="Verdana" w:eastAsia="Times New Roman" w:hAnsi="Verdana" w:cs="Arial"/>
          <w:sz w:val="20"/>
          <w:szCs w:val="20"/>
          <w:lang w:eastAsia="pl-PL"/>
        </w:rPr>
        <w:t>funkcjonowaniem za</w:t>
      </w:r>
      <w:r w:rsidR="001E4A4A" w:rsidRPr="002D1207">
        <w:rPr>
          <w:rFonts w:ascii="Verdana" w:eastAsia="Times New Roman" w:hAnsi="Verdana" w:cs="Arial"/>
          <w:sz w:val="20"/>
          <w:szCs w:val="20"/>
          <w:lang w:eastAsia="pl-PL"/>
        </w:rPr>
        <w:t xml:space="preserve">kładu. Wykonawca winien dokonać analizy dostępności, miejsca, zebrać niezbędne dodatkowe informacje i przy ich uwzględnieniu przygotować projekt technologiczny. Wykonawca winien ponadto przeprowadzić wizję lokalną celem sprawdzenia stanu sieci energetycznej zakładu oraz instalacji zasilania i sterowania istniejącej linii technologicznej do sortowania odpadów oraz do kompostowania odpadów w systemie BIOFIX, z którymi nastąpi powiązanie technologiczne, techniczne, konstrukcyjne, elektryczne oraz wizualizacji i sterowania procesami technologicznymi. </w:t>
      </w:r>
    </w:p>
    <w:p w14:paraId="5AF57A5A" w14:textId="77777777" w:rsidR="001E4A4A" w:rsidRPr="002D1207" w:rsidRDefault="001E4A4A" w:rsidP="007D5779">
      <w:pPr>
        <w:widowControl w:val="0"/>
        <w:autoSpaceDE w:val="0"/>
        <w:autoSpaceDN w:val="0"/>
        <w:adjustRightInd w:val="0"/>
        <w:spacing w:after="275" w:line="260" w:lineRule="atLeast"/>
        <w:ind w:left="142"/>
        <w:jc w:val="both"/>
        <w:rPr>
          <w:rFonts w:ascii="Verdana" w:eastAsia="Times New Roman" w:hAnsi="Verdana" w:cs="Arial"/>
          <w:sz w:val="20"/>
          <w:szCs w:val="20"/>
          <w:lang w:eastAsia="pl-PL"/>
        </w:rPr>
      </w:pPr>
      <w:r w:rsidRPr="002D1207">
        <w:rPr>
          <w:rFonts w:ascii="Verdana" w:eastAsia="Times New Roman" w:hAnsi="Verdana" w:cs="Arial"/>
          <w:sz w:val="20"/>
          <w:szCs w:val="20"/>
          <w:lang w:eastAsia="pl-PL"/>
        </w:rPr>
        <w:t>Zamawiający dopuszcza wykonanie wizji lokalnej w zakładzie celem pozyskania wymaganych informacji przed złożeniem oferty. Wykonawca winien wykonać bilans energetyczny linii sortowania i instalacji kompostowania BIOFIX po rozbudowie i załączyć taki bilans do oferty.</w:t>
      </w:r>
    </w:p>
    <w:p w14:paraId="09D4EF78" w14:textId="199D085D" w:rsidR="00F231A0" w:rsidRPr="002D1207" w:rsidRDefault="002623B8" w:rsidP="007D5779">
      <w:pPr>
        <w:pStyle w:val="Nagwek2"/>
        <w:spacing w:line="260" w:lineRule="atLeast"/>
        <w:rPr>
          <w:rFonts w:ascii="Verdana" w:hAnsi="Verdana"/>
          <w:b w:val="0"/>
          <w:bCs w:val="0"/>
        </w:rPr>
      </w:pPr>
      <w:bookmarkStart w:id="28" w:name="_Toc483234804"/>
      <w:r w:rsidRPr="002D1207">
        <w:rPr>
          <w:rFonts w:ascii="Verdana" w:hAnsi="Verdana"/>
        </w:rPr>
        <w:t xml:space="preserve">Ogólne właściwości </w:t>
      </w:r>
      <w:proofErr w:type="spellStart"/>
      <w:r w:rsidRPr="002D1207">
        <w:rPr>
          <w:rFonts w:ascii="Verdana" w:hAnsi="Verdana"/>
        </w:rPr>
        <w:t>funkcjonalno</w:t>
      </w:r>
      <w:proofErr w:type="spellEnd"/>
      <w:r w:rsidRPr="002D1207">
        <w:rPr>
          <w:rFonts w:ascii="Verdana" w:hAnsi="Verdana"/>
        </w:rPr>
        <w:t>–</w:t>
      </w:r>
      <w:r w:rsidR="00F231A0" w:rsidRPr="002D1207">
        <w:rPr>
          <w:rFonts w:ascii="Verdana" w:hAnsi="Verdana"/>
        </w:rPr>
        <w:t>użytkowe</w:t>
      </w:r>
      <w:bookmarkEnd w:id="28"/>
      <w:r w:rsidR="00F231A0" w:rsidRPr="002D1207">
        <w:rPr>
          <w:rFonts w:ascii="Verdana" w:hAnsi="Verdana"/>
        </w:rPr>
        <w:t xml:space="preserve"> </w:t>
      </w:r>
    </w:p>
    <w:p w14:paraId="48F3843E" w14:textId="13005C43" w:rsidR="00F231A0" w:rsidRPr="002D1207" w:rsidRDefault="00F231A0" w:rsidP="007D5779">
      <w:pPr>
        <w:spacing w:line="260" w:lineRule="atLeast"/>
        <w:jc w:val="both"/>
        <w:rPr>
          <w:rFonts w:ascii="Verdana" w:hAnsi="Verdana"/>
          <w:sz w:val="20"/>
          <w:szCs w:val="20"/>
          <w:lang w:eastAsia="pl-PL"/>
        </w:rPr>
      </w:pPr>
      <w:r w:rsidRPr="002D1207">
        <w:rPr>
          <w:rFonts w:ascii="Verdana" w:hAnsi="Verdana"/>
          <w:sz w:val="20"/>
          <w:szCs w:val="20"/>
          <w:lang w:eastAsia="pl-PL"/>
        </w:rPr>
        <w:t>Obszary będące przedmiotem opracowania mają pełnić przypisaną im funkcję zgodnie z wytycznymi Zamawiającego i obowiązującymi wymaganiami i przepisami. Podstawowym celem wykonania zadania projektowo</w:t>
      </w:r>
      <w:r w:rsidR="00101F6E" w:rsidRPr="002D1207">
        <w:rPr>
          <w:rFonts w:ascii="Verdana" w:hAnsi="Verdana"/>
          <w:sz w:val="20"/>
          <w:szCs w:val="20"/>
          <w:lang w:eastAsia="pl-PL"/>
        </w:rPr>
        <w:t>–</w:t>
      </w:r>
      <w:r w:rsidRPr="002D1207">
        <w:rPr>
          <w:rFonts w:ascii="Verdana" w:hAnsi="Verdana"/>
          <w:sz w:val="20"/>
          <w:szCs w:val="20"/>
          <w:lang w:eastAsia="pl-PL"/>
        </w:rPr>
        <w:t xml:space="preserve">realizacyjnego jest zaprojektowanie </w:t>
      </w:r>
      <w:r w:rsidR="001E4A4A" w:rsidRPr="002D1207">
        <w:rPr>
          <w:rFonts w:ascii="Verdana" w:hAnsi="Verdana"/>
          <w:sz w:val="20"/>
          <w:szCs w:val="20"/>
          <w:lang w:eastAsia="pl-PL"/>
        </w:rPr>
        <w:t xml:space="preserve">i wykonanie niezależnego segmentu podawania odpadów </w:t>
      </w:r>
      <w:r w:rsidR="00B54E41" w:rsidRPr="002D1207">
        <w:rPr>
          <w:rFonts w:ascii="Verdana" w:hAnsi="Verdana"/>
          <w:sz w:val="20"/>
          <w:szCs w:val="20"/>
          <w:lang w:eastAsia="pl-PL"/>
        </w:rPr>
        <w:t xml:space="preserve">zielonych </w:t>
      </w:r>
      <w:r w:rsidR="001E4A4A" w:rsidRPr="002D1207">
        <w:rPr>
          <w:rFonts w:ascii="Verdana" w:hAnsi="Verdana"/>
          <w:sz w:val="20"/>
          <w:szCs w:val="20"/>
          <w:lang w:eastAsia="pl-PL"/>
        </w:rPr>
        <w:t xml:space="preserve">do kompostowni w systemie BIOFIX. </w:t>
      </w:r>
      <w:r w:rsidR="001E4A4A" w:rsidRPr="002D1207">
        <w:rPr>
          <w:rFonts w:ascii="Verdana" w:hAnsi="Verdana"/>
          <w:sz w:val="20"/>
          <w:szCs w:val="20"/>
          <w:u w:val="single"/>
          <w:lang w:eastAsia="pl-PL"/>
        </w:rPr>
        <w:t xml:space="preserve">Podawanie odpadów </w:t>
      </w:r>
      <w:r w:rsidR="00B54E41" w:rsidRPr="002D1207">
        <w:rPr>
          <w:rFonts w:ascii="Verdana" w:hAnsi="Verdana"/>
          <w:sz w:val="20"/>
          <w:szCs w:val="20"/>
          <w:u w:val="single"/>
          <w:lang w:eastAsia="pl-PL"/>
        </w:rPr>
        <w:t xml:space="preserve">zielonych </w:t>
      </w:r>
      <w:r w:rsidR="001E4A4A" w:rsidRPr="002D1207">
        <w:rPr>
          <w:rFonts w:ascii="Verdana" w:hAnsi="Verdana"/>
          <w:sz w:val="20"/>
          <w:szCs w:val="20"/>
          <w:u w:val="single"/>
          <w:lang w:eastAsia="pl-PL"/>
        </w:rPr>
        <w:t xml:space="preserve">zbieranych selektywnie z poziomu nowej nadawy, której wykonanie wraz z systemem podawania jest przedmiotem niniejszego zamówienia, będzie stanowiło dodatkowy wariant pracy instalacji sortowania i kompostowania odpadów, który również należy </w:t>
      </w:r>
      <w:r w:rsidR="001E4A4A" w:rsidRPr="002D1207">
        <w:rPr>
          <w:rFonts w:ascii="Verdana" w:hAnsi="Verdana"/>
          <w:sz w:val="20"/>
          <w:szCs w:val="20"/>
          <w:u w:val="single"/>
          <w:lang w:eastAsia="pl-PL"/>
        </w:rPr>
        <w:lastRenderedPageBreak/>
        <w:t>przewidzieć w systemach sterowania zarówno linii technologicznej do sortowania, jak linii technologicznej kompostowania odpadów</w:t>
      </w:r>
      <w:r w:rsidR="001E4A4A" w:rsidRPr="002D1207">
        <w:rPr>
          <w:rFonts w:ascii="Verdana" w:hAnsi="Verdana"/>
          <w:sz w:val="20"/>
          <w:szCs w:val="20"/>
          <w:lang w:eastAsia="pl-PL"/>
        </w:rPr>
        <w:t xml:space="preserve">. </w:t>
      </w:r>
      <w:r w:rsidRPr="002D1207">
        <w:rPr>
          <w:rFonts w:ascii="Verdana" w:hAnsi="Verdana"/>
          <w:sz w:val="20"/>
          <w:szCs w:val="20"/>
          <w:lang w:eastAsia="pl-PL"/>
        </w:rPr>
        <w:t>W zakresie działań Wykonawcy jest realizacja inwestycji wraz ze wszystkimi elementami niezbędnymi dla prawidłowego i zgodnego z zamierzeniem Zamawiającego funkcjonowania obiektu</w:t>
      </w:r>
      <w:r w:rsidR="00185D3D" w:rsidRPr="002D1207">
        <w:rPr>
          <w:rFonts w:ascii="Verdana" w:hAnsi="Verdana"/>
          <w:sz w:val="20"/>
          <w:szCs w:val="20"/>
          <w:lang w:eastAsia="pl-PL"/>
        </w:rPr>
        <w:t xml:space="preserve"> określonego w przedmiocie zamówienia</w:t>
      </w:r>
      <w:r w:rsidR="00660676" w:rsidRPr="002D1207">
        <w:rPr>
          <w:rFonts w:ascii="Verdana" w:hAnsi="Verdana"/>
          <w:sz w:val="20"/>
          <w:szCs w:val="20"/>
          <w:lang w:eastAsia="pl-PL"/>
        </w:rPr>
        <w:t>.</w:t>
      </w:r>
      <w:r w:rsidR="00185D3D" w:rsidRPr="002D1207">
        <w:rPr>
          <w:rFonts w:ascii="Verdana" w:hAnsi="Verdana"/>
          <w:sz w:val="20"/>
          <w:szCs w:val="20"/>
          <w:lang w:eastAsia="pl-PL"/>
        </w:rPr>
        <w:t xml:space="preserve"> Sprzęt mobilny oraz ruchomy nie stanowią przedmiot zamówienia.</w:t>
      </w:r>
    </w:p>
    <w:p w14:paraId="4774F5D6" w14:textId="2F3D10B9" w:rsidR="003D3BB9" w:rsidRPr="002D1207" w:rsidRDefault="002623B8" w:rsidP="007D5779">
      <w:pPr>
        <w:widowControl w:val="0"/>
        <w:autoSpaceDE w:val="0"/>
        <w:autoSpaceDN w:val="0"/>
        <w:adjustRightInd w:val="0"/>
        <w:spacing w:after="135" w:line="260" w:lineRule="atLeast"/>
        <w:jc w:val="both"/>
        <w:rPr>
          <w:rFonts w:ascii="Verdana" w:eastAsia="Times New Roman" w:hAnsi="Verdana" w:cs="Arial"/>
          <w:b/>
          <w:bCs/>
          <w:sz w:val="20"/>
          <w:szCs w:val="20"/>
          <w:lang w:eastAsia="pl-PL"/>
        </w:rPr>
      </w:pPr>
      <w:r w:rsidRPr="002D1207">
        <w:rPr>
          <w:rFonts w:ascii="Verdana" w:eastAsia="Times New Roman" w:hAnsi="Verdana" w:cs="Arial"/>
          <w:b/>
          <w:bCs/>
          <w:sz w:val="20"/>
          <w:szCs w:val="20"/>
          <w:lang w:eastAsia="pl-PL"/>
        </w:rPr>
        <w:t>S</w:t>
      </w:r>
      <w:r w:rsidR="003D3BB9" w:rsidRPr="002D1207">
        <w:rPr>
          <w:rFonts w:ascii="Verdana" w:eastAsia="Times New Roman" w:hAnsi="Verdana" w:cs="Arial"/>
          <w:b/>
          <w:bCs/>
          <w:sz w:val="20"/>
          <w:szCs w:val="20"/>
          <w:lang w:eastAsia="pl-PL"/>
        </w:rPr>
        <w:t xml:space="preserve">zczegółowe właściwości </w:t>
      </w:r>
      <w:proofErr w:type="spellStart"/>
      <w:r w:rsidR="003D3BB9" w:rsidRPr="002D1207">
        <w:rPr>
          <w:rFonts w:ascii="Verdana" w:eastAsia="Times New Roman" w:hAnsi="Verdana" w:cs="Arial"/>
          <w:b/>
          <w:bCs/>
          <w:sz w:val="20"/>
          <w:szCs w:val="20"/>
          <w:lang w:eastAsia="pl-PL"/>
        </w:rPr>
        <w:t>funkcjonalno</w:t>
      </w:r>
      <w:proofErr w:type="spellEnd"/>
      <w:r w:rsidR="00101F6E" w:rsidRPr="002D1207">
        <w:rPr>
          <w:rFonts w:ascii="Verdana" w:eastAsia="Times New Roman" w:hAnsi="Verdana" w:cs="Arial"/>
          <w:b/>
          <w:bCs/>
          <w:sz w:val="20"/>
          <w:szCs w:val="20"/>
          <w:lang w:eastAsia="pl-PL"/>
        </w:rPr>
        <w:t>–</w:t>
      </w:r>
      <w:r w:rsidR="003D3BB9" w:rsidRPr="002D1207">
        <w:rPr>
          <w:rFonts w:ascii="Verdana" w:eastAsia="Times New Roman" w:hAnsi="Verdana" w:cs="Arial"/>
          <w:b/>
          <w:bCs/>
          <w:sz w:val="20"/>
          <w:szCs w:val="20"/>
          <w:lang w:eastAsia="pl-PL"/>
        </w:rPr>
        <w:t xml:space="preserve">użytkowe wyrażone we wskaźnikach powierzchniowo </w:t>
      </w:r>
      <w:r w:rsidR="00101F6E" w:rsidRPr="002D1207">
        <w:rPr>
          <w:rFonts w:ascii="Verdana" w:eastAsia="Times New Roman" w:hAnsi="Verdana" w:cs="Arial"/>
          <w:b/>
          <w:bCs/>
          <w:sz w:val="20"/>
          <w:szCs w:val="20"/>
          <w:lang w:eastAsia="pl-PL"/>
        </w:rPr>
        <w:t>–</w:t>
      </w:r>
      <w:r w:rsidR="003D3BB9" w:rsidRPr="002D1207">
        <w:rPr>
          <w:rFonts w:ascii="Verdana" w:eastAsia="Times New Roman" w:hAnsi="Verdana" w:cs="Arial"/>
          <w:b/>
          <w:bCs/>
          <w:sz w:val="20"/>
          <w:szCs w:val="20"/>
          <w:lang w:eastAsia="pl-PL"/>
        </w:rPr>
        <w:t xml:space="preserve"> kubaturowych wg PN</w:t>
      </w:r>
      <w:r w:rsidR="00101F6E" w:rsidRPr="002D1207">
        <w:rPr>
          <w:rFonts w:ascii="Verdana" w:eastAsia="Times New Roman" w:hAnsi="Verdana" w:cs="Arial"/>
          <w:b/>
          <w:bCs/>
          <w:sz w:val="20"/>
          <w:szCs w:val="20"/>
          <w:lang w:eastAsia="pl-PL"/>
        </w:rPr>
        <w:t>–</w:t>
      </w:r>
      <w:r w:rsidR="003D3BB9" w:rsidRPr="002D1207">
        <w:rPr>
          <w:rFonts w:ascii="Verdana" w:eastAsia="Times New Roman" w:hAnsi="Verdana" w:cs="Arial"/>
          <w:b/>
          <w:bCs/>
          <w:sz w:val="20"/>
          <w:szCs w:val="20"/>
          <w:lang w:eastAsia="pl-PL"/>
        </w:rPr>
        <w:t xml:space="preserve">ISO 9836;1997 </w:t>
      </w:r>
    </w:p>
    <w:p w14:paraId="6D07EBD4" w14:textId="77777777" w:rsidR="003D3BB9" w:rsidRPr="002D1207" w:rsidRDefault="003D3BB9" w:rsidP="007D5779">
      <w:pPr>
        <w:pStyle w:val="CM44"/>
        <w:spacing w:after="275" w:line="260" w:lineRule="atLeast"/>
        <w:ind w:left="360"/>
        <w:jc w:val="both"/>
        <w:rPr>
          <w:rFonts w:ascii="Verdana" w:hAnsi="Verdana" w:cs="Arial"/>
          <w:bCs/>
          <w:color w:val="000000"/>
          <w:sz w:val="20"/>
          <w:szCs w:val="20"/>
          <w:u w:val="single"/>
        </w:rPr>
      </w:pPr>
      <w:r w:rsidRPr="002D1207">
        <w:rPr>
          <w:rFonts w:ascii="Verdana" w:hAnsi="Verdana" w:cs="Arial"/>
          <w:bCs/>
          <w:color w:val="000000"/>
          <w:sz w:val="20"/>
          <w:szCs w:val="20"/>
          <w:u w:val="single"/>
        </w:rPr>
        <w:t xml:space="preserve">PODSTAWOWE DANE LICZBOWE </w:t>
      </w:r>
    </w:p>
    <w:p w14:paraId="6C51233B" w14:textId="54B75170" w:rsidR="002623B8" w:rsidRPr="002D1207" w:rsidRDefault="00EA0B47" w:rsidP="007D5779">
      <w:pPr>
        <w:pStyle w:val="CM44"/>
        <w:spacing w:after="275" w:line="260" w:lineRule="atLeast"/>
        <w:ind w:left="360"/>
        <w:jc w:val="both"/>
        <w:rPr>
          <w:rFonts w:ascii="Verdana" w:hAnsi="Verdana"/>
          <w:color w:val="000000"/>
          <w:sz w:val="20"/>
        </w:rPr>
      </w:pPr>
      <w:r w:rsidRPr="002D1207">
        <w:rPr>
          <w:rFonts w:ascii="Verdana" w:hAnsi="Verdana"/>
          <w:color w:val="000000"/>
          <w:sz w:val="20"/>
        </w:rPr>
        <w:t>Pow</w:t>
      </w:r>
      <w:r w:rsidR="002623B8" w:rsidRPr="002D1207">
        <w:rPr>
          <w:rFonts w:ascii="Verdana" w:hAnsi="Verdana"/>
          <w:color w:val="000000"/>
          <w:sz w:val="20"/>
        </w:rPr>
        <w:t>ierzchnia wiaty</w:t>
      </w:r>
      <w:r w:rsidR="00EC523A" w:rsidRPr="002D1207">
        <w:rPr>
          <w:rFonts w:ascii="Verdana" w:hAnsi="Verdana" w:cs="Arial"/>
          <w:bCs/>
          <w:color w:val="000000"/>
          <w:sz w:val="20"/>
          <w:szCs w:val="20"/>
        </w:rPr>
        <w:t xml:space="preserve"> użytkowa</w:t>
      </w:r>
      <w:r w:rsidR="002623B8" w:rsidRPr="002D1207">
        <w:rPr>
          <w:rFonts w:ascii="Verdana" w:hAnsi="Verdana"/>
          <w:color w:val="000000"/>
          <w:sz w:val="20"/>
        </w:rPr>
        <w:t xml:space="preserve">: max. do </w:t>
      </w:r>
      <w:r w:rsidR="00961DDA" w:rsidRPr="002D1207">
        <w:rPr>
          <w:rFonts w:ascii="Verdana" w:hAnsi="Verdana" w:cs="Arial"/>
          <w:bCs/>
          <w:color w:val="000000"/>
          <w:sz w:val="20"/>
          <w:szCs w:val="20"/>
        </w:rPr>
        <w:t xml:space="preserve">25 </w:t>
      </w:r>
      <w:r w:rsidR="002623B8" w:rsidRPr="002D1207">
        <w:rPr>
          <w:rFonts w:ascii="Verdana" w:hAnsi="Verdana"/>
          <w:color w:val="000000"/>
          <w:sz w:val="20"/>
        </w:rPr>
        <w:t>m</w:t>
      </w:r>
      <w:r w:rsidR="002623B8" w:rsidRPr="002D1207">
        <w:rPr>
          <w:rFonts w:ascii="Verdana" w:hAnsi="Verdana"/>
          <w:color w:val="000000"/>
          <w:sz w:val="20"/>
          <w:vertAlign w:val="superscript"/>
        </w:rPr>
        <w:t>2</w:t>
      </w:r>
      <w:r w:rsidR="002623B8" w:rsidRPr="002D1207">
        <w:rPr>
          <w:rFonts w:ascii="Verdana" w:hAnsi="Verdana"/>
          <w:color w:val="000000"/>
          <w:sz w:val="20"/>
        </w:rPr>
        <w:t>.</w:t>
      </w:r>
    </w:p>
    <w:p w14:paraId="63EF2318" w14:textId="0D7E6AD4" w:rsidR="00EA0B47" w:rsidRPr="002D1207" w:rsidRDefault="00EA0B47" w:rsidP="007D5779">
      <w:pPr>
        <w:pStyle w:val="CM44"/>
        <w:spacing w:after="275" w:line="260" w:lineRule="atLeast"/>
        <w:ind w:left="360"/>
        <w:jc w:val="both"/>
        <w:rPr>
          <w:rFonts w:ascii="Verdana" w:hAnsi="Verdana" w:cs="Arial"/>
          <w:bCs/>
          <w:color w:val="000000"/>
          <w:sz w:val="20"/>
          <w:szCs w:val="20"/>
        </w:rPr>
      </w:pPr>
      <w:r w:rsidRPr="002D1207">
        <w:rPr>
          <w:rFonts w:ascii="Verdana" w:hAnsi="Verdana" w:cs="Arial"/>
          <w:bCs/>
          <w:color w:val="000000"/>
          <w:sz w:val="20"/>
          <w:szCs w:val="20"/>
        </w:rPr>
        <w:t xml:space="preserve">Uwaga: powierzchnia wiaty winna zostać dostosowana do wielkości nadawy wymaganej szczegółowymi wymaganiami określonymi w niniejszym dokumencie. Wiata winna zakrywać nadawę, a jej wysokość powinna umożliwiać swobodne operowanie ładowarką kołową, tj. załadunek odpadów </w:t>
      </w:r>
      <w:r w:rsidR="00B54E41" w:rsidRPr="002D1207">
        <w:rPr>
          <w:rFonts w:ascii="Verdana" w:hAnsi="Verdana" w:cs="Arial"/>
          <w:bCs/>
          <w:color w:val="000000"/>
          <w:sz w:val="20"/>
          <w:szCs w:val="20"/>
        </w:rPr>
        <w:t xml:space="preserve">zielonych </w:t>
      </w:r>
      <w:r w:rsidRPr="002D1207">
        <w:rPr>
          <w:rFonts w:ascii="Verdana" w:hAnsi="Verdana" w:cs="Arial"/>
          <w:bCs/>
          <w:color w:val="000000"/>
          <w:sz w:val="20"/>
          <w:szCs w:val="20"/>
        </w:rPr>
        <w:t>do nadawy. Wiata winna zostać wykonana zgodnie ze sztuką budowlaną w oparciu o projekt technologiczny i projekt budowlany.</w:t>
      </w:r>
    </w:p>
    <w:p w14:paraId="68222BF4" w14:textId="77777777" w:rsidR="003D3BB9" w:rsidRPr="002D1207" w:rsidRDefault="003D3BB9" w:rsidP="007D5779">
      <w:pPr>
        <w:pStyle w:val="CM44"/>
        <w:spacing w:after="275" w:line="260" w:lineRule="atLeast"/>
        <w:ind w:left="360"/>
        <w:jc w:val="both"/>
        <w:rPr>
          <w:rFonts w:ascii="Verdana" w:hAnsi="Verdana" w:cs="Arial"/>
          <w:color w:val="000000"/>
          <w:sz w:val="20"/>
          <w:szCs w:val="20"/>
        </w:rPr>
      </w:pPr>
      <w:r w:rsidRPr="002D1207">
        <w:rPr>
          <w:rFonts w:ascii="Verdana" w:hAnsi="Verdana" w:cs="Arial"/>
          <w:b/>
          <w:bCs/>
          <w:color w:val="000000"/>
          <w:sz w:val="20"/>
          <w:szCs w:val="20"/>
        </w:rPr>
        <w:t xml:space="preserve">UWAGA: </w:t>
      </w:r>
    </w:p>
    <w:p w14:paraId="01FD207D" w14:textId="5266F28E" w:rsidR="003D3BB9" w:rsidRPr="002D1207" w:rsidRDefault="003D3BB9" w:rsidP="007D5779">
      <w:pPr>
        <w:pStyle w:val="CM44"/>
        <w:spacing w:after="275" w:line="260" w:lineRule="atLeast"/>
        <w:ind w:left="360"/>
        <w:jc w:val="both"/>
        <w:rPr>
          <w:rFonts w:ascii="Verdana" w:hAnsi="Verdana" w:cs="Arial"/>
          <w:color w:val="000000"/>
          <w:sz w:val="20"/>
          <w:szCs w:val="20"/>
        </w:rPr>
      </w:pPr>
      <w:r w:rsidRPr="002D1207">
        <w:rPr>
          <w:rFonts w:ascii="Verdana" w:hAnsi="Verdana" w:cs="Arial"/>
          <w:color w:val="000000"/>
          <w:sz w:val="20"/>
          <w:szCs w:val="20"/>
        </w:rPr>
        <w:t xml:space="preserve">Powyższe dane liczbowe należy traktować jako przybliżone. Zadaniem Wykonawcy będzie zaprojektowanie, </w:t>
      </w:r>
      <w:r w:rsidR="003F2862" w:rsidRPr="002D1207">
        <w:rPr>
          <w:rFonts w:ascii="Verdana" w:hAnsi="Verdana" w:cs="Arial"/>
          <w:color w:val="000000"/>
          <w:sz w:val="20"/>
          <w:szCs w:val="20"/>
        </w:rPr>
        <w:t xml:space="preserve">o ile będzie to konieczne - </w:t>
      </w:r>
      <w:r w:rsidRPr="002D1207">
        <w:rPr>
          <w:rFonts w:ascii="Verdana" w:hAnsi="Verdana" w:cs="Arial"/>
          <w:color w:val="000000"/>
          <w:sz w:val="20"/>
          <w:szCs w:val="20"/>
        </w:rPr>
        <w:t>uzyskanie pozwolenia na budowę, a następnie zrealizowanie według zatwierdzonego projektu obiektu spełniającego określone funkcje oczekiwane przez Zamawiającego.</w:t>
      </w:r>
    </w:p>
    <w:p w14:paraId="66D3FDA6" w14:textId="110E0E24" w:rsidR="003D3BB9" w:rsidRPr="002D1207" w:rsidRDefault="003D3BB9" w:rsidP="007D5779">
      <w:pPr>
        <w:pStyle w:val="Nagwek1"/>
        <w:spacing w:line="260" w:lineRule="atLeast"/>
        <w:rPr>
          <w:rFonts w:ascii="Verdana" w:hAnsi="Verdana"/>
        </w:rPr>
      </w:pPr>
      <w:bookmarkStart w:id="29" w:name="_Toc483234805"/>
      <w:r w:rsidRPr="002D1207">
        <w:rPr>
          <w:rFonts w:ascii="Verdana" w:hAnsi="Verdana"/>
        </w:rPr>
        <w:t>WYMAGANIA ZAMAWIAJĄCEGO W STOSUNKU DO PRZEDMIOTU ZAMÓWIENIA</w:t>
      </w:r>
      <w:bookmarkEnd w:id="29"/>
      <w:r w:rsidRPr="002D1207">
        <w:rPr>
          <w:rFonts w:ascii="Verdana" w:hAnsi="Verdana"/>
        </w:rPr>
        <w:t xml:space="preserve"> </w:t>
      </w:r>
    </w:p>
    <w:p w14:paraId="6DB6C9E2" w14:textId="3A48C66E" w:rsidR="003D3BB9" w:rsidRPr="002D1207" w:rsidRDefault="003D3BB9" w:rsidP="007D5779">
      <w:pPr>
        <w:pStyle w:val="Nagwek2"/>
        <w:spacing w:line="260" w:lineRule="atLeast"/>
        <w:rPr>
          <w:rFonts w:ascii="Verdana" w:hAnsi="Verdana"/>
        </w:rPr>
      </w:pPr>
      <w:bookmarkStart w:id="30" w:name="_Toc483234806"/>
      <w:r w:rsidRPr="002D1207">
        <w:rPr>
          <w:rFonts w:ascii="Verdana" w:hAnsi="Verdana"/>
        </w:rPr>
        <w:t xml:space="preserve">Wymagania w zakresie </w:t>
      </w:r>
      <w:r w:rsidR="000443B4" w:rsidRPr="002D1207">
        <w:rPr>
          <w:rFonts w:ascii="Verdana" w:hAnsi="Verdana"/>
        </w:rPr>
        <w:t>przygotowania</w:t>
      </w:r>
      <w:r w:rsidRPr="002D1207">
        <w:rPr>
          <w:rFonts w:ascii="Verdana" w:hAnsi="Verdana"/>
        </w:rPr>
        <w:t xml:space="preserve"> terenu </w:t>
      </w:r>
      <w:r w:rsidR="00136AD6" w:rsidRPr="002D1207">
        <w:rPr>
          <w:rFonts w:ascii="Verdana" w:hAnsi="Verdana"/>
        </w:rPr>
        <w:t>robót</w:t>
      </w:r>
      <w:bookmarkEnd w:id="30"/>
      <w:r w:rsidRPr="002D1207">
        <w:rPr>
          <w:rFonts w:ascii="Verdana" w:hAnsi="Verdana"/>
        </w:rPr>
        <w:t xml:space="preserve"> </w:t>
      </w:r>
    </w:p>
    <w:p w14:paraId="79EE47D7" w14:textId="49C72565" w:rsidR="003D3BB9" w:rsidRPr="002D1207" w:rsidRDefault="003D3BB9" w:rsidP="007D5779">
      <w:pPr>
        <w:spacing w:line="260" w:lineRule="atLeast"/>
        <w:jc w:val="both"/>
        <w:rPr>
          <w:rFonts w:ascii="Verdana" w:hAnsi="Verdana"/>
        </w:rPr>
      </w:pPr>
      <w:r w:rsidRPr="002D1207">
        <w:rPr>
          <w:rFonts w:ascii="Verdana" w:hAnsi="Verdana" w:cs="Arial"/>
          <w:color w:val="000000"/>
          <w:sz w:val="20"/>
          <w:szCs w:val="20"/>
        </w:rPr>
        <w:t xml:space="preserve">Wykonawca robót jest zobowiązany do zabezpieczenia terenu </w:t>
      </w:r>
      <w:r w:rsidR="00136AD6" w:rsidRPr="002D1207">
        <w:rPr>
          <w:rFonts w:ascii="Verdana" w:hAnsi="Verdana" w:cs="Arial"/>
          <w:color w:val="000000"/>
          <w:sz w:val="20"/>
          <w:szCs w:val="20"/>
        </w:rPr>
        <w:t>robót</w:t>
      </w:r>
      <w:r w:rsidRPr="002D1207">
        <w:rPr>
          <w:rFonts w:ascii="Verdana" w:hAnsi="Verdana" w:cs="Arial"/>
          <w:color w:val="000000"/>
          <w:sz w:val="20"/>
          <w:szCs w:val="20"/>
        </w:rPr>
        <w:t xml:space="preserve"> w okresie trwania realizacji kontraktu, aż do zakończenia </w:t>
      </w:r>
      <w:r w:rsidR="003F2862" w:rsidRPr="002D1207">
        <w:rPr>
          <w:rFonts w:ascii="Verdana" w:hAnsi="Verdana" w:cs="Arial"/>
          <w:color w:val="000000"/>
          <w:sz w:val="20"/>
          <w:szCs w:val="20"/>
        </w:rPr>
        <w:t xml:space="preserve">przejęcia </w:t>
      </w:r>
      <w:r w:rsidRPr="002D1207">
        <w:rPr>
          <w:rFonts w:ascii="Verdana" w:hAnsi="Verdana" w:cs="Arial"/>
          <w:color w:val="000000"/>
          <w:sz w:val="20"/>
          <w:szCs w:val="20"/>
        </w:rPr>
        <w:t>robót</w:t>
      </w:r>
      <w:r w:rsidR="003F2862" w:rsidRPr="002D1207">
        <w:rPr>
          <w:rFonts w:ascii="Verdana" w:hAnsi="Verdana" w:cs="Arial"/>
          <w:color w:val="000000"/>
          <w:sz w:val="20"/>
          <w:szCs w:val="20"/>
        </w:rPr>
        <w:t xml:space="preserve"> przez Zamawiającego</w:t>
      </w:r>
      <w:r w:rsidRPr="002D1207">
        <w:rPr>
          <w:rFonts w:ascii="Verdana" w:hAnsi="Verdana" w:cs="Arial"/>
          <w:color w:val="000000"/>
          <w:sz w:val="20"/>
          <w:szCs w:val="20"/>
        </w:rPr>
        <w:t xml:space="preserve">. Prace budowlane </w:t>
      </w:r>
      <w:r w:rsidR="00136AD6" w:rsidRPr="002D1207">
        <w:rPr>
          <w:rFonts w:ascii="Verdana" w:hAnsi="Verdana" w:cs="Arial"/>
          <w:color w:val="000000"/>
          <w:sz w:val="20"/>
          <w:szCs w:val="20"/>
        </w:rPr>
        <w:t>oraz prace</w:t>
      </w:r>
      <w:r w:rsidR="001F417A" w:rsidRPr="002D1207">
        <w:rPr>
          <w:rFonts w:ascii="Verdana" w:hAnsi="Verdana" w:cs="Arial"/>
          <w:color w:val="000000"/>
          <w:sz w:val="20"/>
          <w:szCs w:val="20"/>
        </w:rPr>
        <w:t xml:space="preserve"> montażowe urządzeń technicznych </w:t>
      </w:r>
      <w:r w:rsidRPr="002D1207">
        <w:rPr>
          <w:rFonts w:ascii="Verdana" w:hAnsi="Verdana" w:cs="Arial"/>
          <w:color w:val="000000"/>
          <w:sz w:val="20"/>
          <w:szCs w:val="20"/>
        </w:rPr>
        <w:t xml:space="preserve">będą prowadzone na terenie funkcjonującego Zakładu, bezpośrednio przy hali intensywnego kompostowania. </w:t>
      </w:r>
      <w:r w:rsidR="003F2862" w:rsidRPr="002D1207">
        <w:rPr>
          <w:rFonts w:ascii="Verdana" w:hAnsi="Verdana" w:cs="Arial"/>
          <w:color w:val="000000"/>
          <w:sz w:val="20"/>
          <w:szCs w:val="20"/>
        </w:rPr>
        <w:t xml:space="preserve">Prowadzone prace nie powinny zakłócać normalnej pracy zakładu, za wyjątkiem okresu, kiedy niezbędne jest włączenie nowych urządzeń w istniejący układ technologiczny i system sterowania. </w:t>
      </w:r>
      <w:r w:rsidRPr="002D1207">
        <w:rPr>
          <w:rFonts w:ascii="Verdana" w:hAnsi="Verdana" w:cs="Arial"/>
          <w:color w:val="000000"/>
          <w:sz w:val="20"/>
          <w:szCs w:val="20"/>
        </w:rPr>
        <w:t xml:space="preserve">W rejonie prac budowlanych mogą znaleźć się pracownicy Zakładu. </w:t>
      </w:r>
      <w:r w:rsidR="001F417A" w:rsidRPr="002D1207">
        <w:rPr>
          <w:rFonts w:ascii="Verdana" w:hAnsi="Verdana" w:cs="Arial"/>
          <w:color w:val="000000"/>
          <w:sz w:val="20"/>
          <w:szCs w:val="20"/>
        </w:rPr>
        <w:t>Obszary</w:t>
      </w:r>
      <w:r w:rsidRPr="002D1207">
        <w:rPr>
          <w:rFonts w:ascii="Verdana" w:hAnsi="Verdana" w:cs="Arial"/>
          <w:color w:val="000000"/>
          <w:sz w:val="20"/>
          <w:szCs w:val="20"/>
        </w:rPr>
        <w:t>, w których prowadzone będą roboty budowlane należy odpowiednio zabezpieczyć i oznakować. Transport materiałów oraz praca sprzętu i maszyn budowlanych nie mogą stanowić nadmiernego utrudnienia ani zagrożenia dla eksploatacji i użytkowania</w:t>
      </w:r>
      <w:r w:rsidR="001F417A" w:rsidRPr="002D1207">
        <w:rPr>
          <w:rFonts w:ascii="Verdana" w:hAnsi="Verdana" w:cs="Arial"/>
          <w:color w:val="000000"/>
          <w:sz w:val="20"/>
          <w:szCs w:val="20"/>
        </w:rPr>
        <w:t xml:space="preserve"> obiektu. Ze względu na trwające</w:t>
      </w:r>
      <w:r w:rsidRPr="002D1207">
        <w:rPr>
          <w:rFonts w:ascii="Verdana" w:hAnsi="Verdana" w:cs="Arial"/>
          <w:color w:val="000000"/>
          <w:sz w:val="20"/>
          <w:szCs w:val="20"/>
        </w:rPr>
        <w:t xml:space="preserve"> proces</w:t>
      </w:r>
      <w:r w:rsidR="001F417A" w:rsidRPr="002D1207">
        <w:rPr>
          <w:rFonts w:ascii="Verdana" w:hAnsi="Verdana" w:cs="Arial"/>
          <w:color w:val="000000"/>
          <w:sz w:val="20"/>
          <w:szCs w:val="20"/>
        </w:rPr>
        <w:t>y technologiczne</w:t>
      </w:r>
      <w:r w:rsidRPr="002D1207">
        <w:rPr>
          <w:rFonts w:ascii="Verdana" w:hAnsi="Verdana" w:cs="Arial"/>
          <w:color w:val="000000"/>
          <w:sz w:val="20"/>
          <w:szCs w:val="20"/>
        </w:rPr>
        <w:t xml:space="preserve"> w czasie budowy roboty muszą być prowadzone z zachowaniem szczególnych warunków bezpieczeństwa. Teren prac winien być wygrodzony, zabezpieczony przed dostępem dla osób postronnych. Sposób wygrodzenia placu budowy należy uzgodnić z przedstawicielami Inwestora. Fakt przystąpienia do robót Wykonawca poprzedzi przez umieszczenie, w miejscach i ilościach określonych przez </w:t>
      </w:r>
      <w:r w:rsidR="000E686F" w:rsidRPr="002D1207">
        <w:rPr>
          <w:rFonts w:ascii="Verdana" w:hAnsi="Verdana" w:cs="Arial"/>
          <w:color w:val="000000"/>
          <w:sz w:val="20"/>
          <w:szCs w:val="20"/>
        </w:rPr>
        <w:t>Inżyniera Kontraktu</w:t>
      </w:r>
      <w:r w:rsidRPr="002D1207">
        <w:rPr>
          <w:rFonts w:ascii="Verdana" w:hAnsi="Verdana" w:cs="Arial"/>
          <w:color w:val="000000"/>
          <w:sz w:val="20"/>
          <w:szCs w:val="20"/>
        </w:rPr>
        <w:t xml:space="preserve">, tablic informacyjnych, których treść będzie zatwierdzona przez Inwestora. Tablice informacyjne będą utrzymywane przez Wykonawcę w dobrym stanie przez cały okres realizacji robót. Na terenie objętym pracami znajdują się urządzenia oraz elementy uzbrojenia i należy zapewnić dostęp do nich służbom technicznym Zamawiającego. </w:t>
      </w:r>
      <w:r w:rsidRPr="002D1207">
        <w:rPr>
          <w:rFonts w:ascii="Verdana" w:hAnsi="Verdana"/>
          <w:sz w:val="20"/>
          <w:szCs w:val="20"/>
          <w:lang w:eastAsia="pl-PL"/>
        </w:rPr>
        <w:t xml:space="preserve">Miejsce składowania materiałów zostanie wskazane przez przedstawicieli </w:t>
      </w:r>
      <w:r w:rsidRPr="002D1207">
        <w:rPr>
          <w:rFonts w:ascii="Verdana" w:hAnsi="Verdana"/>
          <w:sz w:val="20"/>
          <w:szCs w:val="20"/>
          <w:lang w:eastAsia="pl-PL"/>
        </w:rPr>
        <w:lastRenderedPageBreak/>
        <w:t>Inwestora. Materiały należy dowozić „na bieżąco” w ograniczonych ilościach</w:t>
      </w:r>
      <w:r w:rsidR="00961A6D" w:rsidRPr="002D1207">
        <w:rPr>
          <w:rFonts w:ascii="Verdana" w:hAnsi="Verdana"/>
          <w:sz w:val="20"/>
        </w:rPr>
        <w:t>,</w:t>
      </w:r>
      <w:r w:rsidRPr="002D1207">
        <w:rPr>
          <w:rFonts w:ascii="Verdana" w:hAnsi="Verdana"/>
          <w:sz w:val="20"/>
          <w:szCs w:val="20"/>
          <w:lang w:eastAsia="pl-PL"/>
        </w:rPr>
        <w:t xml:space="preserve"> unikając składowania na terenie dużych ilości niewbudowanych materiałów</w:t>
      </w:r>
      <w:r w:rsidR="001F417A" w:rsidRPr="002D1207">
        <w:rPr>
          <w:rFonts w:ascii="Verdana" w:hAnsi="Verdana"/>
          <w:sz w:val="20"/>
          <w:szCs w:val="20"/>
          <w:lang w:eastAsia="pl-PL"/>
        </w:rPr>
        <w:t xml:space="preserve"> i urządzeń</w:t>
      </w:r>
      <w:r w:rsidRPr="002D1207">
        <w:rPr>
          <w:rFonts w:ascii="Verdana" w:hAnsi="Verdana"/>
          <w:sz w:val="20"/>
          <w:szCs w:val="20"/>
          <w:lang w:eastAsia="pl-PL"/>
        </w:rPr>
        <w:t>. Gruz, materiały z rozbiórki nieprzeznaczone do ponownego wykorzystania itp</w:t>
      </w:r>
      <w:r w:rsidRPr="002D1207">
        <w:rPr>
          <w:rFonts w:ascii="Verdana" w:hAnsi="Verdana"/>
          <w:sz w:val="20"/>
        </w:rPr>
        <w:t>.</w:t>
      </w:r>
      <w:r w:rsidR="00961A6D" w:rsidRPr="002D1207">
        <w:rPr>
          <w:rFonts w:ascii="Verdana" w:hAnsi="Verdana"/>
          <w:sz w:val="20"/>
        </w:rPr>
        <w:t>,</w:t>
      </w:r>
      <w:r w:rsidRPr="002D1207">
        <w:rPr>
          <w:rFonts w:ascii="Verdana" w:hAnsi="Verdana"/>
          <w:sz w:val="20"/>
          <w:szCs w:val="20"/>
          <w:lang w:eastAsia="pl-PL"/>
        </w:rPr>
        <w:t xml:space="preserve"> należy wywozić na bieżąco z terenu budowy. Wykluczone jest składowanie i magazynowanie materiałów łatwopalnych. Materiały takie winny być dowożone na bieżąco, w ilości </w:t>
      </w:r>
      <w:r w:rsidRPr="002D1207">
        <w:rPr>
          <w:rFonts w:ascii="Verdana" w:hAnsi="Verdana"/>
          <w:sz w:val="20"/>
        </w:rPr>
        <w:t>ni</w:t>
      </w:r>
      <w:r w:rsidR="00961A6D" w:rsidRPr="002D1207">
        <w:rPr>
          <w:rFonts w:ascii="Verdana" w:hAnsi="Verdana"/>
          <w:sz w:val="20"/>
        </w:rPr>
        <w:t>ep</w:t>
      </w:r>
      <w:r w:rsidRPr="002D1207">
        <w:rPr>
          <w:rFonts w:ascii="Verdana" w:hAnsi="Verdana"/>
          <w:sz w:val="20"/>
        </w:rPr>
        <w:t>rzekraczającej</w:t>
      </w:r>
      <w:r w:rsidRPr="002D1207">
        <w:rPr>
          <w:rFonts w:ascii="Verdana" w:hAnsi="Verdana"/>
          <w:sz w:val="20"/>
          <w:szCs w:val="20"/>
          <w:lang w:eastAsia="pl-PL"/>
        </w:rPr>
        <w:t xml:space="preserve"> dziennego zużycia. Odpady budowlane mogą być transportowane wyłącznie przez firmę transportową posiadająca odpowiednie uprawnienia. Zamawiający wskaże miejsce postawienia kontenera na gruz budowlany. Wykonawca wykona wszystkie prace wstępne potrzebne do zorganizowania zaplecza, doprowadzi instalacje niezbędne do jego funkcjonowania oraz wyposaży w odpowiednie obiekty i drogi montażowe. Wykonawca jest zwłaszcza zobowiązany do uzyskania doprowadzenia, przyłączenia wszelkich czynników i mediów energetycznych do zaplecza i placu budowy, takich jak: energia elektryczna, gaz, woda, ścieki itp. Zabezpieczenie korzystania z w/w nośników i mediów energetycznych należy do obowiązków Wykonawcy i w pełni jest on odpowiedzialny za uzyskanie wszystkich warunków technicznych przyłączenia, dokonanie uzgodnień itp. Zamawiający może udostępnić odpłatnie media (woda, energia elektryczna) niezbędne do realizacji zadania. Miejsca poboru, dopuszczalna moc i szczegółowe warunki techniczne podłączenia – do uzgodnienia po wprowadzeniu na teren budowy. Kable, przewody i rozdzielnie od miejsc przyłączenia zapewnia </w:t>
      </w:r>
      <w:r w:rsidR="00F6589A" w:rsidRPr="002D1207">
        <w:rPr>
          <w:rFonts w:ascii="Verdana" w:hAnsi="Verdana"/>
          <w:sz w:val="20"/>
        </w:rPr>
        <w:t xml:space="preserve">Wykonawca </w:t>
      </w:r>
      <w:r w:rsidRPr="002D1207">
        <w:rPr>
          <w:rFonts w:ascii="Verdana" w:hAnsi="Verdana"/>
          <w:sz w:val="20"/>
          <w:szCs w:val="20"/>
          <w:lang w:eastAsia="pl-PL"/>
        </w:rPr>
        <w:t xml:space="preserve">na własny koszt. Wykonawca robót we własnym zakresie zorganizuje zaplecze budowy. Wykonawca zabezpieczy i utrzyma warunki bezpiecznej pracy i pobytu osób wykonujących czynności związane z budową i nienaruszalność ich mienia służącego do pracy, a także zabezpieczy teren budowy przed dostępem osób nieupoważnionych. Wykonawca w ramach umowy ma uprzątnąć plac budowy po zakończeniu każdego elementu robót i doprowadzić go do należytego stanu po zakończeniu robót i likwidacji placu budowy. Wykonawca opracuje szczegółowy harmonogram prac, który uzgodni z </w:t>
      </w:r>
      <w:r w:rsidR="003F2862" w:rsidRPr="002D1207">
        <w:rPr>
          <w:rFonts w:ascii="Verdana" w:hAnsi="Verdana"/>
          <w:sz w:val="20"/>
          <w:szCs w:val="20"/>
          <w:lang w:eastAsia="pl-PL"/>
        </w:rPr>
        <w:t>Zamawiającym</w:t>
      </w:r>
      <w:r w:rsidRPr="002D1207">
        <w:rPr>
          <w:rFonts w:ascii="Verdana" w:hAnsi="Verdana"/>
          <w:sz w:val="20"/>
          <w:szCs w:val="20"/>
          <w:lang w:eastAsia="pl-PL"/>
        </w:rPr>
        <w:t>. Organizacja placu budowy uwzględniać powinna odpowiednią modyfikację zaplecza budowy w miarę postępu prac.</w:t>
      </w:r>
      <w:r w:rsidRPr="002D1207">
        <w:rPr>
          <w:rFonts w:ascii="Verdana" w:hAnsi="Verdana"/>
        </w:rPr>
        <w:t xml:space="preserve"> </w:t>
      </w:r>
    </w:p>
    <w:p w14:paraId="45470854" w14:textId="727795E8" w:rsidR="003D3BB9" w:rsidRPr="002D1207" w:rsidRDefault="003D3BB9" w:rsidP="007D5779">
      <w:pPr>
        <w:pStyle w:val="Nagwek2"/>
        <w:spacing w:line="260" w:lineRule="atLeast"/>
        <w:rPr>
          <w:rFonts w:ascii="Verdana" w:hAnsi="Verdana"/>
        </w:rPr>
      </w:pPr>
      <w:bookmarkStart w:id="31" w:name="_Toc483234807"/>
      <w:r w:rsidRPr="002D1207">
        <w:rPr>
          <w:rFonts w:ascii="Verdana" w:hAnsi="Verdana"/>
        </w:rPr>
        <w:t>Wymagania w zakresie architektury</w:t>
      </w:r>
      <w:bookmarkEnd w:id="31"/>
      <w:r w:rsidRPr="002D1207">
        <w:rPr>
          <w:rFonts w:ascii="Verdana" w:hAnsi="Verdana"/>
        </w:rPr>
        <w:t xml:space="preserve"> </w:t>
      </w:r>
    </w:p>
    <w:p w14:paraId="511756DB" w14:textId="77777777" w:rsidR="003D3BB9" w:rsidRPr="002D1207" w:rsidRDefault="002F1D36" w:rsidP="007D5779">
      <w:pPr>
        <w:spacing w:line="260" w:lineRule="atLeast"/>
        <w:jc w:val="both"/>
        <w:rPr>
          <w:rFonts w:ascii="Verdana" w:hAnsi="Verdana"/>
          <w:sz w:val="20"/>
          <w:szCs w:val="20"/>
          <w:lang w:eastAsia="pl-PL"/>
        </w:rPr>
      </w:pPr>
      <w:r w:rsidRPr="002D1207">
        <w:rPr>
          <w:rFonts w:ascii="Verdana" w:hAnsi="Verdana"/>
          <w:sz w:val="20"/>
          <w:szCs w:val="20"/>
          <w:lang w:eastAsia="pl-PL"/>
        </w:rPr>
        <w:t>Urządzenia technologiczne zlokalizowane na zewnątrz hali sortowni i kompostowni oraz wiatę należy wkomponować w otoczenie.</w:t>
      </w:r>
    </w:p>
    <w:p w14:paraId="076BEF52" w14:textId="70BED00D" w:rsidR="003D3BB9" w:rsidRPr="002D1207" w:rsidRDefault="003D3BB9" w:rsidP="007D5779">
      <w:pPr>
        <w:pStyle w:val="Nagwek2"/>
        <w:spacing w:line="260" w:lineRule="atLeast"/>
        <w:rPr>
          <w:rFonts w:ascii="Verdana" w:hAnsi="Verdana"/>
        </w:rPr>
      </w:pPr>
      <w:bookmarkStart w:id="32" w:name="_Toc483234808"/>
      <w:r w:rsidRPr="002D1207">
        <w:rPr>
          <w:rFonts w:ascii="Verdana" w:hAnsi="Verdana"/>
        </w:rPr>
        <w:t>Wymagania w zakresie konstrukcji</w:t>
      </w:r>
      <w:bookmarkEnd w:id="32"/>
      <w:r w:rsidRPr="002D1207">
        <w:rPr>
          <w:rFonts w:ascii="Verdana" w:hAnsi="Verdana"/>
        </w:rPr>
        <w:t xml:space="preserve"> </w:t>
      </w:r>
    </w:p>
    <w:p w14:paraId="52C8D582" w14:textId="71E547D5" w:rsidR="003D3BB9" w:rsidRPr="002D1207" w:rsidRDefault="002F1D36" w:rsidP="007D5779">
      <w:pPr>
        <w:spacing w:line="260" w:lineRule="atLeast"/>
        <w:jc w:val="both"/>
        <w:rPr>
          <w:rFonts w:ascii="Verdana" w:hAnsi="Verdana"/>
          <w:sz w:val="20"/>
          <w:szCs w:val="20"/>
          <w:lang w:eastAsia="pl-PL"/>
        </w:rPr>
      </w:pPr>
      <w:r w:rsidRPr="002D1207">
        <w:rPr>
          <w:rFonts w:ascii="Verdana" w:hAnsi="Verdana"/>
          <w:sz w:val="20"/>
          <w:szCs w:val="20"/>
          <w:lang w:eastAsia="pl-PL"/>
        </w:rPr>
        <w:t xml:space="preserve">Konstrukcje technologiczne należy wykonać zgodnie z projektem technologicznym oraz wymaganiami niniejszego programu </w:t>
      </w:r>
      <w:proofErr w:type="spellStart"/>
      <w:r w:rsidRPr="002D1207">
        <w:rPr>
          <w:rFonts w:ascii="Verdana" w:hAnsi="Verdana"/>
          <w:sz w:val="20"/>
          <w:szCs w:val="20"/>
          <w:lang w:eastAsia="pl-PL"/>
        </w:rPr>
        <w:t>funkcjonalno</w:t>
      </w:r>
      <w:proofErr w:type="spellEnd"/>
      <w:r w:rsidR="00101F6E" w:rsidRPr="002D1207">
        <w:rPr>
          <w:rFonts w:ascii="Verdana" w:hAnsi="Verdana"/>
          <w:sz w:val="20"/>
          <w:szCs w:val="20"/>
          <w:lang w:eastAsia="pl-PL"/>
        </w:rPr>
        <w:t>–</w:t>
      </w:r>
      <w:r w:rsidRPr="002D1207">
        <w:rPr>
          <w:rFonts w:ascii="Verdana" w:hAnsi="Verdana"/>
          <w:sz w:val="20"/>
          <w:szCs w:val="20"/>
          <w:lang w:eastAsia="pl-PL"/>
        </w:rPr>
        <w:t>użytkowego.</w:t>
      </w:r>
    </w:p>
    <w:p w14:paraId="7DB3C952" w14:textId="4E3F810C" w:rsidR="002F1D36" w:rsidRPr="002D1207" w:rsidRDefault="002F1D36" w:rsidP="007D5779">
      <w:pPr>
        <w:spacing w:line="260" w:lineRule="atLeast"/>
        <w:jc w:val="both"/>
        <w:rPr>
          <w:rFonts w:ascii="Verdana" w:hAnsi="Verdana"/>
          <w:sz w:val="20"/>
          <w:szCs w:val="20"/>
          <w:lang w:eastAsia="pl-PL"/>
        </w:rPr>
      </w:pPr>
      <w:r w:rsidRPr="002D1207">
        <w:rPr>
          <w:rFonts w:ascii="Verdana" w:hAnsi="Verdana"/>
          <w:sz w:val="20"/>
          <w:szCs w:val="20"/>
          <w:lang w:eastAsia="pl-PL"/>
        </w:rPr>
        <w:t xml:space="preserve">Konstrukcja wiaty winna spełniać wymagania niniejszego programu </w:t>
      </w:r>
      <w:proofErr w:type="spellStart"/>
      <w:r w:rsidRPr="002D1207">
        <w:rPr>
          <w:rFonts w:ascii="Verdana" w:hAnsi="Verdana"/>
          <w:sz w:val="20"/>
          <w:szCs w:val="20"/>
          <w:lang w:eastAsia="pl-PL"/>
        </w:rPr>
        <w:t>funkcjonalno</w:t>
      </w:r>
      <w:proofErr w:type="spellEnd"/>
      <w:r w:rsidR="00101F6E" w:rsidRPr="002D1207">
        <w:rPr>
          <w:rFonts w:ascii="Verdana" w:hAnsi="Verdana"/>
          <w:sz w:val="20"/>
          <w:szCs w:val="20"/>
          <w:lang w:eastAsia="pl-PL"/>
        </w:rPr>
        <w:t>–</w:t>
      </w:r>
      <w:r w:rsidRPr="002D1207">
        <w:rPr>
          <w:rFonts w:ascii="Verdana" w:hAnsi="Verdana"/>
          <w:sz w:val="20"/>
          <w:szCs w:val="20"/>
          <w:lang w:eastAsia="pl-PL"/>
        </w:rPr>
        <w:t xml:space="preserve">użytkowego oraz dostosowana do układu nadawy </w:t>
      </w:r>
      <w:r w:rsidR="00B54E41" w:rsidRPr="002D1207">
        <w:rPr>
          <w:rFonts w:ascii="Verdana" w:hAnsi="Verdana"/>
          <w:sz w:val="20"/>
          <w:szCs w:val="20"/>
          <w:lang w:eastAsia="pl-PL"/>
        </w:rPr>
        <w:t>odpadów zielonych</w:t>
      </w:r>
      <w:r w:rsidRPr="002D1207">
        <w:rPr>
          <w:rFonts w:ascii="Verdana" w:hAnsi="Verdana"/>
          <w:sz w:val="20"/>
          <w:szCs w:val="20"/>
          <w:lang w:eastAsia="pl-PL"/>
        </w:rPr>
        <w:t>.</w:t>
      </w:r>
    </w:p>
    <w:p w14:paraId="04637B31" w14:textId="673D83E4" w:rsidR="00F70BC2" w:rsidRPr="002D1207" w:rsidRDefault="00F70BC2" w:rsidP="007D5779">
      <w:pPr>
        <w:spacing w:line="260" w:lineRule="atLeast"/>
        <w:jc w:val="both"/>
        <w:rPr>
          <w:rFonts w:ascii="Verdana" w:hAnsi="Verdana"/>
          <w:sz w:val="20"/>
          <w:szCs w:val="20"/>
          <w:lang w:eastAsia="pl-PL"/>
        </w:rPr>
      </w:pPr>
      <w:r w:rsidRPr="002D1207">
        <w:rPr>
          <w:rFonts w:ascii="Verdana" w:hAnsi="Verdana"/>
          <w:sz w:val="20"/>
          <w:szCs w:val="20"/>
          <w:lang w:eastAsia="pl-PL"/>
        </w:rPr>
        <w:t>Słupy konstrukcyjne do wysokości 1,5 m od podłoża winny być pomalowane barwami ostrzegawczymi.</w:t>
      </w:r>
    </w:p>
    <w:p w14:paraId="396CD0F7" w14:textId="11754AF8" w:rsidR="00215D1A" w:rsidRPr="002D1207" w:rsidRDefault="001766B1" w:rsidP="007D5779">
      <w:pPr>
        <w:pStyle w:val="Nagwek2"/>
        <w:spacing w:line="260" w:lineRule="atLeast"/>
        <w:rPr>
          <w:rFonts w:ascii="Verdana" w:hAnsi="Verdana"/>
        </w:rPr>
      </w:pPr>
      <w:bookmarkStart w:id="33" w:name="_Toc483234809"/>
      <w:r w:rsidRPr="002D1207">
        <w:rPr>
          <w:rFonts w:ascii="Verdana" w:hAnsi="Verdana"/>
          <w:b w:val="0"/>
        </w:rPr>
        <w:t>Wymagania w zakresie części budowlanej zamówienia</w:t>
      </w:r>
      <w:bookmarkStart w:id="34" w:name="_Toc483234810"/>
      <w:bookmarkEnd w:id="33"/>
      <w:bookmarkEnd w:id="34"/>
    </w:p>
    <w:p w14:paraId="37BE77AA" w14:textId="5BC9BBAC" w:rsidR="000465D8" w:rsidRPr="002D1207" w:rsidRDefault="00B65715" w:rsidP="007D5779">
      <w:pPr>
        <w:spacing w:after="120" w:line="260" w:lineRule="atLeast"/>
        <w:jc w:val="both"/>
        <w:rPr>
          <w:rFonts w:ascii="Verdana" w:hAnsi="Verdana"/>
          <w:sz w:val="20"/>
          <w:szCs w:val="20"/>
          <w:lang w:eastAsia="pl-PL"/>
        </w:rPr>
      </w:pPr>
      <w:r w:rsidRPr="002D1207">
        <w:rPr>
          <w:rFonts w:ascii="Verdana" w:hAnsi="Verdana"/>
          <w:b/>
          <w:sz w:val="20"/>
          <w:szCs w:val="20"/>
          <w:lang w:eastAsia="pl-PL"/>
        </w:rPr>
        <w:t xml:space="preserve">[Stopy fundamentowe pod konstrukcję wsporczą] </w:t>
      </w:r>
      <w:r w:rsidR="001766B1" w:rsidRPr="002D1207">
        <w:rPr>
          <w:rFonts w:ascii="Verdana" w:hAnsi="Verdana"/>
          <w:sz w:val="20"/>
          <w:szCs w:val="20"/>
          <w:lang w:eastAsia="pl-PL"/>
        </w:rPr>
        <w:t>Stopy fundamentowe</w:t>
      </w:r>
      <w:r w:rsidR="000465D8" w:rsidRPr="002D1207">
        <w:rPr>
          <w:rFonts w:ascii="Verdana" w:hAnsi="Verdana"/>
          <w:sz w:val="20"/>
          <w:szCs w:val="20"/>
          <w:lang w:eastAsia="pl-PL"/>
        </w:rPr>
        <w:t xml:space="preserve"> zostaną osadzone w istniejącej nawierzchni drogowej z asfaltobetonu. </w:t>
      </w:r>
    </w:p>
    <w:p w14:paraId="58178B67" w14:textId="509DBEE8" w:rsidR="00E03E15" w:rsidRPr="002D1207" w:rsidRDefault="000465D8" w:rsidP="007D5779">
      <w:pPr>
        <w:spacing w:after="120" w:line="260" w:lineRule="atLeast"/>
        <w:jc w:val="both"/>
        <w:rPr>
          <w:rFonts w:ascii="Verdana" w:hAnsi="Verdana"/>
          <w:sz w:val="20"/>
        </w:rPr>
      </w:pPr>
      <w:r w:rsidRPr="002D1207">
        <w:rPr>
          <w:rFonts w:ascii="Verdana" w:hAnsi="Verdana"/>
          <w:sz w:val="20"/>
          <w:szCs w:val="20"/>
          <w:lang w:eastAsia="pl-PL"/>
        </w:rPr>
        <w:t>Stopy fundamentowe w</w:t>
      </w:r>
      <w:r w:rsidR="00845EA7" w:rsidRPr="002D1207">
        <w:rPr>
          <w:rFonts w:ascii="Verdana" w:hAnsi="Verdana"/>
          <w:sz w:val="20"/>
          <w:szCs w:val="20"/>
          <w:lang w:eastAsia="pl-PL"/>
        </w:rPr>
        <w:t xml:space="preserve">inny być wykonane </w:t>
      </w:r>
      <w:r w:rsidR="00B31CAC" w:rsidRPr="002D1207">
        <w:rPr>
          <w:rFonts w:ascii="Verdana" w:hAnsi="Verdana"/>
          <w:sz w:val="20"/>
          <w:szCs w:val="20"/>
          <w:lang w:eastAsia="pl-PL"/>
        </w:rPr>
        <w:t>z betonu klasy nie niższej niż B25 W8, zbrojone stalą w ilości 60 kg/m</w:t>
      </w:r>
      <w:r w:rsidR="00B31CAC" w:rsidRPr="002D1207">
        <w:rPr>
          <w:rFonts w:ascii="Verdana" w:hAnsi="Verdana"/>
          <w:sz w:val="20"/>
          <w:szCs w:val="20"/>
          <w:vertAlign w:val="superscript"/>
          <w:lang w:eastAsia="pl-PL"/>
        </w:rPr>
        <w:t>3</w:t>
      </w:r>
      <w:r w:rsidR="00B31CAC" w:rsidRPr="002D1207">
        <w:rPr>
          <w:rFonts w:ascii="Verdana" w:hAnsi="Verdana"/>
          <w:sz w:val="20"/>
          <w:szCs w:val="20"/>
          <w:lang w:eastAsia="pl-PL"/>
        </w:rPr>
        <w:t xml:space="preserve">, </w:t>
      </w:r>
      <w:r w:rsidR="001766B1" w:rsidRPr="002D1207">
        <w:rPr>
          <w:rFonts w:ascii="Verdana" w:hAnsi="Verdana"/>
          <w:sz w:val="20"/>
          <w:szCs w:val="20"/>
          <w:lang w:eastAsia="pl-PL"/>
        </w:rPr>
        <w:t xml:space="preserve">w konstrukcji monolityczno-żelbetowej, z ułożeniem na warstwie podsypki piaskowo-żwirowej i chudego betonu. Mieszanka betonowa winna posiadać </w:t>
      </w:r>
      <w:r w:rsidR="001766B1" w:rsidRPr="002D1207">
        <w:rPr>
          <w:rFonts w:ascii="Verdana" w:hAnsi="Verdana"/>
          <w:sz w:val="20"/>
          <w:szCs w:val="20"/>
          <w:lang w:eastAsia="pl-PL"/>
        </w:rPr>
        <w:lastRenderedPageBreak/>
        <w:t>wymagane atesty i zostać dostarczon</w:t>
      </w:r>
      <w:r w:rsidR="00845EA7" w:rsidRPr="002D1207">
        <w:rPr>
          <w:rFonts w:ascii="Verdana" w:hAnsi="Verdana"/>
          <w:sz w:val="20"/>
          <w:szCs w:val="20"/>
          <w:lang w:eastAsia="pl-PL"/>
        </w:rPr>
        <w:t>a</w:t>
      </w:r>
      <w:r w:rsidR="001766B1" w:rsidRPr="002D1207">
        <w:rPr>
          <w:rFonts w:ascii="Verdana" w:hAnsi="Verdana"/>
          <w:sz w:val="20"/>
          <w:szCs w:val="20"/>
          <w:lang w:eastAsia="pl-PL"/>
        </w:rPr>
        <w:t xml:space="preserve"> z wytwórni betonu, posiadającej wdrożony system zakładowej kontroli produkcj</w:t>
      </w:r>
      <w:r w:rsidR="00B54E41" w:rsidRPr="002D1207">
        <w:rPr>
          <w:rFonts w:ascii="Verdana" w:hAnsi="Verdana"/>
          <w:sz w:val="20"/>
          <w:szCs w:val="20"/>
          <w:lang w:eastAsia="pl-PL"/>
        </w:rPr>
        <w:t>i.</w:t>
      </w:r>
    </w:p>
    <w:p w14:paraId="08B2420C" w14:textId="77777777" w:rsidR="00414D46" w:rsidRPr="002D1207" w:rsidRDefault="001766B1" w:rsidP="007D5779">
      <w:pPr>
        <w:spacing w:after="120" w:line="260" w:lineRule="atLeast"/>
        <w:jc w:val="both"/>
        <w:rPr>
          <w:rFonts w:ascii="Verdana" w:hAnsi="Verdana"/>
          <w:sz w:val="20"/>
          <w:szCs w:val="20"/>
          <w:lang w:eastAsia="pl-PL"/>
        </w:rPr>
      </w:pPr>
      <w:r w:rsidRPr="002D1207">
        <w:rPr>
          <w:rFonts w:ascii="Verdana" w:hAnsi="Verdana"/>
          <w:sz w:val="20"/>
          <w:szCs w:val="20"/>
          <w:lang w:eastAsia="pl-PL"/>
        </w:rPr>
        <w:t>Zbrojenie st</w:t>
      </w:r>
      <w:r w:rsidR="00372536" w:rsidRPr="002D1207">
        <w:rPr>
          <w:rFonts w:ascii="Verdana" w:hAnsi="Verdana"/>
          <w:sz w:val="20"/>
          <w:szCs w:val="20"/>
          <w:lang w:eastAsia="pl-PL"/>
        </w:rPr>
        <w:t>óp</w:t>
      </w:r>
      <w:r w:rsidRPr="002D1207">
        <w:rPr>
          <w:rFonts w:ascii="Verdana" w:hAnsi="Verdana"/>
          <w:sz w:val="20"/>
          <w:szCs w:val="20"/>
          <w:lang w:eastAsia="pl-PL"/>
        </w:rPr>
        <w:t xml:space="preserve"> fundamentow</w:t>
      </w:r>
      <w:r w:rsidR="00372536" w:rsidRPr="002D1207">
        <w:rPr>
          <w:rFonts w:ascii="Verdana" w:hAnsi="Verdana"/>
          <w:sz w:val="20"/>
          <w:szCs w:val="20"/>
          <w:lang w:eastAsia="pl-PL"/>
        </w:rPr>
        <w:t>ych</w:t>
      </w:r>
      <w:r w:rsidRPr="002D1207">
        <w:rPr>
          <w:rFonts w:ascii="Verdana" w:hAnsi="Verdana"/>
          <w:sz w:val="20"/>
          <w:szCs w:val="20"/>
          <w:lang w:eastAsia="pl-PL"/>
        </w:rPr>
        <w:t xml:space="preserve"> oraz śruby kotwiące winny być bezwzględnie wykonane z atestowanej stali zbrojeniowej.</w:t>
      </w:r>
      <w:r w:rsidR="00414D46" w:rsidRPr="002D1207">
        <w:rPr>
          <w:rFonts w:ascii="Verdana" w:hAnsi="Verdana"/>
          <w:sz w:val="20"/>
          <w:szCs w:val="20"/>
          <w:lang w:eastAsia="pl-PL"/>
        </w:rPr>
        <w:t xml:space="preserve"> </w:t>
      </w:r>
    </w:p>
    <w:p w14:paraId="1F00B445" w14:textId="399C84ED" w:rsidR="00414D46" w:rsidRPr="002D1207" w:rsidRDefault="00414D46" w:rsidP="007D5779">
      <w:pPr>
        <w:spacing w:after="120" w:line="260" w:lineRule="atLeast"/>
        <w:jc w:val="both"/>
        <w:rPr>
          <w:rFonts w:ascii="Verdana" w:hAnsi="Verdana"/>
          <w:sz w:val="20"/>
          <w:szCs w:val="20"/>
          <w:lang w:eastAsia="pl-PL"/>
        </w:rPr>
      </w:pPr>
      <w:r w:rsidRPr="002D1207">
        <w:rPr>
          <w:rFonts w:ascii="Verdana" w:hAnsi="Verdana"/>
          <w:sz w:val="20"/>
          <w:szCs w:val="20"/>
          <w:lang w:eastAsia="pl-PL"/>
        </w:rPr>
        <w:t>Fundamentowanie winno przenosić obciążenia wynikające z ciężaru pokrycia, obciążeń wiatrowych, śniegowych i ewentualnych uderzeń poruszających się środków transportowych i maszyn budowlanych pod wiatą.</w:t>
      </w:r>
    </w:p>
    <w:p w14:paraId="6F872231" w14:textId="1247F009" w:rsidR="001766B1" w:rsidRPr="002D1207" w:rsidRDefault="00372536" w:rsidP="007D5779">
      <w:pPr>
        <w:spacing w:after="120" w:line="260" w:lineRule="atLeast"/>
        <w:jc w:val="both"/>
        <w:rPr>
          <w:rFonts w:ascii="Verdana" w:hAnsi="Verdana"/>
          <w:sz w:val="20"/>
          <w:szCs w:val="20"/>
          <w:lang w:eastAsia="pl-PL"/>
        </w:rPr>
      </w:pPr>
      <w:r w:rsidRPr="002D1207">
        <w:rPr>
          <w:rFonts w:ascii="Verdana" w:hAnsi="Verdana"/>
          <w:sz w:val="20"/>
          <w:szCs w:val="20"/>
          <w:lang w:eastAsia="pl-PL"/>
        </w:rPr>
        <w:t>Zamawiający wymaga, by Wykonawca zaprojektował i wykonał izolację poziomą i pionową stóp fundamentowych,</w:t>
      </w:r>
      <w:r w:rsidR="00AA0C4F" w:rsidRPr="002D1207">
        <w:rPr>
          <w:rFonts w:ascii="Verdana" w:hAnsi="Verdana"/>
          <w:sz w:val="20"/>
          <w:szCs w:val="20"/>
          <w:lang w:eastAsia="pl-PL"/>
        </w:rPr>
        <w:t xml:space="preserve"> zabezpieczającą je przed korozją spowodowaną działaniem </w:t>
      </w:r>
      <w:r w:rsidR="00AB18B3" w:rsidRPr="002D1207">
        <w:rPr>
          <w:rFonts w:ascii="Verdana" w:hAnsi="Verdana"/>
          <w:sz w:val="20"/>
          <w:szCs w:val="20"/>
          <w:lang w:eastAsia="pl-PL"/>
        </w:rPr>
        <w:t>czynników zewnętrznych.</w:t>
      </w:r>
    </w:p>
    <w:p w14:paraId="614D1605" w14:textId="002043D7" w:rsidR="00AA0C4F" w:rsidRPr="002D1207" w:rsidRDefault="00AA0C4F" w:rsidP="007D5779">
      <w:pPr>
        <w:spacing w:after="120" w:line="260" w:lineRule="atLeast"/>
        <w:jc w:val="both"/>
        <w:rPr>
          <w:rFonts w:ascii="Verdana" w:hAnsi="Verdana"/>
          <w:sz w:val="20"/>
          <w:szCs w:val="20"/>
          <w:lang w:eastAsia="pl-PL"/>
        </w:rPr>
      </w:pPr>
      <w:r w:rsidRPr="002D1207">
        <w:rPr>
          <w:rFonts w:ascii="Verdana" w:hAnsi="Verdana"/>
          <w:sz w:val="20"/>
          <w:szCs w:val="20"/>
          <w:lang w:eastAsia="pl-PL"/>
        </w:rPr>
        <w:t xml:space="preserve">Po wykonaniu stóp fundamentowych Wykonawca winien </w:t>
      </w:r>
      <w:r w:rsidR="00CC2757" w:rsidRPr="002D1207">
        <w:rPr>
          <w:rFonts w:ascii="Verdana" w:hAnsi="Verdana"/>
          <w:sz w:val="20"/>
          <w:szCs w:val="20"/>
          <w:lang w:eastAsia="pl-PL"/>
        </w:rPr>
        <w:t xml:space="preserve">ich podstawy </w:t>
      </w:r>
      <w:proofErr w:type="spellStart"/>
      <w:r w:rsidR="00CC2757" w:rsidRPr="002D1207">
        <w:rPr>
          <w:rFonts w:ascii="Verdana" w:hAnsi="Verdana"/>
          <w:sz w:val="20"/>
          <w:szCs w:val="20"/>
          <w:lang w:eastAsia="pl-PL"/>
        </w:rPr>
        <w:t>zespoinować</w:t>
      </w:r>
      <w:proofErr w:type="spellEnd"/>
      <w:r w:rsidR="00CC2757" w:rsidRPr="002D1207">
        <w:rPr>
          <w:rFonts w:ascii="Verdana" w:hAnsi="Verdana"/>
          <w:sz w:val="20"/>
          <w:szCs w:val="20"/>
          <w:lang w:eastAsia="pl-PL"/>
        </w:rPr>
        <w:t xml:space="preserve"> z przylegającą nawierzchnią placu</w:t>
      </w:r>
      <w:r w:rsidRPr="002D1207">
        <w:rPr>
          <w:rFonts w:ascii="Verdana" w:hAnsi="Verdana"/>
          <w:sz w:val="20"/>
          <w:szCs w:val="20"/>
          <w:lang w:eastAsia="pl-PL"/>
        </w:rPr>
        <w:t>, a otoczenie przywrócić do stanu sprzed realizacji robót.</w:t>
      </w:r>
    </w:p>
    <w:p w14:paraId="65C60A37" w14:textId="65DD828D" w:rsidR="00BF4098" w:rsidRPr="002D1207" w:rsidRDefault="00B65715" w:rsidP="007D5779">
      <w:pPr>
        <w:spacing w:after="120" w:line="260" w:lineRule="atLeast"/>
        <w:jc w:val="both"/>
        <w:rPr>
          <w:rFonts w:ascii="Verdana" w:hAnsi="Verdana"/>
          <w:sz w:val="20"/>
          <w:szCs w:val="20"/>
          <w:lang w:eastAsia="pl-PL"/>
        </w:rPr>
      </w:pPr>
      <w:r w:rsidRPr="002D1207">
        <w:rPr>
          <w:rFonts w:ascii="Verdana" w:hAnsi="Verdana"/>
          <w:b/>
          <w:sz w:val="20"/>
          <w:szCs w:val="20"/>
          <w:lang w:eastAsia="pl-PL"/>
        </w:rPr>
        <w:t>[</w:t>
      </w:r>
      <w:r w:rsidR="00BF4098" w:rsidRPr="002D1207">
        <w:rPr>
          <w:rFonts w:ascii="Verdana" w:hAnsi="Verdana"/>
          <w:b/>
          <w:sz w:val="20"/>
          <w:szCs w:val="20"/>
          <w:lang w:eastAsia="pl-PL"/>
        </w:rPr>
        <w:t>Konstrukcja wsporcza</w:t>
      </w:r>
      <w:r w:rsidRPr="002D1207">
        <w:rPr>
          <w:rFonts w:ascii="Verdana" w:hAnsi="Verdana"/>
          <w:b/>
          <w:sz w:val="20"/>
          <w:szCs w:val="20"/>
          <w:lang w:eastAsia="pl-PL"/>
        </w:rPr>
        <w:t>]</w:t>
      </w:r>
      <w:r w:rsidR="00BF4098" w:rsidRPr="002D1207">
        <w:rPr>
          <w:rFonts w:ascii="Verdana" w:hAnsi="Verdana"/>
          <w:sz w:val="20"/>
          <w:szCs w:val="20"/>
          <w:lang w:eastAsia="pl-PL"/>
        </w:rPr>
        <w:t xml:space="preserve"> Konstrukcja wsporcza winna być wykonana ze stali z kształtowników zimno-giętych, zabezpieczonych antykorozyjnie przez ocynkowanie ogniowe (Z-275) lub malowanie farbami antykorozyjnymi.</w:t>
      </w:r>
    </w:p>
    <w:p w14:paraId="7982BB51" w14:textId="168DEFCD" w:rsidR="00BF4098" w:rsidRPr="002D1207" w:rsidRDefault="00BF4098" w:rsidP="007D5779">
      <w:pPr>
        <w:spacing w:after="120" w:line="260" w:lineRule="atLeast"/>
        <w:jc w:val="both"/>
        <w:rPr>
          <w:rFonts w:ascii="Verdana" w:hAnsi="Verdana"/>
          <w:sz w:val="20"/>
          <w:szCs w:val="20"/>
          <w:lang w:eastAsia="pl-PL"/>
        </w:rPr>
      </w:pPr>
      <w:r w:rsidRPr="002D1207">
        <w:rPr>
          <w:rFonts w:ascii="Verdana" w:hAnsi="Verdana"/>
          <w:sz w:val="20"/>
          <w:szCs w:val="20"/>
          <w:lang w:eastAsia="pl-PL"/>
        </w:rPr>
        <w:t>Dopuszcza się wykonanie elementów konstrukcji wsporczej z innych materiałów, np. kształtowników walcowanych na gorąco zabezpieczonych przez malowanie farbami antykorozyjnymi.</w:t>
      </w:r>
    </w:p>
    <w:p w14:paraId="66F9EF9D" w14:textId="77777777" w:rsidR="002932C2" w:rsidRPr="002D1207" w:rsidRDefault="00BF4098" w:rsidP="007D5779">
      <w:pPr>
        <w:spacing w:after="120" w:line="260" w:lineRule="atLeast"/>
        <w:jc w:val="both"/>
        <w:rPr>
          <w:rFonts w:ascii="Verdana" w:hAnsi="Verdana"/>
          <w:b/>
          <w:sz w:val="20"/>
          <w:szCs w:val="20"/>
          <w:lang w:eastAsia="pl-PL"/>
        </w:rPr>
      </w:pPr>
      <w:r w:rsidRPr="002D1207">
        <w:rPr>
          <w:rFonts w:ascii="Verdana" w:hAnsi="Verdana"/>
          <w:sz w:val="20"/>
          <w:szCs w:val="20"/>
          <w:lang w:eastAsia="pl-PL"/>
        </w:rPr>
        <w:t>Sposób mocowania do stóp fundamentowych – przykręcanie, śruby fundamentowe ocynkowane.</w:t>
      </w:r>
    </w:p>
    <w:p w14:paraId="18A15905" w14:textId="6CD05578" w:rsidR="002932C2" w:rsidRPr="002D1207" w:rsidRDefault="002932C2" w:rsidP="007D5779">
      <w:pPr>
        <w:spacing w:after="120" w:line="260" w:lineRule="atLeast"/>
        <w:jc w:val="both"/>
        <w:rPr>
          <w:rFonts w:ascii="Verdana" w:hAnsi="Verdana"/>
          <w:sz w:val="20"/>
          <w:szCs w:val="20"/>
          <w:lang w:eastAsia="pl-PL"/>
        </w:rPr>
      </w:pPr>
      <w:r w:rsidRPr="002D1207">
        <w:rPr>
          <w:rFonts w:ascii="Verdana" w:hAnsi="Verdana"/>
          <w:b/>
          <w:sz w:val="20"/>
          <w:szCs w:val="20"/>
          <w:lang w:eastAsia="pl-PL"/>
        </w:rPr>
        <w:t>[Pokrycie wiaty]</w:t>
      </w:r>
      <w:r w:rsidRPr="002D1207">
        <w:rPr>
          <w:rFonts w:ascii="Verdana" w:hAnsi="Verdana"/>
          <w:sz w:val="20"/>
          <w:szCs w:val="20"/>
          <w:lang w:eastAsia="pl-PL"/>
        </w:rPr>
        <w:t xml:space="preserve"> </w:t>
      </w:r>
      <w:r w:rsidR="000B1558" w:rsidRPr="002D1207">
        <w:rPr>
          <w:rFonts w:ascii="Verdana" w:hAnsi="Verdana"/>
          <w:sz w:val="20"/>
          <w:szCs w:val="20"/>
          <w:lang w:eastAsia="pl-PL"/>
        </w:rPr>
        <w:t xml:space="preserve">Pokrycie dachowe wiaty winno być wykonane z blachy </w:t>
      </w:r>
      <w:r w:rsidR="009A3B1B" w:rsidRPr="002D1207">
        <w:rPr>
          <w:rFonts w:ascii="Verdana" w:hAnsi="Verdana"/>
          <w:sz w:val="20"/>
          <w:szCs w:val="20"/>
          <w:lang w:eastAsia="pl-PL"/>
        </w:rPr>
        <w:t>trapezowej</w:t>
      </w:r>
      <w:r w:rsidR="000B1558" w:rsidRPr="002D1207">
        <w:rPr>
          <w:rFonts w:ascii="Verdana" w:hAnsi="Verdana"/>
          <w:sz w:val="20"/>
          <w:szCs w:val="20"/>
          <w:lang w:eastAsia="pl-PL"/>
        </w:rPr>
        <w:t xml:space="preserve"> stalowej </w:t>
      </w:r>
      <w:r w:rsidR="00015A2B" w:rsidRPr="002D1207">
        <w:rPr>
          <w:rFonts w:ascii="Verdana" w:hAnsi="Verdana"/>
          <w:sz w:val="20"/>
          <w:szCs w:val="20"/>
          <w:lang w:eastAsia="pl-PL"/>
        </w:rPr>
        <w:t>obustronnie ocynkow</w:t>
      </w:r>
      <w:r w:rsidR="00D80D4A" w:rsidRPr="002D1207">
        <w:rPr>
          <w:rFonts w:ascii="Verdana" w:hAnsi="Verdana"/>
          <w:sz w:val="20"/>
          <w:szCs w:val="20"/>
          <w:lang w:eastAsia="pl-PL"/>
        </w:rPr>
        <w:t>an</w:t>
      </w:r>
      <w:r w:rsidR="00015A2B" w:rsidRPr="002D1207">
        <w:rPr>
          <w:rFonts w:ascii="Verdana" w:hAnsi="Verdana"/>
          <w:sz w:val="20"/>
          <w:szCs w:val="20"/>
          <w:lang w:eastAsia="pl-PL"/>
        </w:rPr>
        <w:t xml:space="preserve">ej, </w:t>
      </w:r>
      <w:r w:rsidR="000B1558" w:rsidRPr="002D1207">
        <w:rPr>
          <w:rFonts w:ascii="Verdana" w:hAnsi="Verdana"/>
          <w:sz w:val="20"/>
          <w:szCs w:val="20"/>
          <w:lang w:eastAsia="pl-PL"/>
        </w:rPr>
        <w:t>o grubości min. 0,5 mm</w:t>
      </w:r>
      <w:r w:rsidR="00015A2B" w:rsidRPr="002D1207">
        <w:rPr>
          <w:rFonts w:ascii="Verdana" w:hAnsi="Verdana"/>
          <w:sz w:val="20"/>
          <w:szCs w:val="20"/>
          <w:lang w:eastAsia="pl-PL"/>
        </w:rPr>
        <w:t>, pokrytej powłoką antykorozyjną.</w:t>
      </w:r>
    </w:p>
    <w:p w14:paraId="7E835D51" w14:textId="1644E97E" w:rsidR="00B65715" w:rsidRPr="002D1207" w:rsidRDefault="000B1558" w:rsidP="007D5779">
      <w:pPr>
        <w:spacing w:after="120" w:line="260" w:lineRule="atLeast"/>
        <w:jc w:val="both"/>
        <w:rPr>
          <w:rFonts w:ascii="Verdana" w:hAnsi="Verdana"/>
          <w:sz w:val="20"/>
          <w:szCs w:val="20"/>
          <w:lang w:eastAsia="pl-PL"/>
        </w:rPr>
      </w:pPr>
      <w:r w:rsidRPr="002D1207">
        <w:rPr>
          <w:rFonts w:ascii="Verdana" w:hAnsi="Verdana"/>
          <w:b/>
          <w:sz w:val="20"/>
          <w:szCs w:val="20"/>
          <w:lang w:eastAsia="pl-PL"/>
        </w:rPr>
        <w:t>[Odprowadzenie wód opadowych]</w:t>
      </w:r>
      <w:r w:rsidRPr="002D1207">
        <w:rPr>
          <w:rFonts w:ascii="Verdana" w:hAnsi="Verdana"/>
          <w:sz w:val="20"/>
          <w:szCs w:val="20"/>
          <w:lang w:eastAsia="pl-PL"/>
        </w:rPr>
        <w:t xml:space="preserve"> </w:t>
      </w:r>
      <w:r w:rsidR="002932C2" w:rsidRPr="002D1207">
        <w:rPr>
          <w:rFonts w:ascii="Verdana" w:hAnsi="Verdana"/>
          <w:sz w:val="20"/>
          <w:szCs w:val="20"/>
          <w:lang w:eastAsia="pl-PL"/>
        </w:rPr>
        <w:t>Odprowadzenie wód opadowych – powierzchniowe. Rynny i rury spustowe z blachy stalowej ocynkowanej lub systemowe</w:t>
      </w:r>
      <w:r w:rsidR="00AE3D63" w:rsidRPr="002D1207">
        <w:rPr>
          <w:rFonts w:ascii="Verdana" w:hAnsi="Verdana"/>
          <w:sz w:val="20"/>
          <w:szCs w:val="20"/>
          <w:lang w:eastAsia="pl-PL"/>
        </w:rPr>
        <w:t xml:space="preserve"> w kolorystyce proponowanej przez wykonawcę korespondującej z elewacjami na terenie ZUOS Tczew.</w:t>
      </w:r>
    </w:p>
    <w:p w14:paraId="3DF9A7F5" w14:textId="04D32526" w:rsidR="00F70BC2" w:rsidRPr="002D1207" w:rsidRDefault="00F70BC2" w:rsidP="007D5779">
      <w:pPr>
        <w:spacing w:after="120" w:line="260" w:lineRule="atLeast"/>
        <w:jc w:val="both"/>
        <w:rPr>
          <w:rFonts w:ascii="Verdana" w:hAnsi="Verdana"/>
          <w:sz w:val="20"/>
          <w:szCs w:val="20"/>
          <w:lang w:eastAsia="pl-PL"/>
        </w:rPr>
      </w:pPr>
      <w:r w:rsidRPr="002D1207">
        <w:rPr>
          <w:rFonts w:ascii="Verdana" w:hAnsi="Verdana"/>
          <w:sz w:val="20"/>
          <w:szCs w:val="20"/>
          <w:lang w:eastAsia="pl-PL"/>
        </w:rPr>
        <w:t>Wody opadowe należy odprowadzić do istniejącej kanalizacji deszczowej.</w:t>
      </w:r>
    </w:p>
    <w:p w14:paraId="753F3A9C" w14:textId="046217A3" w:rsidR="003D3BB9" w:rsidRPr="002D1207" w:rsidRDefault="003D3BB9" w:rsidP="007D5779">
      <w:pPr>
        <w:pStyle w:val="Nagwek2"/>
        <w:spacing w:line="260" w:lineRule="atLeast"/>
        <w:rPr>
          <w:rFonts w:ascii="Verdana" w:hAnsi="Verdana"/>
          <w:b w:val="0"/>
        </w:rPr>
      </w:pPr>
      <w:bookmarkStart w:id="35" w:name="_Toc483234605"/>
      <w:bookmarkStart w:id="36" w:name="_Toc483234675"/>
      <w:bookmarkStart w:id="37" w:name="_Toc483234753"/>
      <w:bookmarkStart w:id="38" w:name="_Toc483234811"/>
      <w:bookmarkStart w:id="39" w:name="_Toc483234812"/>
      <w:bookmarkEnd w:id="35"/>
      <w:bookmarkEnd w:id="36"/>
      <w:bookmarkEnd w:id="37"/>
      <w:bookmarkEnd w:id="38"/>
      <w:r w:rsidRPr="002D1207">
        <w:rPr>
          <w:rFonts w:ascii="Verdana" w:hAnsi="Verdana"/>
        </w:rPr>
        <w:t xml:space="preserve">Wymagania w zakresie instalacji </w:t>
      </w:r>
      <w:r w:rsidR="002E0F3F" w:rsidRPr="002D1207">
        <w:rPr>
          <w:rFonts w:ascii="Verdana" w:hAnsi="Verdana"/>
        </w:rPr>
        <w:t>urządzeń technologicznych</w:t>
      </w:r>
      <w:bookmarkEnd w:id="39"/>
    </w:p>
    <w:p w14:paraId="45A97A6E" w14:textId="6981B9BD" w:rsidR="00B54E41" w:rsidRPr="002D1207" w:rsidRDefault="002F1D36" w:rsidP="007D5779">
      <w:pPr>
        <w:spacing w:line="260" w:lineRule="atLeast"/>
        <w:jc w:val="both"/>
        <w:rPr>
          <w:rFonts w:ascii="Verdana" w:hAnsi="Verdana"/>
          <w:sz w:val="20"/>
          <w:szCs w:val="20"/>
          <w:lang w:eastAsia="pl-PL"/>
        </w:rPr>
      </w:pPr>
      <w:r w:rsidRPr="002D1207">
        <w:rPr>
          <w:rFonts w:ascii="Verdana" w:hAnsi="Verdana"/>
          <w:sz w:val="20"/>
          <w:szCs w:val="20"/>
          <w:lang w:eastAsia="pl-PL"/>
        </w:rPr>
        <w:t>N</w:t>
      </w:r>
      <w:r w:rsidR="003D3BB9" w:rsidRPr="002D1207">
        <w:rPr>
          <w:rFonts w:ascii="Verdana" w:hAnsi="Verdana"/>
          <w:sz w:val="20"/>
          <w:szCs w:val="20"/>
          <w:lang w:eastAsia="pl-PL"/>
        </w:rPr>
        <w:t xml:space="preserve">ależy zastosować rozwiązania wynikające z obowiązujących przepisów i norm. W projekcie należy zastosować rozwiązania i materiały zapewniające wysoki standard jakościowy oraz wieloletnią eksploatację instalacji i urządzeń bez konieczności dokonywania większych napraw. Zaprojektowane urządzenia powinny posiadać parametry zapewniające jak najwyższą jakość </w:t>
      </w:r>
      <w:r w:rsidR="00185D3D" w:rsidRPr="002D1207">
        <w:rPr>
          <w:rFonts w:ascii="Verdana" w:hAnsi="Verdana"/>
          <w:sz w:val="20"/>
          <w:szCs w:val="20"/>
          <w:lang w:eastAsia="pl-PL"/>
        </w:rPr>
        <w:t>oraz być sprawdzone w</w:t>
      </w:r>
      <w:r w:rsidR="00BC2D82" w:rsidRPr="002D1207">
        <w:rPr>
          <w:rFonts w:ascii="Verdana" w:hAnsi="Verdana"/>
          <w:sz w:val="20"/>
          <w:szCs w:val="20"/>
          <w:lang w:eastAsia="pl-PL"/>
        </w:rPr>
        <w:t>e</w:t>
      </w:r>
      <w:r w:rsidR="00B54E41" w:rsidRPr="002D1207">
        <w:rPr>
          <w:rFonts w:ascii="Verdana" w:hAnsi="Verdana"/>
          <w:sz w:val="20"/>
          <w:szCs w:val="20"/>
          <w:lang w:eastAsia="pl-PL"/>
        </w:rPr>
        <w:t xml:space="preserve"> </w:t>
      </w:r>
      <w:r w:rsidR="00185D3D" w:rsidRPr="002D1207">
        <w:rPr>
          <w:rFonts w:ascii="Verdana" w:hAnsi="Verdana"/>
          <w:sz w:val="20"/>
          <w:szCs w:val="20"/>
          <w:lang w:eastAsia="pl-PL"/>
        </w:rPr>
        <w:t xml:space="preserve">wcześniejszych podobnych inwestycjach. </w:t>
      </w:r>
    </w:p>
    <w:p w14:paraId="06AE492C" w14:textId="77777777" w:rsidR="002F1D36" w:rsidRPr="002D1207" w:rsidRDefault="002F1D36" w:rsidP="007D5779">
      <w:pPr>
        <w:spacing w:line="260" w:lineRule="atLeast"/>
        <w:jc w:val="both"/>
        <w:rPr>
          <w:rFonts w:ascii="Verdana" w:hAnsi="Verdana"/>
          <w:b/>
          <w:sz w:val="20"/>
          <w:szCs w:val="20"/>
        </w:rPr>
      </w:pPr>
      <w:r w:rsidRPr="002D1207">
        <w:rPr>
          <w:rFonts w:ascii="Verdana" w:hAnsi="Verdana"/>
          <w:b/>
          <w:sz w:val="20"/>
          <w:szCs w:val="20"/>
        </w:rPr>
        <w:t>Wymagania dotyczące urządzeń i powiązania technologicznego</w:t>
      </w:r>
    </w:p>
    <w:p w14:paraId="6739E3CA" w14:textId="34051CEF" w:rsidR="002F1D36" w:rsidRPr="002D1207" w:rsidRDefault="002F1D36" w:rsidP="007D5779">
      <w:pPr>
        <w:pStyle w:val="Akapitzlist"/>
        <w:spacing w:after="200" w:line="260" w:lineRule="atLeast"/>
        <w:ind w:left="0"/>
        <w:jc w:val="both"/>
        <w:rPr>
          <w:rFonts w:ascii="Verdana" w:hAnsi="Verdana"/>
          <w:sz w:val="20"/>
          <w:szCs w:val="20"/>
        </w:rPr>
      </w:pPr>
      <w:r w:rsidRPr="002D1207">
        <w:rPr>
          <w:rFonts w:ascii="Verdana" w:hAnsi="Verdana"/>
          <w:b/>
          <w:sz w:val="20"/>
          <w:szCs w:val="20"/>
        </w:rPr>
        <w:t xml:space="preserve">[Skrzyniowa rozluźniająca stacja nadawcza odpadów zielonych] </w:t>
      </w:r>
      <w:r w:rsidRPr="002D1207">
        <w:rPr>
          <w:rFonts w:ascii="Verdana" w:hAnsi="Verdana"/>
          <w:sz w:val="20"/>
          <w:szCs w:val="20"/>
        </w:rPr>
        <w:t>Urządzenie będzie pełnić rolę zasobni (bunkra) ze zintegrowanym przenośnikiem łańcuchowym</w:t>
      </w:r>
      <w:r w:rsidR="00101F6E" w:rsidRPr="002D1207">
        <w:rPr>
          <w:rFonts w:ascii="Verdana" w:hAnsi="Verdana"/>
          <w:sz w:val="20"/>
          <w:szCs w:val="20"/>
        </w:rPr>
        <w:t>–</w:t>
      </w:r>
      <w:r w:rsidRPr="002D1207">
        <w:rPr>
          <w:rFonts w:ascii="Verdana" w:hAnsi="Verdana"/>
          <w:sz w:val="20"/>
          <w:szCs w:val="20"/>
        </w:rPr>
        <w:t xml:space="preserve"> zgrzebłowym służącym do przemieszczania/ opróżniania zgromadzonego materiału na kolejną część linii technologicznej. </w:t>
      </w:r>
      <w:r w:rsidR="00F70BC2" w:rsidRPr="002D1207">
        <w:rPr>
          <w:rFonts w:ascii="Verdana" w:hAnsi="Verdana"/>
          <w:sz w:val="20"/>
          <w:szCs w:val="20"/>
        </w:rPr>
        <w:t xml:space="preserve">Konieczne jest wykonanie stacji nadawczej w taki sposób, aby możliwe było podawanie odpadów bezpośrednio z rozdrabniacza firmy </w:t>
      </w:r>
      <w:proofErr w:type="spellStart"/>
      <w:r w:rsidR="00F70BC2" w:rsidRPr="002D1207">
        <w:rPr>
          <w:rFonts w:ascii="Verdana" w:hAnsi="Verdana"/>
          <w:sz w:val="20"/>
          <w:szCs w:val="20"/>
        </w:rPr>
        <w:t>Doppstadt</w:t>
      </w:r>
      <w:proofErr w:type="spellEnd"/>
      <w:r w:rsidR="005C6185" w:rsidRPr="002D1207">
        <w:rPr>
          <w:rFonts w:ascii="Verdana" w:hAnsi="Verdana"/>
          <w:sz w:val="20"/>
          <w:szCs w:val="20"/>
        </w:rPr>
        <w:t xml:space="preserve"> (DW 2560B)</w:t>
      </w:r>
      <w:r w:rsidR="00F70BC2" w:rsidRPr="002D1207">
        <w:rPr>
          <w:rFonts w:ascii="Verdana" w:hAnsi="Verdana"/>
          <w:sz w:val="20"/>
          <w:szCs w:val="20"/>
        </w:rPr>
        <w:t xml:space="preserve">, stanowiącego aktualne wyposażenie Zakładu. </w:t>
      </w:r>
      <w:r w:rsidRPr="002D1207">
        <w:rPr>
          <w:rFonts w:ascii="Verdana" w:hAnsi="Verdana"/>
          <w:sz w:val="20"/>
          <w:szCs w:val="20"/>
        </w:rPr>
        <w:t xml:space="preserve">Na wyjściu z zasobni winny znajdować się dwa bębny rozluźniające dla lepszego rozbicia materiału przed podaniem na dalszy ciąg linii technologicznej. Urządzenie winno być przeznaczone do pracy, jako stacja </w:t>
      </w:r>
      <w:r w:rsidR="00AC3EAB" w:rsidRPr="002D1207">
        <w:rPr>
          <w:rFonts w:ascii="Verdana" w:hAnsi="Verdana"/>
          <w:sz w:val="20"/>
          <w:szCs w:val="20"/>
        </w:rPr>
        <w:t xml:space="preserve">nadawcza </w:t>
      </w:r>
      <w:r w:rsidRPr="002D1207">
        <w:rPr>
          <w:rFonts w:ascii="Verdana" w:hAnsi="Verdana"/>
          <w:sz w:val="20"/>
          <w:szCs w:val="20"/>
        </w:rPr>
        <w:t xml:space="preserve">odpadów zielonych lub biodegradowalnych. UWAGA: odpady zielone zanieczyszczone </w:t>
      </w:r>
      <w:r w:rsidR="009212C1" w:rsidRPr="002D1207">
        <w:rPr>
          <w:rFonts w:ascii="Verdana" w:hAnsi="Verdana"/>
          <w:sz w:val="20"/>
          <w:szCs w:val="20"/>
        </w:rPr>
        <w:t xml:space="preserve">folią lub </w:t>
      </w:r>
      <w:r w:rsidRPr="002D1207">
        <w:rPr>
          <w:rFonts w:ascii="Verdana" w:hAnsi="Verdana"/>
          <w:sz w:val="20"/>
          <w:szCs w:val="20"/>
        </w:rPr>
        <w:t>taśm</w:t>
      </w:r>
      <w:r w:rsidR="009212C1" w:rsidRPr="002D1207">
        <w:rPr>
          <w:rFonts w:ascii="Verdana" w:hAnsi="Verdana"/>
          <w:sz w:val="20"/>
          <w:szCs w:val="20"/>
        </w:rPr>
        <w:t xml:space="preserve">ami, </w:t>
      </w:r>
      <w:r w:rsidR="005C6185" w:rsidRPr="002D1207">
        <w:rPr>
          <w:rFonts w:ascii="Verdana" w:hAnsi="Verdana"/>
          <w:sz w:val="20"/>
          <w:szCs w:val="20"/>
        </w:rPr>
        <w:lastRenderedPageBreak/>
        <w:t>będą podawane przez</w:t>
      </w:r>
      <w:r w:rsidR="00644F13" w:rsidRPr="002D1207">
        <w:rPr>
          <w:rFonts w:ascii="Verdana" w:hAnsi="Verdana"/>
          <w:sz w:val="20"/>
          <w:szCs w:val="20"/>
        </w:rPr>
        <w:t xml:space="preserve"> rozdrabniacz </w:t>
      </w:r>
      <w:r w:rsidR="005C6185" w:rsidRPr="002D1207">
        <w:rPr>
          <w:rFonts w:ascii="Verdana" w:hAnsi="Verdana"/>
          <w:sz w:val="20"/>
          <w:szCs w:val="20"/>
        </w:rPr>
        <w:t xml:space="preserve">i zostaną wstępnie </w:t>
      </w:r>
      <w:r w:rsidR="00644F13" w:rsidRPr="002D1207">
        <w:rPr>
          <w:rFonts w:ascii="Verdana" w:hAnsi="Verdana"/>
          <w:sz w:val="20"/>
          <w:szCs w:val="20"/>
        </w:rPr>
        <w:t>rozdrobnione</w:t>
      </w:r>
      <w:r w:rsidR="00D92643" w:rsidRPr="002D1207">
        <w:rPr>
          <w:rFonts w:ascii="Verdana" w:hAnsi="Verdana"/>
          <w:sz w:val="20"/>
          <w:szCs w:val="20"/>
        </w:rPr>
        <w:t xml:space="preserve"> za pomocą rozdrabniacza </w:t>
      </w:r>
      <w:proofErr w:type="spellStart"/>
      <w:r w:rsidR="00D92643" w:rsidRPr="002D1207">
        <w:rPr>
          <w:rFonts w:ascii="Verdana" w:hAnsi="Verdana"/>
          <w:sz w:val="20"/>
          <w:szCs w:val="20"/>
        </w:rPr>
        <w:t>Doppstadt</w:t>
      </w:r>
      <w:proofErr w:type="spellEnd"/>
      <w:r w:rsidR="00D92643" w:rsidRPr="002D1207">
        <w:rPr>
          <w:rFonts w:ascii="Verdana" w:hAnsi="Verdana"/>
          <w:sz w:val="20"/>
          <w:szCs w:val="20"/>
        </w:rPr>
        <w:t>, który znajduje się w posiadaniu Zamawiającego.</w:t>
      </w:r>
    </w:p>
    <w:p w14:paraId="0A210F51" w14:textId="2907268A" w:rsidR="002F1D36" w:rsidRPr="002D1207" w:rsidRDefault="002F1D36" w:rsidP="007D5779">
      <w:pPr>
        <w:pStyle w:val="Akapitzlist"/>
        <w:spacing w:line="260" w:lineRule="atLeast"/>
        <w:ind w:left="0"/>
        <w:jc w:val="both"/>
        <w:rPr>
          <w:rFonts w:ascii="Verdana" w:hAnsi="Verdana"/>
          <w:sz w:val="20"/>
          <w:szCs w:val="20"/>
        </w:rPr>
      </w:pPr>
      <w:r w:rsidRPr="002D1207">
        <w:rPr>
          <w:rFonts w:ascii="Verdana" w:hAnsi="Verdana"/>
          <w:sz w:val="20"/>
          <w:szCs w:val="20"/>
        </w:rPr>
        <w:t>Urządzenie będzie wyposażone w silnik dla przenośnika zgrzebłowego i osobne silniki dla bębnów rozluźniających. Wszystkie napędy będą przekładniami walcowo</w:t>
      </w:r>
      <w:r w:rsidR="00101F6E" w:rsidRPr="002D1207">
        <w:rPr>
          <w:rFonts w:ascii="Verdana" w:hAnsi="Verdana"/>
          <w:sz w:val="20"/>
          <w:szCs w:val="20"/>
        </w:rPr>
        <w:t>–</w:t>
      </w:r>
      <w:r w:rsidRPr="002D1207">
        <w:rPr>
          <w:rFonts w:ascii="Verdana" w:hAnsi="Verdana"/>
          <w:sz w:val="20"/>
          <w:szCs w:val="20"/>
        </w:rPr>
        <w:t>stożkowymi. Napinanie łańcuchów winno być realizowane poprzez napinacz śrubowy z zespołem sprężyn talerzowych.</w:t>
      </w:r>
    </w:p>
    <w:p w14:paraId="31555238" w14:textId="77777777" w:rsidR="002F1D36" w:rsidRPr="002D1207" w:rsidRDefault="002F1D36" w:rsidP="007D5779">
      <w:pPr>
        <w:pStyle w:val="Akapitzlist"/>
        <w:spacing w:line="260" w:lineRule="atLeast"/>
        <w:ind w:left="0"/>
        <w:jc w:val="both"/>
        <w:rPr>
          <w:rFonts w:ascii="Verdana" w:hAnsi="Verdana"/>
          <w:sz w:val="20"/>
          <w:szCs w:val="20"/>
        </w:rPr>
      </w:pPr>
      <w:r w:rsidRPr="002D1207">
        <w:rPr>
          <w:rFonts w:ascii="Verdana" w:hAnsi="Verdana"/>
          <w:sz w:val="20"/>
          <w:szCs w:val="20"/>
        </w:rPr>
        <w:t>Łożyskowanie wałów przenośnika zgrzebłowego winno być realizowane przez łożyska w oprawach stojących, natomiast bębnów rozluźniających poprzez łożyska w oprawach kołnierzowych.</w:t>
      </w:r>
    </w:p>
    <w:p w14:paraId="3140063C" w14:textId="77777777" w:rsidR="002F1D36" w:rsidRPr="002D1207" w:rsidRDefault="002F1D36" w:rsidP="007D5779">
      <w:pPr>
        <w:pStyle w:val="Akapitzlist"/>
        <w:spacing w:line="260" w:lineRule="atLeast"/>
        <w:ind w:left="0"/>
        <w:jc w:val="both"/>
        <w:rPr>
          <w:rFonts w:ascii="Verdana" w:hAnsi="Verdana"/>
          <w:sz w:val="20"/>
          <w:szCs w:val="20"/>
        </w:rPr>
      </w:pPr>
      <w:r w:rsidRPr="002D1207">
        <w:rPr>
          <w:rFonts w:ascii="Verdana" w:hAnsi="Verdana"/>
          <w:sz w:val="20"/>
          <w:szCs w:val="20"/>
        </w:rPr>
        <w:t>Rama maszyny winna być zbudowana z profili stalowych i giętych blach stalowych.</w:t>
      </w:r>
    </w:p>
    <w:p w14:paraId="003C081D" w14:textId="77777777" w:rsidR="002F1D36" w:rsidRPr="002D1207" w:rsidRDefault="002F1D36" w:rsidP="007D5779">
      <w:pPr>
        <w:pStyle w:val="Akapitzlist"/>
        <w:spacing w:line="260" w:lineRule="atLeast"/>
        <w:ind w:left="0"/>
        <w:jc w:val="both"/>
        <w:rPr>
          <w:rFonts w:ascii="Verdana" w:hAnsi="Verdana"/>
          <w:sz w:val="20"/>
          <w:szCs w:val="20"/>
        </w:rPr>
      </w:pPr>
      <w:r w:rsidRPr="002D1207">
        <w:rPr>
          <w:rFonts w:ascii="Verdana" w:hAnsi="Verdana"/>
          <w:sz w:val="20"/>
          <w:szCs w:val="20"/>
        </w:rPr>
        <w:t>Stół roboczy, po którym zgromadzony materiał przemieszcza się poruszany poprzez zabieraki, winien być wyłożony wykładziną z blach trudnościeralnych o grubości min. 10 mm.</w:t>
      </w:r>
    </w:p>
    <w:p w14:paraId="1A0FEB9F" w14:textId="77777777" w:rsidR="002F1D36" w:rsidRPr="002D1207" w:rsidRDefault="002F1D36" w:rsidP="007D5779">
      <w:pPr>
        <w:pStyle w:val="Akapitzlist"/>
        <w:spacing w:line="260" w:lineRule="atLeast"/>
        <w:ind w:left="0"/>
        <w:jc w:val="both"/>
        <w:rPr>
          <w:rFonts w:ascii="Verdana" w:hAnsi="Verdana"/>
          <w:sz w:val="20"/>
          <w:szCs w:val="20"/>
        </w:rPr>
      </w:pPr>
      <w:r w:rsidRPr="002D1207">
        <w:rPr>
          <w:rFonts w:ascii="Verdana" w:hAnsi="Verdana"/>
          <w:sz w:val="20"/>
          <w:szCs w:val="20"/>
        </w:rPr>
        <w:t>Urządzenie winno być przykryte od spodu oraz posiadać wszystkie osłony zgodnie z wymaganiami dyrektywy maszynowej i norm bezpieczeństwa. Osłony w rejonie stacji napinającej zbudowane winny być w formie klap otwieranych na zawiasach z przeszkleniem do kontroli poziomu oleju smarującego łańcuchy układu smarowania umieszczonego w tym obszarze.</w:t>
      </w:r>
    </w:p>
    <w:p w14:paraId="6FCEF73F" w14:textId="5FB4BEB8" w:rsidR="002F1D36" w:rsidRPr="002D1207" w:rsidRDefault="00887B84" w:rsidP="007D5779">
      <w:pPr>
        <w:pStyle w:val="Akapitzlist"/>
        <w:spacing w:line="260" w:lineRule="atLeast"/>
        <w:ind w:left="0"/>
        <w:jc w:val="both"/>
        <w:rPr>
          <w:rFonts w:ascii="Verdana" w:hAnsi="Verdana"/>
          <w:sz w:val="20"/>
          <w:szCs w:val="20"/>
        </w:rPr>
      </w:pPr>
      <w:r w:rsidRPr="002D1207">
        <w:rPr>
          <w:rFonts w:ascii="Verdana" w:hAnsi="Verdana"/>
          <w:sz w:val="20"/>
          <w:szCs w:val="20"/>
        </w:rPr>
        <w:t>Wymagane minimalne</w:t>
      </w:r>
      <w:r w:rsidR="002F1D36" w:rsidRPr="002D1207">
        <w:rPr>
          <w:rFonts w:ascii="Verdana" w:hAnsi="Verdana"/>
          <w:sz w:val="20"/>
          <w:szCs w:val="20"/>
        </w:rPr>
        <w:t xml:space="preserve"> parametry:</w:t>
      </w:r>
    </w:p>
    <w:p w14:paraId="71F014D7" w14:textId="77777777" w:rsidR="002F1D36" w:rsidRPr="002D1207" w:rsidRDefault="002F1D36" w:rsidP="007D5779">
      <w:pPr>
        <w:pStyle w:val="Akapitzlist"/>
        <w:numPr>
          <w:ilvl w:val="0"/>
          <w:numId w:val="29"/>
        </w:numPr>
        <w:spacing w:after="200" w:line="260" w:lineRule="atLeast"/>
        <w:ind w:left="720"/>
        <w:jc w:val="both"/>
        <w:rPr>
          <w:rFonts w:ascii="Verdana" w:hAnsi="Verdana"/>
          <w:sz w:val="20"/>
          <w:szCs w:val="20"/>
        </w:rPr>
      </w:pPr>
      <w:r w:rsidRPr="002D1207">
        <w:rPr>
          <w:rFonts w:ascii="Verdana" w:hAnsi="Verdana"/>
          <w:sz w:val="20"/>
          <w:szCs w:val="20"/>
        </w:rPr>
        <w:t>szerokości transportowe [mm]: 1000</w:t>
      </w:r>
    </w:p>
    <w:p w14:paraId="225C702C" w14:textId="77777777" w:rsidR="002F1D36" w:rsidRPr="002D1207" w:rsidRDefault="002F1D36" w:rsidP="007D5779">
      <w:pPr>
        <w:pStyle w:val="Akapitzlist"/>
        <w:numPr>
          <w:ilvl w:val="0"/>
          <w:numId w:val="29"/>
        </w:numPr>
        <w:spacing w:after="200" w:line="260" w:lineRule="atLeast"/>
        <w:ind w:left="720"/>
        <w:jc w:val="both"/>
        <w:rPr>
          <w:rFonts w:ascii="Verdana" w:hAnsi="Verdana"/>
          <w:sz w:val="20"/>
          <w:szCs w:val="20"/>
        </w:rPr>
      </w:pPr>
      <w:r w:rsidRPr="002D1207">
        <w:rPr>
          <w:rFonts w:ascii="Verdana" w:hAnsi="Verdana"/>
          <w:sz w:val="20"/>
          <w:szCs w:val="20"/>
        </w:rPr>
        <w:t>rozstaw osi wałów przenośnika zgrzebłowego [mm]: 4500</w:t>
      </w:r>
    </w:p>
    <w:p w14:paraId="4F480965" w14:textId="77777777" w:rsidR="002F1D36" w:rsidRPr="002D1207" w:rsidRDefault="002F1D36" w:rsidP="007D5779">
      <w:pPr>
        <w:pStyle w:val="Akapitzlist"/>
        <w:numPr>
          <w:ilvl w:val="0"/>
          <w:numId w:val="29"/>
        </w:numPr>
        <w:spacing w:after="200" w:line="260" w:lineRule="atLeast"/>
        <w:ind w:left="720"/>
        <w:jc w:val="both"/>
        <w:rPr>
          <w:rFonts w:ascii="Verdana" w:hAnsi="Verdana"/>
          <w:sz w:val="20"/>
          <w:szCs w:val="20"/>
        </w:rPr>
      </w:pPr>
      <w:r w:rsidRPr="002D1207">
        <w:rPr>
          <w:rFonts w:ascii="Verdana" w:hAnsi="Verdana"/>
          <w:sz w:val="20"/>
          <w:szCs w:val="20"/>
        </w:rPr>
        <w:t>pojemności skrzyni (bunkra) [m</w:t>
      </w:r>
      <w:r w:rsidRPr="002D1207">
        <w:rPr>
          <w:rFonts w:ascii="Verdana" w:hAnsi="Verdana"/>
          <w:sz w:val="20"/>
          <w:vertAlign w:val="superscript"/>
        </w:rPr>
        <w:t>3</w:t>
      </w:r>
      <w:r w:rsidRPr="002D1207">
        <w:rPr>
          <w:rFonts w:ascii="Verdana" w:hAnsi="Verdana"/>
          <w:sz w:val="20"/>
          <w:szCs w:val="20"/>
        </w:rPr>
        <w:t>]: 3</w:t>
      </w:r>
    </w:p>
    <w:p w14:paraId="199D577D" w14:textId="125E3D40" w:rsidR="002F1D36" w:rsidRPr="002D1207" w:rsidRDefault="002F1D36" w:rsidP="007D5779">
      <w:pPr>
        <w:pStyle w:val="Akapitzlist"/>
        <w:spacing w:after="200" w:line="260" w:lineRule="atLeast"/>
        <w:ind w:left="0"/>
        <w:jc w:val="both"/>
        <w:rPr>
          <w:rFonts w:ascii="Verdana" w:hAnsi="Verdana"/>
          <w:color w:val="000000" w:themeColor="text1"/>
          <w:sz w:val="20"/>
          <w:szCs w:val="20"/>
        </w:rPr>
      </w:pPr>
      <w:r w:rsidRPr="002D1207">
        <w:rPr>
          <w:rFonts w:ascii="Verdana" w:hAnsi="Verdana"/>
          <w:b/>
          <w:color w:val="000000" w:themeColor="text1"/>
          <w:sz w:val="20"/>
          <w:szCs w:val="20"/>
        </w:rPr>
        <w:t>[Przenośniki]</w:t>
      </w:r>
      <w:r w:rsidRPr="002D1207">
        <w:rPr>
          <w:rFonts w:ascii="Verdana" w:hAnsi="Verdana"/>
          <w:color w:val="000000" w:themeColor="text1"/>
          <w:sz w:val="20"/>
          <w:szCs w:val="20"/>
        </w:rPr>
        <w:t xml:space="preserve"> Wymagane jest zastosowanie przenośników specjalistycznych taśmowych </w:t>
      </w:r>
      <w:proofErr w:type="spellStart"/>
      <w:r w:rsidRPr="002D1207">
        <w:rPr>
          <w:rFonts w:ascii="Verdana" w:hAnsi="Verdana"/>
          <w:color w:val="000000" w:themeColor="text1"/>
          <w:sz w:val="20"/>
          <w:szCs w:val="20"/>
        </w:rPr>
        <w:t>krążnikowych</w:t>
      </w:r>
      <w:proofErr w:type="spellEnd"/>
      <w:r w:rsidRPr="002D1207">
        <w:rPr>
          <w:rFonts w:ascii="Verdana" w:hAnsi="Verdana"/>
          <w:color w:val="000000" w:themeColor="text1"/>
          <w:sz w:val="20"/>
          <w:szCs w:val="20"/>
        </w:rPr>
        <w:t xml:space="preserve"> </w:t>
      </w:r>
      <w:r w:rsidR="009212C1" w:rsidRPr="002D1207">
        <w:rPr>
          <w:rFonts w:ascii="Verdana" w:hAnsi="Verdana"/>
          <w:color w:val="000000" w:themeColor="text1"/>
          <w:sz w:val="20"/>
          <w:szCs w:val="20"/>
        </w:rPr>
        <w:t>trójrolkowych ,</w:t>
      </w:r>
      <w:r w:rsidRPr="002D1207">
        <w:rPr>
          <w:rFonts w:ascii="Verdana" w:hAnsi="Verdana"/>
          <w:color w:val="000000" w:themeColor="text1"/>
          <w:sz w:val="20"/>
          <w:szCs w:val="20"/>
        </w:rPr>
        <w:t xml:space="preserve"> które są przeznaczone do transportowania drobnej frakcji odpadów oraz odpadów biodegradowalnych do biologicznego przetwarzania i są prowadzone wyłącznie tocznie po zestawach krążników.</w:t>
      </w:r>
    </w:p>
    <w:p w14:paraId="44320A30" w14:textId="77777777" w:rsidR="002F1D36" w:rsidRPr="002D1207" w:rsidRDefault="002F1D36" w:rsidP="007D5779">
      <w:pPr>
        <w:pStyle w:val="Akapitzlist"/>
        <w:spacing w:line="260" w:lineRule="atLeast"/>
        <w:ind w:left="0"/>
        <w:jc w:val="both"/>
        <w:rPr>
          <w:rFonts w:ascii="Verdana" w:hAnsi="Verdana"/>
          <w:color w:val="000000" w:themeColor="text1"/>
          <w:sz w:val="20"/>
          <w:szCs w:val="20"/>
        </w:rPr>
      </w:pPr>
      <w:r w:rsidRPr="002D1207">
        <w:rPr>
          <w:rFonts w:ascii="Verdana" w:hAnsi="Verdana"/>
          <w:color w:val="000000" w:themeColor="text1"/>
          <w:sz w:val="20"/>
          <w:szCs w:val="20"/>
        </w:rPr>
        <w:t>Maksymalny wymagany kąt pracy wynosi 25°.</w:t>
      </w:r>
    </w:p>
    <w:p w14:paraId="4EBD9A9E" w14:textId="77777777" w:rsidR="002F1D36" w:rsidRPr="002D1207" w:rsidRDefault="002F1D36" w:rsidP="007D5779">
      <w:pPr>
        <w:pStyle w:val="Akapitzlist"/>
        <w:spacing w:line="260" w:lineRule="atLeast"/>
        <w:ind w:left="0"/>
        <w:jc w:val="both"/>
        <w:rPr>
          <w:rFonts w:ascii="Verdana" w:hAnsi="Verdana"/>
          <w:color w:val="000000" w:themeColor="text1"/>
          <w:sz w:val="20"/>
          <w:szCs w:val="20"/>
        </w:rPr>
      </w:pPr>
      <w:r w:rsidRPr="002D1207">
        <w:rPr>
          <w:rFonts w:ascii="Verdana" w:hAnsi="Verdana"/>
          <w:color w:val="000000" w:themeColor="text1"/>
          <w:sz w:val="20"/>
          <w:szCs w:val="20"/>
        </w:rPr>
        <w:t>Wymagana szerokość taśmy</w:t>
      </w:r>
      <w:r w:rsidR="006E76FA" w:rsidRPr="002D1207">
        <w:rPr>
          <w:rFonts w:ascii="Verdana" w:hAnsi="Verdana"/>
          <w:color w:val="000000" w:themeColor="text1"/>
          <w:sz w:val="20"/>
          <w:szCs w:val="20"/>
        </w:rPr>
        <w:t>:</w:t>
      </w:r>
      <w:r w:rsidRPr="002D1207">
        <w:rPr>
          <w:rFonts w:ascii="Verdana" w:hAnsi="Verdana"/>
          <w:color w:val="000000" w:themeColor="text1"/>
          <w:sz w:val="20"/>
          <w:szCs w:val="20"/>
        </w:rPr>
        <w:t xml:space="preserve"> min. 1000 mm.</w:t>
      </w:r>
    </w:p>
    <w:p w14:paraId="5AE18EAA" w14:textId="77777777" w:rsidR="002F1D36" w:rsidRPr="002D1207" w:rsidRDefault="002F1D36" w:rsidP="007D5779">
      <w:pPr>
        <w:pStyle w:val="Akapitzlist"/>
        <w:spacing w:line="260" w:lineRule="atLeast"/>
        <w:ind w:left="0"/>
        <w:jc w:val="both"/>
        <w:rPr>
          <w:rFonts w:ascii="Verdana" w:hAnsi="Verdana"/>
          <w:color w:val="000000" w:themeColor="text1"/>
          <w:sz w:val="20"/>
          <w:szCs w:val="20"/>
        </w:rPr>
      </w:pPr>
      <w:r w:rsidRPr="002D1207">
        <w:rPr>
          <w:rFonts w:ascii="Verdana" w:hAnsi="Verdana"/>
          <w:color w:val="000000" w:themeColor="text1"/>
          <w:sz w:val="20"/>
          <w:szCs w:val="20"/>
        </w:rPr>
        <w:t>Konstrukcja przenośników winna składać się z następujących części składowych:</w:t>
      </w:r>
    </w:p>
    <w:p w14:paraId="1A2B05D9" w14:textId="42616276" w:rsidR="002F1D36" w:rsidRPr="002D1207" w:rsidRDefault="00101F6E" w:rsidP="007D5779">
      <w:pPr>
        <w:pStyle w:val="Akapitzlist"/>
        <w:spacing w:line="260" w:lineRule="atLeast"/>
        <w:ind w:left="0"/>
        <w:jc w:val="both"/>
        <w:rPr>
          <w:rFonts w:ascii="Verdana" w:hAnsi="Verdana"/>
          <w:color w:val="000000" w:themeColor="text1"/>
          <w:sz w:val="20"/>
          <w:szCs w:val="20"/>
        </w:rPr>
      </w:pPr>
      <w:r w:rsidRPr="002D1207">
        <w:rPr>
          <w:rFonts w:ascii="Verdana" w:hAnsi="Verdana"/>
          <w:color w:val="000000" w:themeColor="text1"/>
          <w:sz w:val="20"/>
          <w:szCs w:val="20"/>
        </w:rPr>
        <w:t>–</w:t>
      </w:r>
      <w:r w:rsidR="002F1D36" w:rsidRPr="002D1207">
        <w:rPr>
          <w:rFonts w:ascii="Verdana" w:hAnsi="Verdana"/>
          <w:color w:val="000000" w:themeColor="text1"/>
          <w:sz w:val="20"/>
          <w:szCs w:val="20"/>
        </w:rPr>
        <w:t xml:space="preserve"> rama nośna jako konstrukcja wykonana z blach giętych grubości min. 6 mm oraz wzmocnień z profili stalowych zamkniętych</w:t>
      </w:r>
      <w:r w:rsidR="003A3F54" w:rsidRPr="002D1207">
        <w:rPr>
          <w:rFonts w:ascii="Verdana" w:hAnsi="Verdana"/>
          <w:color w:val="000000" w:themeColor="text1"/>
          <w:sz w:val="20"/>
          <w:szCs w:val="20"/>
        </w:rPr>
        <w:t>;</w:t>
      </w:r>
    </w:p>
    <w:p w14:paraId="7F8C137F" w14:textId="1C3A0E38" w:rsidR="002F1D36" w:rsidRPr="002D1207" w:rsidRDefault="00101F6E" w:rsidP="007D5779">
      <w:pPr>
        <w:pStyle w:val="Akapitzlist"/>
        <w:spacing w:line="260" w:lineRule="atLeast"/>
        <w:ind w:left="0"/>
        <w:jc w:val="both"/>
        <w:rPr>
          <w:rFonts w:ascii="Verdana" w:hAnsi="Verdana"/>
          <w:color w:val="000000" w:themeColor="text1"/>
          <w:sz w:val="20"/>
          <w:szCs w:val="20"/>
        </w:rPr>
      </w:pPr>
      <w:r w:rsidRPr="002D1207">
        <w:rPr>
          <w:rFonts w:ascii="Verdana" w:hAnsi="Verdana"/>
          <w:color w:val="000000" w:themeColor="text1"/>
          <w:sz w:val="20"/>
          <w:szCs w:val="20"/>
        </w:rPr>
        <w:t>–</w:t>
      </w:r>
      <w:r w:rsidR="002F1D36" w:rsidRPr="002D1207">
        <w:rPr>
          <w:rFonts w:ascii="Verdana" w:hAnsi="Verdana"/>
          <w:color w:val="000000" w:themeColor="text1"/>
          <w:sz w:val="20"/>
          <w:szCs w:val="20"/>
        </w:rPr>
        <w:t xml:space="preserve"> bęben napędowy (ogumowany) średnicy min. 330 mm w kształcie zapobiegającym bocznemu zbiegowi taśmy. Łożyskowanie bębna wymagane za pomocą łożysk tocznych w oprawach kołnierzowych wyposażonych w punkty smarne</w:t>
      </w:r>
      <w:r w:rsidR="003A3F54" w:rsidRPr="002D1207">
        <w:rPr>
          <w:rFonts w:ascii="Verdana" w:hAnsi="Verdana"/>
          <w:color w:val="000000" w:themeColor="text1"/>
          <w:sz w:val="20"/>
          <w:szCs w:val="20"/>
        </w:rPr>
        <w:t>;</w:t>
      </w:r>
    </w:p>
    <w:p w14:paraId="3BD4DBC9" w14:textId="13802949" w:rsidR="002F1D36" w:rsidRPr="002D1207" w:rsidRDefault="00101F6E" w:rsidP="007D5779">
      <w:pPr>
        <w:pStyle w:val="Akapitzlist"/>
        <w:spacing w:line="260" w:lineRule="atLeast"/>
        <w:ind w:left="0"/>
        <w:jc w:val="both"/>
        <w:rPr>
          <w:rFonts w:ascii="Verdana" w:hAnsi="Verdana"/>
          <w:color w:val="000000" w:themeColor="text1"/>
          <w:sz w:val="20"/>
          <w:szCs w:val="20"/>
        </w:rPr>
      </w:pPr>
      <w:r w:rsidRPr="002D1207">
        <w:rPr>
          <w:rFonts w:ascii="Verdana" w:hAnsi="Verdana"/>
          <w:color w:val="000000" w:themeColor="text1"/>
          <w:sz w:val="20"/>
          <w:szCs w:val="20"/>
        </w:rPr>
        <w:t>–</w:t>
      </w:r>
      <w:r w:rsidR="002F1D36" w:rsidRPr="002D1207">
        <w:rPr>
          <w:rFonts w:ascii="Verdana" w:hAnsi="Verdana"/>
          <w:color w:val="000000" w:themeColor="text1"/>
          <w:sz w:val="20"/>
          <w:szCs w:val="20"/>
        </w:rPr>
        <w:t xml:space="preserve"> bęben zwrotny/ napinający średnicy min. 320 mm w kształcie zapobiegającym bocznemu zbiegowi taśmy. Łożyskowanie bębna wymagane za pomocą łożysk tocznych w oprawach kołnierzowych wyposażonych w punkty smarne</w:t>
      </w:r>
      <w:r w:rsidR="003A3F54" w:rsidRPr="002D1207">
        <w:rPr>
          <w:rFonts w:ascii="Verdana" w:hAnsi="Verdana"/>
          <w:color w:val="000000" w:themeColor="text1"/>
          <w:sz w:val="20"/>
          <w:szCs w:val="20"/>
        </w:rPr>
        <w:t>;</w:t>
      </w:r>
    </w:p>
    <w:p w14:paraId="7000702E" w14:textId="76E37D23" w:rsidR="002F1D36" w:rsidRPr="002D1207" w:rsidRDefault="00101F6E" w:rsidP="007D5779">
      <w:pPr>
        <w:pStyle w:val="Akapitzlist"/>
        <w:spacing w:line="260" w:lineRule="atLeast"/>
        <w:ind w:left="0"/>
        <w:jc w:val="both"/>
        <w:rPr>
          <w:rFonts w:ascii="Verdana" w:hAnsi="Verdana"/>
          <w:color w:val="000000" w:themeColor="text1"/>
          <w:sz w:val="20"/>
          <w:szCs w:val="20"/>
        </w:rPr>
      </w:pPr>
      <w:r w:rsidRPr="002D1207">
        <w:rPr>
          <w:rFonts w:ascii="Verdana" w:hAnsi="Verdana"/>
          <w:color w:val="000000" w:themeColor="text1"/>
          <w:sz w:val="20"/>
          <w:szCs w:val="20"/>
        </w:rPr>
        <w:t>–</w:t>
      </w:r>
      <w:r w:rsidR="002F1D36" w:rsidRPr="002D1207">
        <w:rPr>
          <w:rFonts w:ascii="Verdana" w:hAnsi="Verdana"/>
          <w:color w:val="000000" w:themeColor="text1"/>
          <w:sz w:val="20"/>
          <w:szCs w:val="20"/>
        </w:rPr>
        <w:t xml:space="preserve"> motoreduktor stożkowo</w:t>
      </w:r>
      <w:r w:rsidRPr="002D1207">
        <w:rPr>
          <w:rFonts w:ascii="Verdana" w:hAnsi="Verdana"/>
          <w:color w:val="000000" w:themeColor="text1"/>
          <w:sz w:val="20"/>
          <w:szCs w:val="20"/>
        </w:rPr>
        <w:t>–</w:t>
      </w:r>
      <w:r w:rsidR="002F1D36" w:rsidRPr="002D1207">
        <w:rPr>
          <w:rFonts w:ascii="Verdana" w:hAnsi="Verdana"/>
          <w:color w:val="000000" w:themeColor="text1"/>
          <w:sz w:val="20"/>
          <w:szCs w:val="20"/>
        </w:rPr>
        <w:t>kątowy osadzony na wale napędowym</w:t>
      </w:r>
      <w:r w:rsidR="003A3F54" w:rsidRPr="002D1207">
        <w:rPr>
          <w:rFonts w:ascii="Verdana" w:hAnsi="Verdana"/>
          <w:color w:val="000000" w:themeColor="text1"/>
          <w:sz w:val="20"/>
          <w:szCs w:val="20"/>
        </w:rPr>
        <w:t>;</w:t>
      </w:r>
    </w:p>
    <w:p w14:paraId="5BDC7D76" w14:textId="30C16F73" w:rsidR="002F1D36" w:rsidRPr="002D1207" w:rsidRDefault="00101F6E" w:rsidP="007D5779">
      <w:pPr>
        <w:pStyle w:val="Akapitzlist"/>
        <w:spacing w:line="260" w:lineRule="atLeast"/>
        <w:ind w:left="0"/>
        <w:jc w:val="both"/>
        <w:rPr>
          <w:rFonts w:ascii="Verdana" w:hAnsi="Verdana"/>
          <w:color w:val="000000" w:themeColor="text1"/>
          <w:sz w:val="20"/>
          <w:szCs w:val="20"/>
        </w:rPr>
      </w:pPr>
      <w:r w:rsidRPr="002D1207">
        <w:rPr>
          <w:rFonts w:ascii="Verdana" w:hAnsi="Verdana"/>
          <w:color w:val="000000" w:themeColor="text1"/>
          <w:sz w:val="20"/>
          <w:szCs w:val="20"/>
        </w:rPr>
        <w:t>–</w:t>
      </w:r>
      <w:r w:rsidR="002F1D36" w:rsidRPr="002D1207">
        <w:rPr>
          <w:rFonts w:ascii="Verdana" w:hAnsi="Verdana"/>
          <w:color w:val="000000" w:themeColor="text1"/>
          <w:sz w:val="20"/>
          <w:szCs w:val="20"/>
        </w:rPr>
        <w:t xml:space="preserve"> taśma przenośnikowa typu EP400/3 4:2 </w:t>
      </w:r>
      <w:proofErr w:type="spellStart"/>
      <w:r w:rsidR="002F1D36" w:rsidRPr="002D1207">
        <w:rPr>
          <w:rFonts w:ascii="Verdana" w:hAnsi="Verdana"/>
          <w:color w:val="000000" w:themeColor="text1"/>
          <w:sz w:val="20"/>
          <w:szCs w:val="20"/>
        </w:rPr>
        <w:t>olejo</w:t>
      </w:r>
      <w:proofErr w:type="spellEnd"/>
      <w:r w:rsidRPr="002D1207">
        <w:rPr>
          <w:rFonts w:ascii="Verdana" w:hAnsi="Verdana"/>
          <w:color w:val="000000" w:themeColor="text1"/>
          <w:sz w:val="20"/>
          <w:szCs w:val="20"/>
        </w:rPr>
        <w:t>–</w:t>
      </w:r>
      <w:r w:rsidR="002F1D36" w:rsidRPr="002D1207">
        <w:rPr>
          <w:rFonts w:ascii="Verdana" w:hAnsi="Verdana"/>
          <w:color w:val="000000" w:themeColor="text1"/>
          <w:sz w:val="20"/>
          <w:szCs w:val="20"/>
        </w:rPr>
        <w:t xml:space="preserve"> i </w:t>
      </w:r>
      <w:proofErr w:type="spellStart"/>
      <w:r w:rsidR="002F1D36" w:rsidRPr="002D1207">
        <w:rPr>
          <w:rFonts w:ascii="Verdana" w:hAnsi="Verdana"/>
          <w:color w:val="000000" w:themeColor="text1"/>
          <w:sz w:val="20"/>
          <w:szCs w:val="20"/>
        </w:rPr>
        <w:t>tłuszczoodporna</w:t>
      </w:r>
      <w:proofErr w:type="spellEnd"/>
      <w:r w:rsidR="002F1D36" w:rsidRPr="002D1207">
        <w:rPr>
          <w:rFonts w:ascii="Verdana" w:hAnsi="Verdana"/>
          <w:color w:val="000000" w:themeColor="text1"/>
          <w:sz w:val="20"/>
          <w:szCs w:val="20"/>
        </w:rPr>
        <w:t xml:space="preserve"> grubości min. 8 mm w wykonaniu gładkim lub z progami o wysokości min. 40 mm w rozstawie max. 400 mm</w:t>
      </w:r>
      <w:r w:rsidR="003A3F54" w:rsidRPr="002D1207">
        <w:rPr>
          <w:rFonts w:ascii="Verdana" w:hAnsi="Verdana"/>
          <w:color w:val="000000" w:themeColor="text1"/>
          <w:sz w:val="20"/>
          <w:szCs w:val="20"/>
        </w:rPr>
        <w:t>;</w:t>
      </w:r>
    </w:p>
    <w:p w14:paraId="34C5EF4F" w14:textId="51F81E9B" w:rsidR="002F1D36" w:rsidRPr="002D1207" w:rsidRDefault="00101F6E" w:rsidP="007D5779">
      <w:pPr>
        <w:pStyle w:val="Akapitzlist"/>
        <w:spacing w:line="260" w:lineRule="atLeast"/>
        <w:ind w:left="0"/>
        <w:jc w:val="both"/>
        <w:rPr>
          <w:rFonts w:ascii="Verdana" w:hAnsi="Verdana"/>
          <w:color w:val="000000" w:themeColor="text1"/>
          <w:sz w:val="20"/>
          <w:szCs w:val="20"/>
        </w:rPr>
      </w:pPr>
      <w:r w:rsidRPr="002D1207">
        <w:rPr>
          <w:rFonts w:ascii="Verdana" w:hAnsi="Verdana"/>
          <w:color w:val="000000" w:themeColor="text1"/>
          <w:sz w:val="20"/>
          <w:szCs w:val="20"/>
        </w:rPr>
        <w:t>–</w:t>
      </w:r>
      <w:r w:rsidR="002F1D36" w:rsidRPr="002D1207">
        <w:rPr>
          <w:rFonts w:ascii="Verdana" w:hAnsi="Verdana"/>
          <w:color w:val="000000" w:themeColor="text1"/>
          <w:sz w:val="20"/>
          <w:szCs w:val="20"/>
        </w:rPr>
        <w:t xml:space="preserve"> nie są dopuszczalne szwy na taśmie biegnące poprzecznie do kierunku transportu (osi podłużnej przenośnika</w:t>
      </w:r>
      <w:r w:rsidR="003A3F54" w:rsidRPr="002D1207">
        <w:rPr>
          <w:rFonts w:ascii="Verdana" w:hAnsi="Verdana"/>
          <w:color w:val="000000" w:themeColor="text1"/>
          <w:sz w:val="20"/>
          <w:szCs w:val="20"/>
        </w:rPr>
        <w:t>);</w:t>
      </w:r>
    </w:p>
    <w:p w14:paraId="287A8291" w14:textId="4134B1C8" w:rsidR="002F1D36" w:rsidRPr="002D1207" w:rsidRDefault="00101F6E" w:rsidP="007D5779">
      <w:pPr>
        <w:pStyle w:val="Akapitzlist"/>
        <w:spacing w:line="260" w:lineRule="atLeast"/>
        <w:ind w:left="0"/>
        <w:jc w:val="both"/>
        <w:rPr>
          <w:rFonts w:ascii="Verdana" w:hAnsi="Verdana"/>
          <w:color w:val="000000" w:themeColor="text1"/>
          <w:sz w:val="20"/>
          <w:szCs w:val="20"/>
        </w:rPr>
      </w:pPr>
      <w:r w:rsidRPr="002D1207">
        <w:rPr>
          <w:rFonts w:ascii="Verdana" w:hAnsi="Verdana"/>
          <w:color w:val="000000" w:themeColor="text1"/>
          <w:sz w:val="20"/>
          <w:szCs w:val="20"/>
        </w:rPr>
        <w:t>–</w:t>
      </w:r>
      <w:r w:rsidR="002F1D36" w:rsidRPr="002D1207">
        <w:rPr>
          <w:rFonts w:ascii="Verdana" w:hAnsi="Verdana"/>
          <w:color w:val="000000" w:themeColor="text1"/>
          <w:sz w:val="20"/>
          <w:szCs w:val="20"/>
        </w:rPr>
        <w:t xml:space="preserve"> stacja napinająca: funkcja naciągu taśmy realizowana jest przez bęben zwrotny przy pomocy napinaczy śrubowych. Należy zapewnić regulację siły napinającej taśmę w czasie pracy przenośnika</w:t>
      </w:r>
      <w:r w:rsidR="003A3F54" w:rsidRPr="002D1207">
        <w:rPr>
          <w:rFonts w:ascii="Verdana" w:hAnsi="Verdana"/>
          <w:color w:val="000000" w:themeColor="text1"/>
          <w:sz w:val="20"/>
          <w:szCs w:val="20"/>
        </w:rPr>
        <w:t>;</w:t>
      </w:r>
    </w:p>
    <w:p w14:paraId="7EEFB87B" w14:textId="123D9471" w:rsidR="002F1D36" w:rsidRPr="002D1207" w:rsidRDefault="00101F6E" w:rsidP="007D5779">
      <w:pPr>
        <w:pStyle w:val="Akapitzlist"/>
        <w:spacing w:line="260" w:lineRule="atLeast"/>
        <w:ind w:left="0"/>
        <w:jc w:val="both"/>
        <w:rPr>
          <w:rFonts w:ascii="Verdana" w:hAnsi="Verdana"/>
          <w:color w:val="000000" w:themeColor="text1"/>
          <w:sz w:val="20"/>
          <w:szCs w:val="20"/>
        </w:rPr>
      </w:pPr>
      <w:r w:rsidRPr="002D1207">
        <w:rPr>
          <w:rFonts w:ascii="Verdana" w:hAnsi="Verdana"/>
          <w:color w:val="000000" w:themeColor="text1"/>
          <w:sz w:val="20"/>
          <w:szCs w:val="20"/>
        </w:rPr>
        <w:t>–</w:t>
      </w:r>
      <w:r w:rsidR="002F1D36" w:rsidRPr="002D1207">
        <w:rPr>
          <w:rFonts w:ascii="Verdana" w:hAnsi="Verdana"/>
          <w:color w:val="000000" w:themeColor="text1"/>
          <w:sz w:val="20"/>
          <w:szCs w:val="20"/>
        </w:rPr>
        <w:t xml:space="preserve"> zestawy </w:t>
      </w:r>
      <w:proofErr w:type="spellStart"/>
      <w:r w:rsidR="002F1D36" w:rsidRPr="002D1207">
        <w:rPr>
          <w:rFonts w:ascii="Verdana" w:hAnsi="Verdana"/>
          <w:color w:val="000000" w:themeColor="text1"/>
          <w:sz w:val="20"/>
          <w:szCs w:val="20"/>
        </w:rPr>
        <w:t>krążnikowe</w:t>
      </w:r>
      <w:proofErr w:type="spellEnd"/>
      <w:r w:rsidR="002F1D36" w:rsidRPr="002D1207">
        <w:rPr>
          <w:rFonts w:ascii="Verdana" w:hAnsi="Verdana"/>
          <w:color w:val="000000" w:themeColor="text1"/>
          <w:sz w:val="20"/>
          <w:szCs w:val="20"/>
        </w:rPr>
        <w:t xml:space="preserve"> trójrolkowe układające taśmę przenośnikową w „muldę” o kącie wzniosu bocznych krawędzi taśmy 30°</w:t>
      </w:r>
      <w:r w:rsidR="003A3F54" w:rsidRPr="002D1207">
        <w:rPr>
          <w:rFonts w:ascii="Verdana" w:hAnsi="Verdana"/>
          <w:color w:val="000000" w:themeColor="text1"/>
          <w:sz w:val="20"/>
          <w:szCs w:val="20"/>
        </w:rPr>
        <w:t>,</w:t>
      </w:r>
      <w:r w:rsidR="002F1D36" w:rsidRPr="002D1207">
        <w:rPr>
          <w:rFonts w:ascii="Verdana" w:hAnsi="Verdana"/>
          <w:color w:val="000000" w:themeColor="text1"/>
          <w:sz w:val="20"/>
          <w:szCs w:val="20"/>
        </w:rPr>
        <w:t xml:space="preserve"> prowadzących taśmę w obszarze transportowym, średnice krążników wynoszą min. 89 mm. Zestawy </w:t>
      </w:r>
      <w:proofErr w:type="spellStart"/>
      <w:r w:rsidR="002F1D36" w:rsidRPr="002D1207">
        <w:rPr>
          <w:rFonts w:ascii="Verdana" w:hAnsi="Verdana"/>
          <w:color w:val="000000" w:themeColor="text1"/>
          <w:sz w:val="20"/>
          <w:szCs w:val="20"/>
        </w:rPr>
        <w:t>krążnikowe</w:t>
      </w:r>
      <w:proofErr w:type="spellEnd"/>
      <w:r w:rsidR="002F1D36" w:rsidRPr="002D1207">
        <w:rPr>
          <w:rFonts w:ascii="Verdana" w:hAnsi="Verdana"/>
          <w:color w:val="000000" w:themeColor="text1"/>
          <w:sz w:val="20"/>
          <w:szCs w:val="20"/>
        </w:rPr>
        <w:t xml:space="preserve"> winny być wyposażone w rozwiązania techniczne przeciwdziałające bocznemu znoszeniu taśmy podczas pracy przenośnika. Rozstaw zestawów </w:t>
      </w:r>
      <w:proofErr w:type="spellStart"/>
      <w:r w:rsidR="002F1D36" w:rsidRPr="002D1207">
        <w:rPr>
          <w:rFonts w:ascii="Verdana" w:hAnsi="Verdana"/>
          <w:color w:val="000000" w:themeColor="text1"/>
          <w:sz w:val="20"/>
          <w:szCs w:val="20"/>
        </w:rPr>
        <w:t>krążnikowych</w:t>
      </w:r>
      <w:proofErr w:type="spellEnd"/>
      <w:r w:rsidR="002F1D36" w:rsidRPr="002D1207">
        <w:rPr>
          <w:rFonts w:ascii="Verdana" w:hAnsi="Verdana"/>
          <w:color w:val="000000" w:themeColor="text1"/>
          <w:sz w:val="20"/>
          <w:szCs w:val="20"/>
        </w:rPr>
        <w:t xml:space="preserve"> winien być dopasowany do wydajności i cech fizykochemicznych transportowanych frakcji materiałowych, tj. odpadów zielony</w:t>
      </w:r>
      <w:r w:rsidR="003A3F54" w:rsidRPr="002D1207">
        <w:rPr>
          <w:rFonts w:ascii="Verdana" w:hAnsi="Verdana"/>
          <w:color w:val="000000" w:themeColor="text1"/>
          <w:sz w:val="20"/>
          <w:szCs w:val="20"/>
        </w:rPr>
        <w:t>ch</w:t>
      </w:r>
      <w:r w:rsidR="002F1D36" w:rsidRPr="002D1207">
        <w:rPr>
          <w:rFonts w:ascii="Verdana" w:hAnsi="Verdana"/>
          <w:color w:val="000000" w:themeColor="text1"/>
          <w:sz w:val="20"/>
          <w:szCs w:val="20"/>
        </w:rPr>
        <w:t>, jednakże nie może być większy niż 1.1 m</w:t>
      </w:r>
      <w:r w:rsidR="003A3F54" w:rsidRPr="002D1207">
        <w:rPr>
          <w:rFonts w:ascii="Verdana" w:hAnsi="Verdana"/>
          <w:color w:val="000000" w:themeColor="text1"/>
          <w:sz w:val="20"/>
          <w:szCs w:val="20"/>
        </w:rPr>
        <w:t>;</w:t>
      </w:r>
    </w:p>
    <w:p w14:paraId="4D8555A5" w14:textId="0EA54532" w:rsidR="002F1D36" w:rsidRPr="002D1207" w:rsidRDefault="00101F6E" w:rsidP="007D5779">
      <w:pPr>
        <w:pStyle w:val="Akapitzlist"/>
        <w:spacing w:line="260" w:lineRule="atLeast"/>
        <w:ind w:left="0"/>
        <w:jc w:val="both"/>
        <w:rPr>
          <w:rFonts w:ascii="Verdana" w:hAnsi="Verdana"/>
          <w:color w:val="000000" w:themeColor="text1"/>
          <w:sz w:val="20"/>
          <w:szCs w:val="20"/>
        </w:rPr>
      </w:pPr>
      <w:r w:rsidRPr="002D1207">
        <w:rPr>
          <w:rFonts w:ascii="Verdana" w:hAnsi="Verdana"/>
          <w:color w:val="000000" w:themeColor="text1"/>
          <w:sz w:val="20"/>
          <w:szCs w:val="20"/>
        </w:rPr>
        <w:lastRenderedPageBreak/>
        <w:t>–</w:t>
      </w:r>
      <w:r w:rsidR="002F1D36" w:rsidRPr="002D1207">
        <w:rPr>
          <w:rFonts w:ascii="Verdana" w:hAnsi="Verdana"/>
          <w:color w:val="000000" w:themeColor="text1"/>
          <w:sz w:val="20"/>
          <w:szCs w:val="20"/>
        </w:rPr>
        <w:t xml:space="preserve"> zgarniacz pługowy z listwą skrobiącą należy wykonać ze specjalnego tworzywa w celu czyszczenia wewnętrznej powierzchni taśmy</w:t>
      </w:r>
      <w:r w:rsidR="003A3F54" w:rsidRPr="002D1207">
        <w:rPr>
          <w:rFonts w:ascii="Verdana" w:hAnsi="Verdana"/>
          <w:color w:val="000000" w:themeColor="text1"/>
          <w:sz w:val="20"/>
          <w:szCs w:val="20"/>
        </w:rPr>
        <w:t>;</w:t>
      </w:r>
    </w:p>
    <w:p w14:paraId="0F338AAA" w14:textId="6DAC53CF" w:rsidR="002F1D36" w:rsidRPr="002D1207" w:rsidRDefault="00101F6E" w:rsidP="007D5779">
      <w:pPr>
        <w:pStyle w:val="Akapitzlist"/>
        <w:spacing w:line="260" w:lineRule="atLeast"/>
        <w:ind w:left="0"/>
        <w:jc w:val="both"/>
        <w:rPr>
          <w:rFonts w:ascii="Verdana" w:hAnsi="Verdana"/>
          <w:color w:val="000000" w:themeColor="text1"/>
          <w:sz w:val="20"/>
          <w:szCs w:val="20"/>
        </w:rPr>
      </w:pPr>
      <w:r w:rsidRPr="002D1207">
        <w:rPr>
          <w:rFonts w:ascii="Verdana" w:hAnsi="Verdana"/>
          <w:color w:val="000000" w:themeColor="text1"/>
          <w:sz w:val="20"/>
          <w:szCs w:val="20"/>
        </w:rPr>
        <w:t>–</w:t>
      </w:r>
      <w:r w:rsidR="002F1D36" w:rsidRPr="002D1207">
        <w:rPr>
          <w:rFonts w:ascii="Verdana" w:hAnsi="Verdana"/>
          <w:color w:val="000000" w:themeColor="text1"/>
          <w:sz w:val="20"/>
          <w:szCs w:val="20"/>
        </w:rPr>
        <w:t xml:space="preserve"> zgarniacz do czyszczenia zewnętrznej powierzchni taśmy należy wyposażyć w układ zapewniający stały docisk do taśmy za pomocą napinaczy elastycznych bądź ze sprężynami śrubowymi. Dla taśmy progowej przenośnik należy wyposażyć w zgarniacz bez docisków sprężystych</w:t>
      </w:r>
      <w:r w:rsidR="003A3F54" w:rsidRPr="002D1207">
        <w:rPr>
          <w:rFonts w:ascii="Verdana" w:hAnsi="Verdana"/>
          <w:color w:val="000000" w:themeColor="text1"/>
          <w:sz w:val="20"/>
          <w:szCs w:val="20"/>
        </w:rPr>
        <w:t>;</w:t>
      </w:r>
    </w:p>
    <w:p w14:paraId="475B4891" w14:textId="45D3B882" w:rsidR="002F1D36" w:rsidRPr="002D1207" w:rsidRDefault="00101F6E" w:rsidP="007D5779">
      <w:pPr>
        <w:pStyle w:val="Akapitzlist"/>
        <w:spacing w:line="260" w:lineRule="atLeast"/>
        <w:ind w:left="0"/>
        <w:jc w:val="both"/>
        <w:rPr>
          <w:rFonts w:ascii="Verdana" w:hAnsi="Verdana"/>
          <w:color w:val="000000" w:themeColor="text1"/>
          <w:sz w:val="20"/>
          <w:szCs w:val="20"/>
        </w:rPr>
      </w:pPr>
      <w:r w:rsidRPr="002D1207">
        <w:rPr>
          <w:rFonts w:ascii="Verdana" w:hAnsi="Verdana"/>
          <w:color w:val="000000" w:themeColor="text1"/>
          <w:sz w:val="20"/>
          <w:szCs w:val="20"/>
        </w:rPr>
        <w:t>–</w:t>
      </w:r>
      <w:r w:rsidR="002F1D36" w:rsidRPr="002D1207">
        <w:rPr>
          <w:rFonts w:ascii="Verdana" w:hAnsi="Verdana"/>
          <w:color w:val="000000" w:themeColor="text1"/>
          <w:sz w:val="20"/>
          <w:szCs w:val="20"/>
        </w:rPr>
        <w:t xml:space="preserve"> zestaw niezbędnych osłon bocznych oraz osłon koszowych dla wszystkich elementów ruchomych przenośnika znajdujących się w strefie dostępu dla personelu obsługi przenośnika, a mogących stanowić zagrożenie dla zdrowia lub życia ludzkiego</w:t>
      </w:r>
      <w:r w:rsidR="003A3F54" w:rsidRPr="002D1207">
        <w:rPr>
          <w:rFonts w:ascii="Verdana" w:hAnsi="Verdana"/>
          <w:color w:val="000000" w:themeColor="text1"/>
          <w:sz w:val="20"/>
          <w:szCs w:val="20"/>
        </w:rPr>
        <w:t>;</w:t>
      </w:r>
    </w:p>
    <w:p w14:paraId="13FBADFB" w14:textId="665A38AD" w:rsidR="002F1D36" w:rsidRPr="002D1207" w:rsidRDefault="00101F6E" w:rsidP="007D5779">
      <w:pPr>
        <w:pStyle w:val="Akapitzlist"/>
        <w:spacing w:line="260" w:lineRule="atLeast"/>
        <w:ind w:left="0"/>
        <w:jc w:val="both"/>
        <w:rPr>
          <w:rFonts w:ascii="Verdana" w:hAnsi="Verdana" w:cs="Times New Roman"/>
          <w:color w:val="000000" w:themeColor="text1"/>
          <w:sz w:val="20"/>
          <w:szCs w:val="20"/>
        </w:rPr>
      </w:pPr>
      <w:r w:rsidRPr="002D1207">
        <w:rPr>
          <w:rFonts w:ascii="Verdana" w:hAnsi="Verdana"/>
          <w:color w:val="000000" w:themeColor="text1"/>
          <w:sz w:val="20"/>
          <w:szCs w:val="20"/>
        </w:rPr>
        <w:t>–</w:t>
      </w:r>
      <w:r w:rsidR="002F1D36" w:rsidRPr="002D1207">
        <w:rPr>
          <w:rFonts w:ascii="Verdana" w:hAnsi="Verdana"/>
          <w:color w:val="000000" w:themeColor="text1"/>
          <w:sz w:val="20"/>
          <w:szCs w:val="20"/>
        </w:rPr>
        <w:t xml:space="preserve"> podpory przenośników wykonane z profili stalowych, wyposażone w stopy umożliwiające regulację wysokości (dla kompensacji nierówności podłoża).</w:t>
      </w:r>
    </w:p>
    <w:p w14:paraId="394E3EB7" w14:textId="5627B4A0" w:rsidR="002F1D36" w:rsidRPr="002D1207" w:rsidRDefault="002F1D36" w:rsidP="007D5779">
      <w:pPr>
        <w:pStyle w:val="Akapitzlist"/>
        <w:spacing w:after="200" w:line="260" w:lineRule="atLeast"/>
        <w:ind w:left="0"/>
        <w:jc w:val="both"/>
        <w:rPr>
          <w:rFonts w:ascii="Verdana" w:hAnsi="Verdana"/>
          <w:sz w:val="20"/>
          <w:szCs w:val="20"/>
        </w:rPr>
      </w:pPr>
      <w:r w:rsidRPr="002D1207">
        <w:rPr>
          <w:rFonts w:ascii="Verdana" w:hAnsi="Verdana"/>
          <w:b/>
          <w:sz w:val="20"/>
          <w:szCs w:val="20"/>
        </w:rPr>
        <w:t>[Powiązanie technologiczne]</w:t>
      </w:r>
      <w:r w:rsidRPr="002D1207">
        <w:rPr>
          <w:rFonts w:ascii="Verdana" w:hAnsi="Verdana"/>
          <w:sz w:val="20"/>
          <w:szCs w:val="20"/>
        </w:rPr>
        <w:t xml:space="preserve"> Realizacja przedsięwzięcia poza doposażeniem o nowe urządzenia technologiczne będzie wymagała ich powiązania w jednolitą całość z istniejącą linią sortowniczą i systemem podawania odpadów do hali kompostowni BIOFIX. Istotne znaczenie dla powodzenia przedsięwzięcia będzie miało utrzymanie poprawnego działania linii technologicznej sortowania oraz podawania do hali kompostowania odpadów. Realizacja przedsięwzięcia wymaga przejęcia odpowiedzialności </w:t>
      </w:r>
      <w:r w:rsidR="009212C1" w:rsidRPr="002D1207">
        <w:rPr>
          <w:rFonts w:ascii="Verdana" w:hAnsi="Verdana"/>
          <w:sz w:val="20"/>
          <w:szCs w:val="20"/>
        </w:rPr>
        <w:t>technicznej</w:t>
      </w:r>
      <w:r w:rsidRPr="002D1207">
        <w:rPr>
          <w:rFonts w:ascii="Verdana" w:hAnsi="Verdana"/>
          <w:sz w:val="20"/>
          <w:szCs w:val="20"/>
        </w:rPr>
        <w:t xml:space="preserve"> za funkcjonowanie węzłów technologicznych linii sortowniczej i kompostowni, z którymi nastąpi powiązanie nowych urządzeń. Realizacja przedsięwzięcia nie może odbyć się ze szkodą dla funkcjonalności technologicznej całej linii sortowniczej i kompostowni, a w szczególności dla układów technologicznych, które będą modyfikowane i </w:t>
      </w:r>
      <w:r w:rsidR="00F01DA8" w:rsidRPr="002D1207">
        <w:rPr>
          <w:rFonts w:ascii="Verdana" w:hAnsi="Verdana"/>
          <w:sz w:val="20"/>
          <w:szCs w:val="20"/>
        </w:rPr>
        <w:t>urządzeń</w:t>
      </w:r>
      <w:r w:rsidRPr="002D1207">
        <w:rPr>
          <w:rFonts w:ascii="Verdana" w:hAnsi="Verdana"/>
          <w:sz w:val="20"/>
          <w:szCs w:val="20"/>
        </w:rPr>
        <w:t>, do których będzie następowało powiązanie technologiczne lub zmiana ich lokalizacji, sposobu pracy, zasilania czy sterowania. Nowowprowadzane urządzenia zostaną włączone do istniejącego systemu wizualizacji i sterowania z przejęciem odpowiedzialności za ten system i poprawną pracę linii technologicznej. Wykonanie doposażenia uzupełniającego wymagać będzie przejęcia odpowiedzialności i udzielenia gwarancji za stabilność oraz jednorodność konstrukcji wsporczych. W celu powiązania technologicznego zostaną również wykonane wymagane modyfikacje przesypów pomiędzy przenośnikami doprowadzającymi obecnie materiał do kompostowni, a na które należy wpiąć nowy system przenośnikowy</w:t>
      </w:r>
      <w:r w:rsidR="009212C1" w:rsidRPr="002D1207">
        <w:rPr>
          <w:rFonts w:ascii="Verdana" w:hAnsi="Verdana"/>
          <w:sz w:val="20"/>
          <w:szCs w:val="20"/>
        </w:rPr>
        <w:t xml:space="preserve"> oraz </w:t>
      </w:r>
      <w:r w:rsidR="00F01DA8" w:rsidRPr="002D1207">
        <w:rPr>
          <w:rFonts w:ascii="Verdana" w:hAnsi="Verdana"/>
          <w:sz w:val="20"/>
          <w:szCs w:val="20"/>
        </w:rPr>
        <w:t xml:space="preserve">– </w:t>
      </w:r>
      <w:r w:rsidR="009212C1" w:rsidRPr="002D1207">
        <w:rPr>
          <w:rFonts w:ascii="Verdana" w:hAnsi="Verdana"/>
          <w:sz w:val="20"/>
          <w:szCs w:val="20"/>
        </w:rPr>
        <w:t xml:space="preserve">jeśli będzie taka konieczność </w:t>
      </w:r>
      <w:r w:rsidR="00F01DA8" w:rsidRPr="002D1207">
        <w:rPr>
          <w:rFonts w:ascii="Verdana" w:hAnsi="Verdana"/>
          <w:sz w:val="20"/>
          <w:szCs w:val="20"/>
        </w:rPr>
        <w:t>–</w:t>
      </w:r>
      <w:r w:rsidR="009212C1" w:rsidRPr="002D1207">
        <w:rPr>
          <w:rFonts w:ascii="Verdana" w:hAnsi="Verdana"/>
          <w:sz w:val="20"/>
          <w:szCs w:val="20"/>
        </w:rPr>
        <w:t xml:space="preserve"> przebudowa istniejących przenośników uk</w:t>
      </w:r>
      <w:r w:rsidR="00F01DA8" w:rsidRPr="002D1207">
        <w:rPr>
          <w:rFonts w:ascii="Verdana" w:hAnsi="Verdana"/>
          <w:sz w:val="20"/>
          <w:szCs w:val="20"/>
        </w:rPr>
        <w:t>ła</w:t>
      </w:r>
      <w:r w:rsidR="009212C1" w:rsidRPr="002D1207">
        <w:rPr>
          <w:rFonts w:ascii="Verdana" w:hAnsi="Verdana"/>
          <w:sz w:val="20"/>
          <w:szCs w:val="20"/>
        </w:rPr>
        <w:t xml:space="preserve">du podawania na most załadowczy </w:t>
      </w:r>
      <w:proofErr w:type="spellStart"/>
      <w:r w:rsidR="00F01DA8" w:rsidRPr="002D1207">
        <w:rPr>
          <w:rFonts w:ascii="Verdana" w:hAnsi="Verdana"/>
          <w:sz w:val="20"/>
          <w:szCs w:val="20"/>
        </w:rPr>
        <w:t>B</w:t>
      </w:r>
      <w:r w:rsidR="009212C1" w:rsidRPr="002D1207">
        <w:rPr>
          <w:rFonts w:ascii="Verdana" w:hAnsi="Verdana"/>
          <w:sz w:val="20"/>
          <w:szCs w:val="20"/>
        </w:rPr>
        <w:t>iofix</w:t>
      </w:r>
      <w:proofErr w:type="spellEnd"/>
      <w:r w:rsidRPr="002D1207">
        <w:rPr>
          <w:rFonts w:ascii="Verdana" w:hAnsi="Verdana"/>
          <w:sz w:val="20"/>
          <w:szCs w:val="20"/>
        </w:rPr>
        <w:t>. Przesypy należy wykonać jako nowe, nie cięte i dorabiane z wykorzystaniem istniejących. Dodatkowo należy przewidzieć modyfikacje</w:t>
      </w:r>
      <w:r w:rsidR="009212C1" w:rsidRPr="002D1207">
        <w:rPr>
          <w:rFonts w:ascii="Verdana" w:hAnsi="Verdana"/>
          <w:sz w:val="20"/>
          <w:szCs w:val="20"/>
        </w:rPr>
        <w:t xml:space="preserve"> i przebudowę wszelkich</w:t>
      </w:r>
      <w:r w:rsidRPr="002D1207">
        <w:rPr>
          <w:rFonts w:ascii="Verdana" w:hAnsi="Verdana"/>
          <w:sz w:val="20"/>
          <w:szCs w:val="20"/>
        </w:rPr>
        <w:t xml:space="preserve"> </w:t>
      </w:r>
      <w:r w:rsidR="00F01DA8" w:rsidRPr="002D1207">
        <w:rPr>
          <w:rFonts w:ascii="Verdana" w:hAnsi="Verdana"/>
          <w:sz w:val="20"/>
          <w:szCs w:val="20"/>
        </w:rPr>
        <w:t xml:space="preserve">elementów </w:t>
      </w:r>
      <w:r w:rsidRPr="002D1207">
        <w:rPr>
          <w:rFonts w:ascii="Verdana" w:hAnsi="Verdana"/>
          <w:sz w:val="20"/>
          <w:szCs w:val="20"/>
        </w:rPr>
        <w:t>w konstrukcjach stalowych, które będą w kolizji dla umożliwienia wejścia nowoprojektowanego układu podawczego.</w:t>
      </w:r>
    </w:p>
    <w:p w14:paraId="09C8C5BB" w14:textId="77777777" w:rsidR="002F1D36" w:rsidRPr="002D1207" w:rsidRDefault="002F1D36" w:rsidP="007D5779">
      <w:pPr>
        <w:pStyle w:val="Akapitzlist"/>
        <w:spacing w:after="200" w:line="260" w:lineRule="atLeast"/>
        <w:ind w:left="0"/>
        <w:jc w:val="both"/>
        <w:rPr>
          <w:rFonts w:ascii="Verdana" w:hAnsi="Verdana"/>
          <w:sz w:val="20"/>
          <w:szCs w:val="20"/>
        </w:rPr>
      </w:pPr>
      <w:r w:rsidRPr="002D1207">
        <w:rPr>
          <w:rFonts w:ascii="Verdana" w:hAnsi="Verdana"/>
          <w:b/>
          <w:sz w:val="20"/>
          <w:szCs w:val="20"/>
        </w:rPr>
        <w:t>[Modernizacja instalacji zasilania, sterowania i wizualizacji]</w:t>
      </w:r>
    </w:p>
    <w:p w14:paraId="765642D7" w14:textId="77777777" w:rsidR="002F1D36" w:rsidRPr="002D1207" w:rsidRDefault="002F1D36" w:rsidP="007D5779">
      <w:pPr>
        <w:pStyle w:val="Akapitzlist"/>
        <w:spacing w:line="260" w:lineRule="atLeast"/>
        <w:ind w:left="0"/>
        <w:jc w:val="both"/>
        <w:rPr>
          <w:rFonts w:ascii="Verdana" w:hAnsi="Verdana"/>
          <w:b/>
          <w:sz w:val="20"/>
          <w:szCs w:val="20"/>
        </w:rPr>
      </w:pPr>
      <w:r w:rsidRPr="002D1207">
        <w:rPr>
          <w:rFonts w:ascii="Verdana" w:hAnsi="Verdana"/>
          <w:b/>
          <w:sz w:val="20"/>
          <w:szCs w:val="20"/>
        </w:rPr>
        <w:t>Wymagania ogólne</w:t>
      </w:r>
    </w:p>
    <w:p w14:paraId="664F1CE0" w14:textId="77777777" w:rsidR="002F1D36" w:rsidRPr="002D1207" w:rsidRDefault="002F1D36" w:rsidP="007D5779">
      <w:pPr>
        <w:pStyle w:val="Akapitzlist"/>
        <w:spacing w:line="260" w:lineRule="atLeast"/>
        <w:ind w:left="0"/>
        <w:jc w:val="both"/>
        <w:rPr>
          <w:rFonts w:ascii="Verdana" w:hAnsi="Verdana"/>
          <w:sz w:val="20"/>
          <w:szCs w:val="20"/>
        </w:rPr>
      </w:pPr>
      <w:r w:rsidRPr="002D1207">
        <w:rPr>
          <w:rFonts w:ascii="Verdana" w:hAnsi="Verdana"/>
          <w:sz w:val="20"/>
          <w:szCs w:val="20"/>
        </w:rPr>
        <w:t>Realizacja przedsięwzięcia wymaga modyfikacji systemu sterowania w sposób zapewniający włączenie urządzeń w układ sterowania całej linii technologicznej zgodnie z obowiązującymi przepisami prawa, obowiązującymi normami technicznymi i zasadami BHP pod kątem eksploatacji, a dotyczących powiązania i współpracy nowowprowadzanych urządzeń z urządzeniami zainstalowanymi i funkcjonującymi w istniejącej linii technologicznej. Wymagane jest, aby system sterowania po modyfikacji (wynikającej z włączenia nowych urządzeń do systemu sterowania), działał poprawnie dla całej linii technologicznej sortowania i kompostowania odpadów po zabudowie nowowprowadzanych urządzeń.</w:t>
      </w:r>
    </w:p>
    <w:p w14:paraId="0413B770" w14:textId="77777777" w:rsidR="002F1D36" w:rsidRPr="002D1207" w:rsidRDefault="002F1D36" w:rsidP="007D5779">
      <w:pPr>
        <w:pStyle w:val="Akapitzlist"/>
        <w:spacing w:line="260" w:lineRule="atLeast"/>
        <w:ind w:left="0"/>
        <w:jc w:val="both"/>
        <w:rPr>
          <w:rFonts w:ascii="Verdana" w:hAnsi="Verdana"/>
          <w:sz w:val="20"/>
          <w:szCs w:val="20"/>
        </w:rPr>
      </w:pPr>
      <w:r w:rsidRPr="002D1207">
        <w:rPr>
          <w:rFonts w:ascii="Verdana" w:hAnsi="Verdana"/>
          <w:sz w:val="20"/>
          <w:szCs w:val="20"/>
        </w:rPr>
        <w:t xml:space="preserve">Włączenie nowowprowadzanych urządzeń w istniejący system sterowania wymaga modyfikacji oprogramowania instalacji. Wymagane jest zapewnienie gwarancji sprawności funkcjonalnej modyfikowanego oprogramowania, zainstalowanego w sterownikach programowalnych PLC, sterownikach </w:t>
      </w:r>
      <w:proofErr w:type="spellStart"/>
      <w:r w:rsidRPr="002D1207">
        <w:rPr>
          <w:rFonts w:ascii="Verdana" w:hAnsi="Verdana"/>
          <w:sz w:val="20"/>
          <w:szCs w:val="20"/>
        </w:rPr>
        <w:t>wyłączeń</w:t>
      </w:r>
      <w:proofErr w:type="spellEnd"/>
      <w:r w:rsidRPr="002D1207">
        <w:rPr>
          <w:rFonts w:ascii="Verdana" w:hAnsi="Verdana"/>
          <w:sz w:val="20"/>
          <w:szCs w:val="20"/>
        </w:rPr>
        <w:t xml:space="preserve"> awaryjnych, paneli operatorskich i komputerowych stacji z aplikacją SCADA dla linii sortowania i kompostowania.</w:t>
      </w:r>
    </w:p>
    <w:p w14:paraId="0370F30C" w14:textId="77777777" w:rsidR="002F1D36" w:rsidRPr="002D1207" w:rsidRDefault="002F1D36" w:rsidP="007D5779">
      <w:pPr>
        <w:pStyle w:val="Akapitzlist"/>
        <w:spacing w:line="260" w:lineRule="atLeast"/>
        <w:ind w:left="0"/>
        <w:jc w:val="both"/>
        <w:rPr>
          <w:rFonts w:ascii="Verdana" w:hAnsi="Verdana"/>
          <w:sz w:val="20"/>
          <w:szCs w:val="20"/>
        </w:rPr>
      </w:pPr>
      <w:r w:rsidRPr="002D1207">
        <w:rPr>
          <w:rFonts w:ascii="Verdana" w:hAnsi="Verdana"/>
          <w:sz w:val="20"/>
          <w:szCs w:val="20"/>
        </w:rPr>
        <w:t xml:space="preserve">Do zakresu przedsięwzięcia będzie należało podłączenie nowowprowadzanych urządzeń do istniejącego systemu zasilania całej linii technologicznej zgodnie z obowiązującymi przepisami prawa i obowiązującymi normami technicznymi. System zasilania po jego modyfikacji </w:t>
      </w:r>
      <w:r w:rsidRPr="002D1207">
        <w:rPr>
          <w:rFonts w:ascii="Verdana" w:hAnsi="Verdana"/>
          <w:sz w:val="20"/>
          <w:szCs w:val="20"/>
        </w:rPr>
        <w:lastRenderedPageBreak/>
        <w:t>(wynikającej z podłączenia energetycznego nowych urządzeń), musi działać poprawnie dla całej linii technologicznej.</w:t>
      </w:r>
    </w:p>
    <w:p w14:paraId="1F28BF0B" w14:textId="77777777" w:rsidR="002F1D36" w:rsidRPr="002D1207" w:rsidRDefault="002F1D36" w:rsidP="007D5779">
      <w:pPr>
        <w:pStyle w:val="Akapitzlist"/>
        <w:spacing w:line="260" w:lineRule="atLeast"/>
        <w:ind w:left="0"/>
        <w:jc w:val="both"/>
        <w:rPr>
          <w:rFonts w:ascii="Verdana" w:hAnsi="Verdana"/>
          <w:b/>
          <w:sz w:val="20"/>
          <w:szCs w:val="20"/>
        </w:rPr>
      </w:pPr>
      <w:r w:rsidRPr="002D1207">
        <w:rPr>
          <w:rFonts w:ascii="Verdana" w:hAnsi="Verdana"/>
          <w:b/>
          <w:sz w:val="20"/>
          <w:szCs w:val="20"/>
        </w:rPr>
        <w:t>Wymagania szczegółowe</w:t>
      </w:r>
    </w:p>
    <w:p w14:paraId="7935DEDC" w14:textId="4A882215" w:rsidR="002F1D36" w:rsidRPr="002D1207" w:rsidRDefault="002F1D36" w:rsidP="007D5779">
      <w:pPr>
        <w:pStyle w:val="Akapitzlist"/>
        <w:spacing w:after="120" w:line="260" w:lineRule="atLeast"/>
        <w:ind w:left="0"/>
        <w:contextualSpacing w:val="0"/>
        <w:jc w:val="both"/>
        <w:rPr>
          <w:rFonts w:ascii="Verdana" w:hAnsi="Verdana"/>
          <w:sz w:val="20"/>
          <w:szCs w:val="20"/>
        </w:rPr>
      </w:pPr>
      <w:r w:rsidRPr="002D1207">
        <w:rPr>
          <w:rFonts w:ascii="Verdana" w:hAnsi="Verdana"/>
          <w:sz w:val="20"/>
          <w:szCs w:val="20"/>
        </w:rPr>
        <w:t>Przedmiot zamówienia obejmuje wykonanie modernizacji istniejącej instalacji zasilania, sterowania i wizualizacji dla nowowprowadzanych urządzeń technologicznych, jak również ich synchronizacji z istniejącymi systemami zabudowanymi w hali sortowni i kompostowni.</w:t>
      </w:r>
    </w:p>
    <w:p w14:paraId="22B3A445" w14:textId="77777777" w:rsidR="002F1D36" w:rsidRPr="002D1207" w:rsidRDefault="002F1D36" w:rsidP="007D5779">
      <w:pPr>
        <w:pStyle w:val="Akapitzlist"/>
        <w:spacing w:after="120" w:line="260" w:lineRule="atLeast"/>
        <w:ind w:left="0"/>
        <w:contextualSpacing w:val="0"/>
        <w:jc w:val="both"/>
        <w:rPr>
          <w:rFonts w:ascii="Verdana" w:hAnsi="Verdana"/>
          <w:sz w:val="20"/>
          <w:szCs w:val="20"/>
        </w:rPr>
      </w:pPr>
      <w:r w:rsidRPr="002D1207">
        <w:rPr>
          <w:rFonts w:ascii="Verdana" w:hAnsi="Verdana"/>
          <w:sz w:val="20"/>
          <w:szCs w:val="20"/>
        </w:rPr>
        <w:t>Zamawiający wymaga odpowiedniej modyfikacji systemu zasilania, sterowania i wizualizacji zgodnie z obowiązującymi przepisami prawa, obowiązującymi przepisami technicznymi, dyrektywy maszynowej oraz z zachowaniem zasad BHP.</w:t>
      </w:r>
    </w:p>
    <w:p w14:paraId="60B1B8C4" w14:textId="63906E25" w:rsidR="002F1D36" w:rsidRPr="002D1207" w:rsidRDefault="002F1D36" w:rsidP="007D5779">
      <w:pPr>
        <w:pStyle w:val="Akapitzlist"/>
        <w:spacing w:after="120" w:line="260" w:lineRule="atLeast"/>
        <w:ind w:left="0"/>
        <w:contextualSpacing w:val="0"/>
        <w:jc w:val="both"/>
        <w:rPr>
          <w:rFonts w:ascii="Verdana" w:hAnsi="Verdana"/>
          <w:sz w:val="20"/>
          <w:szCs w:val="20"/>
        </w:rPr>
      </w:pPr>
      <w:r w:rsidRPr="002D1207">
        <w:rPr>
          <w:rFonts w:ascii="Verdana" w:hAnsi="Verdana"/>
          <w:sz w:val="20"/>
          <w:szCs w:val="20"/>
        </w:rPr>
        <w:t xml:space="preserve">Zamawiający wymaga, aby Wykonawca przejął </w:t>
      </w:r>
      <w:r w:rsidR="00CE3110" w:rsidRPr="002D1207">
        <w:rPr>
          <w:rFonts w:ascii="Verdana" w:hAnsi="Verdana"/>
          <w:sz w:val="20"/>
          <w:szCs w:val="20"/>
        </w:rPr>
        <w:t xml:space="preserve">pełną </w:t>
      </w:r>
      <w:r w:rsidRPr="002D1207">
        <w:rPr>
          <w:rFonts w:ascii="Verdana" w:hAnsi="Verdana"/>
          <w:sz w:val="20"/>
          <w:szCs w:val="20"/>
        </w:rPr>
        <w:t>odpowiedzialność i udzielił gwarancji na kompletny zintegrowany i zmodyfikowany system zasilania, sterowania i wizualizacji systemu SCADA dla instalacji linii segregacji odpadów i kompostowania.</w:t>
      </w:r>
    </w:p>
    <w:p w14:paraId="1D0A1EE8" w14:textId="7A1332E7" w:rsidR="002F1D36" w:rsidRPr="002D1207" w:rsidRDefault="002F1D36" w:rsidP="007D5779">
      <w:pPr>
        <w:pStyle w:val="Akapitzlist"/>
        <w:spacing w:after="120" w:line="260" w:lineRule="atLeast"/>
        <w:ind w:left="0"/>
        <w:contextualSpacing w:val="0"/>
        <w:jc w:val="both"/>
        <w:rPr>
          <w:rFonts w:ascii="Verdana" w:hAnsi="Verdana"/>
          <w:sz w:val="20"/>
          <w:szCs w:val="20"/>
        </w:rPr>
      </w:pPr>
      <w:r w:rsidRPr="002D1207">
        <w:rPr>
          <w:rFonts w:ascii="Verdana" w:hAnsi="Verdana"/>
          <w:sz w:val="20"/>
          <w:szCs w:val="20"/>
        </w:rPr>
        <w:t>Zamawiający oczekuje i wymaga, aby wykonawca zapewnił gwarancję sprawności funkcjonalnej systemu zasilania, sterowania i wizualizacji dla nowowprowadzanych urządzeń technologicznych</w:t>
      </w:r>
      <w:r w:rsidR="00CE3110" w:rsidRPr="002D1207">
        <w:rPr>
          <w:rFonts w:ascii="Verdana" w:hAnsi="Verdana"/>
          <w:sz w:val="20"/>
          <w:szCs w:val="20"/>
        </w:rPr>
        <w:t>,</w:t>
      </w:r>
      <w:r w:rsidRPr="002D1207">
        <w:rPr>
          <w:rFonts w:ascii="Verdana" w:hAnsi="Verdana"/>
          <w:sz w:val="20"/>
          <w:szCs w:val="20"/>
        </w:rPr>
        <w:t xml:space="preserve"> jak również dla modernizowanych istniejących systemów technologicznych. </w:t>
      </w:r>
    </w:p>
    <w:p w14:paraId="28506CBF" w14:textId="77777777" w:rsidR="002F1D36" w:rsidRPr="002D1207" w:rsidRDefault="002F1D36" w:rsidP="007D5779">
      <w:pPr>
        <w:pStyle w:val="Akapitzlist"/>
        <w:spacing w:after="120" w:line="260" w:lineRule="atLeast"/>
        <w:ind w:left="0"/>
        <w:contextualSpacing w:val="0"/>
        <w:jc w:val="both"/>
        <w:rPr>
          <w:rFonts w:ascii="Verdana" w:hAnsi="Verdana"/>
          <w:sz w:val="20"/>
          <w:szCs w:val="20"/>
        </w:rPr>
      </w:pPr>
      <w:r w:rsidRPr="002D1207">
        <w:rPr>
          <w:rFonts w:ascii="Verdana" w:hAnsi="Verdana"/>
          <w:sz w:val="20"/>
          <w:szCs w:val="20"/>
        </w:rPr>
        <w:t>Zmodernizowana instalacja technologiczna powinna zostać zaplanowana dla ciągłego ruchu w cyklu automatycznym bez bezpośredniego nadzoru. System automatyzacji powinien być w związku z tym zaprojektowany na maksymalną dyspozycyjność i zminimalizowanie przerw w ruchu instalacji.</w:t>
      </w:r>
    </w:p>
    <w:p w14:paraId="30689349" w14:textId="77777777" w:rsidR="002F1D36" w:rsidRPr="002D1207" w:rsidRDefault="002F1D36" w:rsidP="007D5779">
      <w:pPr>
        <w:pStyle w:val="Akapitzlist"/>
        <w:spacing w:after="120" w:line="260" w:lineRule="atLeast"/>
        <w:ind w:left="0"/>
        <w:contextualSpacing w:val="0"/>
        <w:jc w:val="both"/>
        <w:rPr>
          <w:rFonts w:ascii="Verdana" w:hAnsi="Verdana"/>
          <w:sz w:val="20"/>
          <w:szCs w:val="20"/>
        </w:rPr>
      </w:pPr>
      <w:r w:rsidRPr="002D1207">
        <w:rPr>
          <w:rFonts w:ascii="Verdana" w:hAnsi="Verdana"/>
          <w:sz w:val="20"/>
          <w:szCs w:val="20"/>
        </w:rPr>
        <w:t xml:space="preserve">Układ sterowania winien umożliwić uruchomienie i pracę linii w wymaganych technologicznie wariantach pracy, które wykonawca winien zaproponować na podstawie innych zapisów dokumentacji przetargowej oraz własnych doświadczeń. </w:t>
      </w:r>
    </w:p>
    <w:p w14:paraId="36E71E54" w14:textId="77777777" w:rsidR="002F1D36" w:rsidRPr="002D1207" w:rsidRDefault="002F1D36" w:rsidP="007D5779">
      <w:pPr>
        <w:pStyle w:val="Akapitzlist"/>
        <w:spacing w:after="120" w:line="260" w:lineRule="atLeast"/>
        <w:ind w:left="0"/>
        <w:contextualSpacing w:val="0"/>
        <w:jc w:val="both"/>
        <w:rPr>
          <w:rFonts w:ascii="Verdana" w:hAnsi="Verdana"/>
          <w:sz w:val="20"/>
          <w:szCs w:val="20"/>
        </w:rPr>
      </w:pPr>
      <w:r w:rsidRPr="002D1207">
        <w:rPr>
          <w:rFonts w:ascii="Verdana" w:hAnsi="Verdana"/>
          <w:sz w:val="20"/>
          <w:szCs w:val="20"/>
        </w:rPr>
        <w:t>Stacja komputerowa stanowi główne miejsce sterowania. W przypadku awarii stacji komputerowej sterowanie pracą zmodernizowanej linii winno odbywać się za pomocą panelu operatorskiego w sposób gwarantujący ciągłą pracę linii technologicznych.</w:t>
      </w:r>
    </w:p>
    <w:p w14:paraId="5B8348F1" w14:textId="61830B59" w:rsidR="002F1D36" w:rsidRPr="002D1207" w:rsidRDefault="002F1D36" w:rsidP="007D5779">
      <w:pPr>
        <w:pStyle w:val="Akapitzlist"/>
        <w:spacing w:after="120" w:line="260" w:lineRule="atLeast"/>
        <w:ind w:left="0"/>
        <w:contextualSpacing w:val="0"/>
        <w:jc w:val="both"/>
        <w:rPr>
          <w:rFonts w:ascii="Verdana" w:hAnsi="Verdana"/>
          <w:sz w:val="20"/>
          <w:szCs w:val="20"/>
        </w:rPr>
      </w:pPr>
      <w:r w:rsidRPr="002D1207">
        <w:rPr>
          <w:rFonts w:ascii="Verdana" w:hAnsi="Verdana"/>
          <w:sz w:val="20"/>
          <w:szCs w:val="20"/>
        </w:rPr>
        <w:t>Nowoprojektowane szafy zasilająco</w:t>
      </w:r>
      <w:r w:rsidR="00101F6E" w:rsidRPr="002D1207">
        <w:rPr>
          <w:rFonts w:ascii="Verdana" w:hAnsi="Verdana"/>
          <w:sz w:val="20"/>
          <w:szCs w:val="20"/>
        </w:rPr>
        <w:t>–</w:t>
      </w:r>
      <w:r w:rsidRPr="002D1207">
        <w:rPr>
          <w:rFonts w:ascii="Verdana" w:hAnsi="Verdana"/>
          <w:sz w:val="20"/>
          <w:szCs w:val="20"/>
        </w:rPr>
        <w:t>sterujące winny być wyposażone w funkcję monitoringu parametrów zasilania, takich jak: natężenia prądów, napięcia, moce, współczynniki mocy, częstotliwości, współczynniki zniekształceń harmonicznych napięcia i prądu oraz zużycia energii.</w:t>
      </w:r>
    </w:p>
    <w:p w14:paraId="569229E1" w14:textId="77777777" w:rsidR="002F1D36" w:rsidRPr="002D1207" w:rsidRDefault="002F1D36" w:rsidP="007D5779">
      <w:pPr>
        <w:pStyle w:val="Akapitzlist"/>
        <w:spacing w:after="120" w:line="260" w:lineRule="atLeast"/>
        <w:ind w:left="0"/>
        <w:contextualSpacing w:val="0"/>
        <w:jc w:val="both"/>
        <w:rPr>
          <w:rFonts w:ascii="Verdana" w:hAnsi="Verdana"/>
          <w:sz w:val="20"/>
          <w:szCs w:val="20"/>
        </w:rPr>
      </w:pPr>
      <w:r w:rsidRPr="002D1207">
        <w:rPr>
          <w:rFonts w:ascii="Verdana" w:hAnsi="Verdana"/>
          <w:sz w:val="20"/>
          <w:szCs w:val="20"/>
        </w:rPr>
        <w:t>Rozpoczęcie pracy linii sortowniczej winno być sygnalizowane ostrzegawczo przez ok. 10 sek.</w:t>
      </w:r>
    </w:p>
    <w:p w14:paraId="405D7EE5" w14:textId="77777777" w:rsidR="002F1D36" w:rsidRPr="002D1207" w:rsidRDefault="002F1D36" w:rsidP="007D5779">
      <w:pPr>
        <w:pStyle w:val="Akapitzlist"/>
        <w:spacing w:after="120" w:line="260" w:lineRule="atLeast"/>
        <w:ind w:left="0"/>
        <w:contextualSpacing w:val="0"/>
        <w:jc w:val="both"/>
        <w:rPr>
          <w:rFonts w:ascii="Verdana" w:hAnsi="Verdana"/>
          <w:sz w:val="20"/>
          <w:szCs w:val="20"/>
        </w:rPr>
      </w:pPr>
      <w:r w:rsidRPr="002D1207">
        <w:rPr>
          <w:rFonts w:ascii="Verdana" w:hAnsi="Verdana"/>
          <w:sz w:val="20"/>
          <w:szCs w:val="20"/>
        </w:rPr>
        <w:t>Dla realizacji wymaganych nowoprojektowanych funkcji bezpieczeństwa w obszarze technologicznym należy zastosować programowalny sterownik bezpieczeństwa.</w:t>
      </w:r>
    </w:p>
    <w:p w14:paraId="5DD9EF15" w14:textId="7B574F76" w:rsidR="002F1D36" w:rsidRPr="002D1207" w:rsidRDefault="002F1D36" w:rsidP="007D5779">
      <w:pPr>
        <w:pStyle w:val="Akapitzlist"/>
        <w:spacing w:after="120" w:line="260" w:lineRule="atLeast"/>
        <w:ind w:left="0"/>
        <w:contextualSpacing w:val="0"/>
        <w:jc w:val="both"/>
        <w:rPr>
          <w:rFonts w:ascii="Verdana" w:hAnsi="Verdana"/>
          <w:sz w:val="20"/>
          <w:szCs w:val="20"/>
        </w:rPr>
      </w:pPr>
      <w:r w:rsidRPr="002D1207">
        <w:rPr>
          <w:rFonts w:ascii="Verdana" w:hAnsi="Verdana"/>
          <w:sz w:val="20"/>
          <w:szCs w:val="20"/>
        </w:rPr>
        <w:t>Sterownik ten winien posiadać wydzieloną sieć komunikacyjną bezpieczeństwa</w:t>
      </w:r>
      <w:r w:rsidR="0067758D" w:rsidRPr="002D1207">
        <w:rPr>
          <w:rFonts w:ascii="Verdana" w:hAnsi="Verdana"/>
          <w:sz w:val="20"/>
          <w:szCs w:val="20"/>
        </w:rPr>
        <w:t>.</w:t>
      </w:r>
    </w:p>
    <w:p w14:paraId="0CB5D4F2" w14:textId="5F9064EA" w:rsidR="002F1D36" w:rsidRPr="002D1207" w:rsidRDefault="002F1D36" w:rsidP="007D5779">
      <w:pPr>
        <w:pStyle w:val="Akapitzlist"/>
        <w:spacing w:after="120" w:line="260" w:lineRule="atLeast"/>
        <w:ind w:left="0"/>
        <w:contextualSpacing w:val="0"/>
        <w:jc w:val="both"/>
        <w:rPr>
          <w:rFonts w:ascii="Verdana" w:hAnsi="Verdana"/>
          <w:sz w:val="20"/>
          <w:szCs w:val="20"/>
        </w:rPr>
      </w:pPr>
      <w:r w:rsidRPr="002D1207">
        <w:rPr>
          <w:rFonts w:ascii="Verdana" w:hAnsi="Verdana"/>
          <w:sz w:val="20"/>
          <w:szCs w:val="20"/>
        </w:rPr>
        <w:t xml:space="preserve">Zadziałanie w kontrolowanej pętli któregokolwiek z elementów bezpieczeństwa </w:t>
      </w:r>
      <w:r w:rsidR="0067758D" w:rsidRPr="002D1207">
        <w:rPr>
          <w:rFonts w:ascii="Verdana" w:hAnsi="Verdana"/>
          <w:sz w:val="20"/>
          <w:szCs w:val="20"/>
        </w:rPr>
        <w:t xml:space="preserve">winno </w:t>
      </w:r>
      <w:r w:rsidRPr="002D1207">
        <w:rPr>
          <w:rFonts w:ascii="Verdana" w:hAnsi="Verdana"/>
          <w:sz w:val="20"/>
          <w:szCs w:val="20"/>
        </w:rPr>
        <w:t>spowodować zatrzymanie i wyłączenie wszystkich napędów technologicznych chronionego obszaru linii.</w:t>
      </w:r>
    </w:p>
    <w:p w14:paraId="36B6F300" w14:textId="77777777" w:rsidR="002F1D36" w:rsidRPr="002D1207" w:rsidRDefault="002F1D36" w:rsidP="007D5779">
      <w:pPr>
        <w:pStyle w:val="Akapitzlist"/>
        <w:spacing w:after="120" w:line="260" w:lineRule="atLeast"/>
        <w:ind w:left="0"/>
        <w:contextualSpacing w:val="0"/>
        <w:jc w:val="both"/>
        <w:rPr>
          <w:rFonts w:ascii="Verdana" w:hAnsi="Verdana"/>
          <w:sz w:val="20"/>
          <w:szCs w:val="20"/>
        </w:rPr>
      </w:pPr>
      <w:r w:rsidRPr="002D1207">
        <w:rPr>
          <w:rFonts w:ascii="Verdana" w:hAnsi="Verdana"/>
          <w:sz w:val="20"/>
          <w:szCs w:val="20"/>
        </w:rPr>
        <w:t>Wykonawca ponosi pełną odpowiedzialność za zapewnienie właściwego działania instalacji po realizacji rozbudowy.</w:t>
      </w:r>
    </w:p>
    <w:p w14:paraId="23950B7D" w14:textId="417C595F" w:rsidR="002F1D36" w:rsidRPr="002D1207" w:rsidRDefault="002F1D36" w:rsidP="007D5779">
      <w:pPr>
        <w:pStyle w:val="Akapitzlist"/>
        <w:spacing w:after="120" w:line="260" w:lineRule="atLeast"/>
        <w:ind w:left="0"/>
        <w:contextualSpacing w:val="0"/>
        <w:jc w:val="both"/>
        <w:rPr>
          <w:rFonts w:ascii="Verdana" w:hAnsi="Verdana"/>
          <w:sz w:val="20"/>
          <w:szCs w:val="20"/>
        </w:rPr>
      </w:pPr>
      <w:r w:rsidRPr="002D1207">
        <w:rPr>
          <w:rFonts w:ascii="Verdana" w:hAnsi="Verdana"/>
          <w:sz w:val="20"/>
          <w:szCs w:val="20"/>
        </w:rPr>
        <w:t>Nowe szafy zasilająco</w:t>
      </w:r>
      <w:r w:rsidR="00101F6E" w:rsidRPr="002D1207">
        <w:rPr>
          <w:rFonts w:ascii="Verdana" w:hAnsi="Verdana"/>
          <w:sz w:val="20"/>
          <w:szCs w:val="20"/>
        </w:rPr>
        <w:t>–</w:t>
      </w:r>
      <w:r w:rsidRPr="002D1207">
        <w:rPr>
          <w:rFonts w:ascii="Verdana" w:hAnsi="Verdana"/>
          <w:sz w:val="20"/>
          <w:szCs w:val="20"/>
        </w:rPr>
        <w:t>sterownicze zabudować w układzie rozproszonym.</w:t>
      </w:r>
    </w:p>
    <w:p w14:paraId="27E66EA3" w14:textId="5A7D6EB9" w:rsidR="002F1D36" w:rsidRPr="002D1207" w:rsidRDefault="002F1D36" w:rsidP="007D5779">
      <w:pPr>
        <w:pStyle w:val="Akapitzlist"/>
        <w:spacing w:after="120" w:line="260" w:lineRule="atLeast"/>
        <w:ind w:left="0"/>
        <w:contextualSpacing w:val="0"/>
        <w:jc w:val="both"/>
        <w:rPr>
          <w:rFonts w:ascii="Verdana" w:hAnsi="Verdana"/>
          <w:sz w:val="20"/>
          <w:szCs w:val="20"/>
        </w:rPr>
      </w:pPr>
      <w:r w:rsidRPr="002D1207">
        <w:rPr>
          <w:rFonts w:ascii="Verdana" w:hAnsi="Verdana"/>
          <w:sz w:val="20"/>
          <w:szCs w:val="20"/>
        </w:rPr>
        <w:t>W szafach zasilająco</w:t>
      </w:r>
      <w:r w:rsidR="00101F6E" w:rsidRPr="002D1207">
        <w:rPr>
          <w:rFonts w:ascii="Verdana" w:hAnsi="Verdana"/>
          <w:sz w:val="20"/>
          <w:szCs w:val="20"/>
        </w:rPr>
        <w:t>–</w:t>
      </w:r>
      <w:r w:rsidRPr="002D1207">
        <w:rPr>
          <w:rFonts w:ascii="Verdana" w:hAnsi="Verdana"/>
          <w:sz w:val="20"/>
          <w:szCs w:val="20"/>
        </w:rPr>
        <w:t>sterujących należy zapewnić wymagane warunki środowiskowe dla zabudowanej w niej aparatury.</w:t>
      </w:r>
    </w:p>
    <w:p w14:paraId="4E2F2DD8" w14:textId="190D878D" w:rsidR="002F1D36" w:rsidRPr="002D1207" w:rsidRDefault="002F1D36" w:rsidP="007D5779">
      <w:pPr>
        <w:pStyle w:val="Akapitzlist"/>
        <w:spacing w:after="120" w:line="260" w:lineRule="atLeast"/>
        <w:ind w:left="0"/>
        <w:contextualSpacing w:val="0"/>
        <w:jc w:val="both"/>
        <w:rPr>
          <w:rFonts w:ascii="Verdana" w:hAnsi="Verdana"/>
          <w:sz w:val="20"/>
          <w:szCs w:val="20"/>
        </w:rPr>
      </w:pPr>
      <w:r w:rsidRPr="002D1207">
        <w:rPr>
          <w:rFonts w:ascii="Verdana" w:hAnsi="Verdana"/>
          <w:sz w:val="20"/>
          <w:szCs w:val="20"/>
        </w:rPr>
        <w:t>W szafach zasilająco</w:t>
      </w:r>
      <w:r w:rsidR="00101F6E" w:rsidRPr="002D1207">
        <w:rPr>
          <w:rFonts w:ascii="Verdana" w:hAnsi="Verdana"/>
          <w:sz w:val="20"/>
          <w:szCs w:val="20"/>
        </w:rPr>
        <w:t>–</w:t>
      </w:r>
      <w:r w:rsidRPr="002D1207">
        <w:rPr>
          <w:rFonts w:ascii="Verdana" w:hAnsi="Verdana"/>
          <w:sz w:val="20"/>
          <w:szCs w:val="20"/>
        </w:rPr>
        <w:t>sterujących należy bezwzględnie zapewnić zamknięty obieg powietrza bez wymiany czynnika chłodzącego z zewnątrz.</w:t>
      </w:r>
    </w:p>
    <w:p w14:paraId="02FE8E04" w14:textId="297004C8" w:rsidR="002F1D36" w:rsidRPr="002D1207" w:rsidRDefault="002F1D36" w:rsidP="007D5779">
      <w:pPr>
        <w:pStyle w:val="Akapitzlist"/>
        <w:spacing w:after="120" w:line="260" w:lineRule="atLeast"/>
        <w:ind w:left="0"/>
        <w:contextualSpacing w:val="0"/>
        <w:jc w:val="both"/>
        <w:rPr>
          <w:rFonts w:ascii="Verdana" w:hAnsi="Verdana"/>
          <w:sz w:val="20"/>
          <w:szCs w:val="20"/>
        </w:rPr>
      </w:pPr>
      <w:r w:rsidRPr="002D1207">
        <w:rPr>
          <w:rFonts w:ascii="Verdana" w:hAnsi="Verdana"/>
          <w:sz w:val="20"/>
          <w:szCs w:val="20"/>
        </w:rPr>
        <w:t xml:space="preserve">Nowe szafy </w:t>
      </w:r>
      <w:r w:rsidR="0067758D" w:rsidRPr="002D1207">
        <w:rPr>
          <w:rFonts w:ascii="Verdana" w:hAnsi="Verdana"/>
          <w:sz w:val="20"/>
          <w:szCs w:val="20"/>
        </w:rPr>
        <w:t>zasilająco</w:t>
      </w:r>
      <w:r w:rsidR="00101F6E" w:rsidRPr="002D1207">
        <w:rPr>
          <w:rFonts w:ascii="Verdana" w:hAnsi="Verdana"/>
          <w:sz w:val="20"/>
          <w:szCs w:val="20"/>
        </w:rPr>
        <w:t>–</w:t>
      </w:r>
      <w:r w:rsidRPr="002D1207">
        <w:rPr>
          <w:rFonts w:ascii="Verdana" w:hAnsi="Verdana"/>
          <w:sz w:val="20"/>
          <w:szCs w:val="20"/>
        </w:rPr>
        <w:t>sterujące winny posiadać stopień ochrony minimum IP55.</w:t>
      </w:r>
    </w:p>
    <w:p w14:paraId="7A9ADB0F" w14:textId="4974321D" w:rsidR="002F1D36" w:rsidRPr="002D1207" w:rsidRDefault="002F1D36" w:rsidP="007D5779">
      <w:pPr>
        <w:pStyle w:val="Akapitzlist"/>
        <w:spacing w:after="120" w:line="260" w:lineRule="atLeast"/>
        <w:ind w:left="0"/>
        <w:contextualSpacing w:val="0"/>
        <w:jc w:val="both"/>
        <w:rPr>
          <w:rFonts w:ascii="Verdana" w:hAnsi="Verdana"/>
          <w:sz w:val="20"/>
          <w:szCs w:val="20"/>
        </w:rPr>
      </w:pPr>
      <w:r w:rsidRPr="002D1207">
        <w:rPr>
          <w:rFonts w:ascii="Verdana" w:hAnsi="Verdana"/>
          <w:sz w:val="20"/>
          <w:szCs w:val="20"/>
        </w:rPr>
        <w:lastRenderedPageBreak/>
        <w:t>Wszystkie nowo wprowadzane sterowniki winny być zabudowane w technologicznych szafach zasilająco</w:t>
      </w:r>
      <w:r w:rsidR="00101F6E" w:rsidRPr="002D1207">
        <w:rPr>
          <w:rFonts w:ascii="Verdana" w:hAnsi="Verdana"/>
          <w:sz w:val="20"/>
          <w:szCs w:val="20"/>
        </w:rPr>
        <w:t>–</w:t>
      </w:r>
      <w:r w:rsidRPr="002D1207">
        <w:rPr>
          <w:rFonts w:ascii="Verdana" w:hAnsi="Verdana"/>
          <w:sz w:val="20"/>
          <w:szCs w:val="20"/>
        </w:rPr>
        <w:t>sterujących.</w:t>
      </w:r>
    </w:p>
    <w:p w14:paraId="21D2C3B7" w14:textId="77777777" w:rsidR="002F1D36" w:rsidRPr="002D1207" w:rsidRDefault="002F1D36" w:rsidP="007D5779">
      <w:pPr>
        <w:pStyle w:val="Akapitzlist"/>
        <w:spacing w:after="120" w:line="260" w:lineRule="atLeast"/>
        <w:ind w:left="0"/>
        <w:contextualSpacing w:val="0"/>
        <w:jc w:val="both"/>
        <w:rPr>
          <w:rFonts w:ascii="Verdana" w:hAnsi="Verdana"/>
          <w:sz w:val="20"/>
          <w:szCs w:val="20"/>
        </w:rPr>
      </w:pPr>
      <w:r w:rsidRPr="002D1207">
        <w:rPr>
          <w:rFonts w:ascii="Verdana" w:hAnsi="Verdana"/>
          <w:sz w:val="20"/>
          <w:szCs w:val="20"/>
        </w:rPr>
        <w:t xml:space="preserve">Nowowprowadzane urządzenia, aparaty systemu zasilania, sterowania i wizualizacji winny być kompatybilne w warstwie oprogramowania z aparatami, urządzeniami pracującymi w istniejących systemach. </w:t>
      </w:r>
    </w:p>
    <w:p w14:paraId="2DAB183A" w14:textId="77777777" w:rsidR="002F1D36" w:rsidRPr="002D1207" w:rsidRDefault="002F1D36" w:rsidP="007D5779">
      <w:pPr>
        <w:pStyle w:val="Akapitzlist"/>
        <w:spacing w:after="120" w:line="260" w:lineRule="atLeast"/>
        <w:ind w:left="0"/>
        <w:contextualSpacing w:val="0"/>
        <w:jc w:val="both"/>
        <w:rPr>
          <w:rFonts w:ascii="Verdana" w:hAnsi="Verdana"/>
          <w:sz w:val="20"/>
          <w:szCs w:val="20"/>
        </w:rPr>
      </w:pPr>
      <w:r w:rsidRPr="002D1207">
        <w:rPr>
          <w:rFonts w:ascii="Verdana" w:hAnsi="Verdana"/>
          <w:sz w:val="20"/>
          <w:szCs w:val="20"/>
        </w:rPr>
        <w:t>Zmodernizowane oprogramowania aplikacyjne powinny posiadać identyczną strukturę jak w rozwiązaniach istniejących.</w:t>
      </w:r>
    </w:p>
    <w:p w14:paraId="17CD2D42" w14:textId="77777777" w:rsidR="002F1D36" w:rsidRPr="002D1207" w:rsidRDefault="002F1D36" w:rsidP="007D5779">
      <w:pPr>
        <w:pStyle w:val="Akapitzlist"/>
        <w:spacing w:after="120" w:line="260" w:lineRule="atLeast"/>
        <w:ind w:left="0"/>
        <w:contextualSpacing w:val="0"/>
        <w:jc w:val="both"/>
        <w:rPr>
          <w:rFonts w:ascii="Verdana" w:hAnsi="Verdana"/>
          <w:sz w:val="20"/>
          <w:szCs w:val="20"/>
        </w:rPr>
      </w:pPr>
      <w:r w:rsidRPr="002D1207">
        <w:rPr>
          <w:rFonts w:ascii="Verdana" w:hAnsi="Verdana"/>
          <w:sz w:val="20"/>
          <w:szCs w:val="20"/>
        </w:rPr>
        <w:t>Wykonawca ma ponadto obowiązek przekazania Zamawiającemu na etapie odbioru końcowego prac kopię zmodernizowanego oprogramowania aplikacyjnego dla całego systemu sterowania i wizualizacji.</w:t>
      </w:r>
    </w:p>
    <w:p w14:paraId="354DFBB1" w14:textId="77777777" w:rsidR="002F1D36" w:rsidRPr="002D1207" w:rsidRDefault="002F1D36" w:rsidP="007D5779">
      <w:pPr>
        <w:pStyle w:val="Akapitzlist"/>
        <w:spacing w:after="120" w:line="260" w:lineRule="atLeast"/>
        <w:ind w:left="0"/>
        <w:contextualSpacing w:val="0"/>
        <w:jc w:val="both"/>
        <w:rPr>
          <w:rFonts w:ascii="Verdana" w:hAnsi="Verdana"/>
          <w:sz w:val="20"/>
          <w:szCs w:val="20"/>
        </w:rPr>
      </w:pPr>
      <w:r w:rsidRPr="002D1207">
        <w:rPr>
          <w:rFonts w:ascii="Verdana" w:hAnsi="Verdana"/>
          <w:sz w:val="20"/>
          <w:szCs w:val="20"/>
        </w:rPr>
        <w:t xml:space="preserve">Nowowprowadzane urządzenia, aparaty systemu zasilania, sterowania i wizualizacji winny być kompatybilne w warstwie sprzętu z aparatami, urządzeniami pracującymi w istniejących systemach. </w:t>
      </w:r>
    </w:p>
    <w:p w14:paraId="0BBD906B" w14:textId="77777777" w:rsidR="002F1D36" w:rsidRPr="002D1207" w:rsidRDefault="002F1D36" w:rsidP="007D5779">
      <w:pPr>
        <w:pStyle w:val="Akapitzlist"/>
        <w:spacing w:after="120" w:line="260" w:lineRule="atLeast"/>
        <w:ind w:left="0"/>
        <w:contextualSpacing w:val="0"/>
        <w:jc w:val="both"/>
        <w:rPr>
          <w:rFonts w:ascii="Verdana" w:hAnsi="Verdana"/>
          <w:sz w:val="20"/>
          <w:szCs w:val="20"/>
        </w:rPr>
      </w:pPr>
      <w:r w:rsidRPr="002D1207">
        <w:rPr>
          <w:rFonts w:ascii="Verdana" w:hAnsi="Verdana"/>
          <w:sz w:val="20"/>
          <w:szCs w:val="20"/>
        </w:rPr>
        <w:t>Wszystkie materiały i urządzenia stosowane przy wykonywaniu kontraktu muszą być nowe i nieużywane oraz dopuszczone do obrotu i stosowania zgodnie z obowiązującym prawem (w tym w szczególności Prawem budowlanym i Ustawą z dnia 16.04.2004 o wyrobach budowlanych) i posiadać wymagane prawem deklaracje lub certyfikaty zgodności i oznakowanie.</w:t>
      </w:r>
    </w:p>
    <w:p w14:paraId="025A078E" w14:textId="09B36AFD" w:rsidR="002F1D36" w:rsidRPr="002D1207" w:rsidRDefault="002F1D36" w:rsidP="007D5779">
      <w:pPr>
        <w:pStyle w:val="Akapitzlist"/>
        <w:spacing w:after="120" w:line="260" w:lineRule="atLeast"/>
        <w:ind w:left="0"/>
        <w:contextualSpacing w:val="0"/>
        <w:jc w:val="both"/>
        <w:rPr>
          <w:rFonts w:ascii="Verdana" w:hAnsi="Verdana"/>
          <w:sz w:val="20"/>
          <w:szCs w:val="20"/>
        </w:rPr>
      </w:pPr>
      <w:r w:rsidRPr="002D1207">
        <w:rPr>
          <w:rFonts w:ascii="Verdana" w:hAnsi="Verdana"/>
          <w:sz w:val="20"/>
          <w:szCs w:val="20"/>
        </w:rPr>
        <w:t>Wszystkie nowowprowadzane napędy maszyn i urządzenia technologiczne winny być zasilane za pośrednictwem wyłączników remontowych z funkcją zamykania na kłódkę. Wyłączniki te należy montować w pobliżu napędów, na kablach zasilających urządzenia, a ich stan winien być sygnalizowany w komputerowej stacji operatorskiej i panelu operatorskim.</w:t>
      </w:r>
    </w:p>
    <w:p w14:paraId="52E08C48" w14:textId="77777777" w:rsidR="002F1D36" w:rsidRPr="002D1207" w:rsidRDefault="002F1D36" w:rsidP="007D5779">
      <w:pPr>
        <w:pStyle w:val="Akapitzlist"/>
        <w:spacing w:after="120" w:line="260" w:lineRule="atLeast"/>
        <w:ind w:left="0"/>
        <w:contextualSpacing w:val="0"/>
        <w:jc w:val="both"/>
        <w:rPr>
          <w:rFonts w:ascii="Verdana" w:hAnsi="Verdana"/>
          <w:sz w:val="20"/>
          <w:szCs w:val="20"/>
        </w:rPr>
      </w:pPr>
      <w:r w:rsidRPr="002D1207">
        <w:rPr>
          <w:rFonts w:ascii="Verdana" w:hAnsi="Verdana"/>
          <w:sz w:val="20"/>
          <w:szCs w:val="20"/>
        </w:rPr>
        <w:t>Wszystkie napędy maszyn i urządzenia technologiczne należy wyposażyć w lokalne panele sterujące dla załączenia i wyłączenia napędu podczas prowadzonych prac remontowych.</w:t>
      </w:r>
    </w:p>
    <w:p w14:paraId="0B727AC2" w14:textId="3471C3F1" w:rsidR="002F1D36" w:rsidRPr="002D1207" w:rsidRDefault="002F1D36" w:rsidP="007D5779">
      <w:pPr>
        <w:pStyle w:val="Akapitzlist"/>
        <w:spacing w:after="120" w:line="260" w:lineRule="atLeast"/>
        <w:ind w:left="0"/>
        <w:contextualSpacing w:val="0"/>
        <w:jc w:val="both"/>
        <w:rPr>
          <w:rFonts w:ascii="Verdana" w:hAnsi="Verdana"/>
          <w:sz w:val="20"/>
          <w:szCs w:val="20"/>
        </w:rPr>
      </w:pPr>
      <w:r w:rsidRPr="002D1207">
        <w:rPr>
          <w:rFonts w:ascii="Verdana" w:hAnsi="Verdana"/>
          <w:sz w:val="20"/>
          <w:szCs w:val="20"/>
        </w:rPr>
        <w:t>Należy wydzielić trasy kablowe dla systemów niskoprądowych i dla tras kabli siłowych</w:t>
      </w:r>
      <w:r w:rsidR="00101F6E" w:rsidRPr="002D1207">
        <w:rPr>
          <w:rFonts w:ascii="Verdana" w:hAnsi="Verdana"/>
          <w:sz w:val="20"/>
          <w:szCs w:val="20"/>
        </w:rPr>
        <w:t>–</w:t>
      </w:r>
      <w:r w:rsidRPr="002D1207">
        <w:rPr>
          <w:rFonts w:ascii="Verdana" w:hAnsi="Verdana"/>
          <w:sz w:val="20"/>
          <w:szCs w:val="20"/>
        </w:rPr>
        <w:t xml:space="preserve">zasilających. Trasy kablowe należy wykonać z </w:t>
      </w:r>
      <w:r w:rsidR="003F2862" w:rsidRPr="002D1207">
        <w:rPr>
          <w:rFonts w:ascii="Verdana" w:hAnsi="Verdana"/>
          <w:sz w:val="20"/>
          <w:szCs w:val="20"/>
        </w:rPr>
        <w:t xml:space="preserve">siatkowych </w:t>
      </w:r>
      <w:r w:rsidRPr="002D1207">
        <w:rPr>
          <w:rFonts w:ascii="Verdana" w:hAnsi="Verdana"/>
          <w:sz w:val="20"/>
          <w:szCs w:val="20"/>
        </w:rPr>
        <w:t xml:space="preserve">koryt </w:t>
      </w:r>
      <w:r w:rsidR="003F2862" w:rsidRPr="002D1207">
        <w:rPr>
          <w:rFonts w:ascii="Verdana" w:hAnsi="Verdana"/>
          <w:sz w:val="20"/>
          <w:szCs w:val="20"/>
        </w:rPr>
        <w:t>kablowych</w:t>
      </w:r>
      <w:r w:rsidR="00F70BC2" w:rsidRPr="002D1207">
        <w:rPr>
          <w:rFonts w:ascii="Verdana" w:hAnsi="Verdana"/>
          <w:sz w:val="20"/>
          <w:szCs w:val="20"/>
        </w:rPr>
        <w:t>, w sposób umożliwiający ochronę przed gryzoniami</w:t>
      </w:r>
      <w:r w:rsidR="003F2862" w:rsidRPr="002D1207">
        <w:rPr>
          <w:rFonts w:ascii="Verdana" w:hAnsi="Verdana"/>
          <w:sz w:val="20"/>
          <w:szCs w:val="20"/>
        </w:rPr>
        <w:t xml:space="preserve">. </w:t>
      </w:r>
    </w:p>
    <w:p w14:paraId="41DC0B5D" w14:textId="2A1D9CEE" w:rsidR="002F1D36" w:rsidRPr="002D1207" w:rsidRDefault="002F1D36" w:rsidP="007D5779">
      <w:pPr>
        <w:pStyle w:val="Akapitzlist"/>
        <w:spacing w:after="120" w:line="260" w:lineRule="atLeast"/>
        <w:ind w:left="0"/>
        <w:contextualSpacing w:val="0"/>
        <w:jc w:val="both"/>
        <w:rPr>
          <w:rFonts w:ascii="Verdana" w:hAnsi="Verdana"/>
          <w:sz w:val="20"/>
          <w:szCs w:val="20"/>
        </w:rPr>
      </w:pPr>
      <w:r w:rsidRPr="002D1207">
        <w:rPr>
          <w:rFonts w:ascii="Verdana" w:hAnsi="Verdana"/>
          <w:sz w:val="20"/>
          <w:szCs w:val="20"/>
        </w:rPr>
        <w:t>Wszystkie elementy metalowe nowowprowadzanych urządzeń technologicznych należy podłączyć do istniejącego pierścienia połączeń wyrównawczych.</w:t>
      </w:r>
    </w:p>
    <w:p w14:paraId="4E2901D2" w14:textId="77777777" w:rsidR="001E2879" w:rsidRPr="002D1207" w:rsidRDefault="001E2879" w:rsidP="007D5779">
      <w:pPr>
        <w:pStyle w:val="Akapitzlist"/>
        <w:spacing w:after="120" w:line="260" w:lineRule="atLeast"/>
        <w:ind w:left="0"/>
        <w:contextualSpacing w:val="0"/>
        <w:jc w:val="both"/>
        <w:rPr>
          <w:rFonts w:ascii="Verdana" w:hAnsi="Verdana"/>
          <w:b/>
          <w:sz w:val="20"/>
          <w:szCs w:val="20"/>
        </w:rPr>
      </w:pPr>
      <w:r w:rsidRPr="002D1207">
        <w:rPr>
          <w:rFonts w:ascii="Verdana" w:hAnsi="Verdana"/>
          <w:b/>
          <w:sz w:val="20"/>
          <w:szCs w:val="20"/>
        </w:rPr>
        <w:t>Dodatkowe wymagania</w:t>
      </w:r>
    </w:p>
    <w:p w14:paraId="1637B14E" w14:textId="77777777" w:rsidR="001E2879" w:rsidRPr="002D1207" w:rsidRDefault="001E2879" w:rsidP="007D5779">
      <w:pPr>
        <w:pStyle w:val="Akapitzlist"/>
        <w:numPr>
          <w:ilvl w:val="0"/>
          <w:numId w:val="34"/>
        </w:numPr>
        <w:spacing w:after="120" w:line="260" w:lineRule="atLeast"/>
        <w:contextualSpacing w:val="0"/>
        <w:jc w:val="both"/>
        <w:rPr>
          <w:rFonts w:ascii="Verdana" w:hAnsi="Verdana"/>
          <w:sz w:val="20"/>
          <w:szCs w:val="20"/>
        </w:rPr>
      </w:pPr>
      <w:r w:rsidRPr="002D1207">
        <w:rPr>
          <w:rFonts w:ascii="Verdana" w:hAnsi="Verdana"/>
          <w:sz w:val="20"/>
          <w:szCs w:val="20"/>
        </w:rPr>
        <w:t>Bieżące czynności obsługowe maszyn i urządzeń wyszczególnione w instrukcjach obsługi, w tym ich dozór, czyszczenie, uzupełnianie lub wymiana materiałów eksploatacyjnych, wymiana części zużytych/zużywających się zgodnie z potrzebami i utrzymanie w gotowości do pracy należą do czynności obsługi eksploatacyjnej i będą realizowane w zakresie i na koszt Użytkownika.</w:t>
      </w:r>
    </w:p>
    <w:p w14:paraId="7199B2E8" w14:textId="4FE1C61D" w:rsidR="001E2879" w:rsidRPr="002D1207" w:rsidRDefault="001E2879" w:rsidP="007D5779">
      <w:pPr>
        <w:pStyle w:val="Akapitzlist"/>
        <w:numPr>
          <w:ilvl w:val="0"/>
          <w:numId w:val="34"/>
        </w:numPr>
        <w:spacing w:after="120" w:line="260" w:lineRule="atLeast"/>
        <w:contextualSpacing w:val="0"/>
        <w:jc w:val="both"/>
        <w:rPr>
          <w:rFonts w:ascii="Verdana" w:hAnsi="Verdana"/>
          <w:sz w:val="20"/>
          <w:szCs w:val="20"/>
        </w:rPr>
      </w:pPr>
      <w:r w:rsidRPr="002D1207">
        <w:rPr>
          <w:rFonts w:ascii="Verdana" w:hAnsi="Verdana"/>
          <w:sz w:val="20"/>
          <w:szCs w:val="20"/>
        </w:rPr>
        <w:t>W okresie gwarancji Wykonawca zobowiązany będzie do wymiany i zapewnienia części gwarancyjnych tj. zamiennych</w:t>
      </w:r>
      <w:r w:rsidR="004111E2" w:rsidRPr="002D1207">
        <w:rPr>
          <w:rFonts w:ascii="Verdana" w:hAnsi="Verdana"/>
          <w:sz w:val="20"/>
          <w:szCs w:val="20"/>
        </w:rPr>
        <w:t>,</w:t>
      </w:r>
      <w:r w:rsidRPr="002D1207">
        <w:rPr>
          <w:rFonts w:ascii="Verdana" w:hAnsi="Verdana"/>
          <w:sz w:val="20"/>
          <w:szCs w:val="20"/>
        </w:rPr>
        <w:t xml:space="preserve"> podlegających gwarancji, niezbędnych do dokonania napraw gwarancyjnych. Zamawiający z kolei będzie dokonywał na swój koszt zakupu i wymiany części i materiałów eksploatacyjnych oraz szybkozużywających się</w:t>
      </w:r>
      <w:r w:rsidR="003F3B7F" w:rsidRPr="002D1207">
        <w:rPr>
          <w:rFonts w:ascii="Verdana" w:hAnsi="Verdana"/>
          <w:sz w:val="20"/>
          <w:szCs w:val="20"/>
        </w:rPr>
        <w:t>.</w:t>
      </w:r>
      <w:r w:rsidRPr="002D1207">
        <w:rPr>
          <w:rFonts w:ascii="Verdana" w:hAnsi="Verdana"/>
          <w:sz w:val="20"/>
          <w:szCs w:val="20"/>
        </w:rPr>
        <w:t xml:space="preserve"> </w:t>
      </w:r>
      <w:r w:rsidR="003F3B7F" w:rsidRPr="002D1207">
        <w:rPr>
          <w:rFonts w:ascii="Verdana" w:hAnsi="Verdana"/>
          <w:sz w:val="20"/>
          <w:szCs w:val="20"/>
        </w:rPr>
        <w:t xml:space="preserve">Koszty wymaganych </w:t>
      </w:r>
      <w:r w:rsidR="003F2862" w:rsidRPr="002D1207">
        <w:rPr>
          <w:rFonts w:ascii="Verdana" w:hAnsi="Verdana"/>
          <w:sz w:val="20"/>
          <w:szCs w:val="20"/>
        </w:rPr>
        <w:t xml:space="preserve">przeglądów </w:t>
      </w:r>
      <w:r w:rsidRPr="002D1207">
        <w:rPr>
          <w:rFonts w:ascii="Verdana" w:hAnsi="Verdana"/>
          <w:sz w:val="20"/>
          <w:szCs w:val="20"/>
        </w:rPr>
        <w:t xml:space="preserve">okresowych </w:t>
      </w:r>
      <w:r w:rsidR="003F3B7F" w:rsidRPr="002D1207">
        <w:rPr>
          <w:rFonts w:ascii="Verdana" w:hAnsi="Verdana"/>
          <w:sz w:val="20"/>
          <w:szCs w:val="20"/>
        </w:rPr>
        <w:t xml:space="preserve">wynikających z warunków gwarancji </w:t>
      </w:r>
      <w:r w:rsidRPr="002D1207">
        <w:rPr>
          <w:rFonts w:ascii="Verdana" w:hAnsi="Verdana"/>
          <w:sz w:val="20"/>
          <w:szCs w:val="20"/>
        </w:rPr>
        <w:t>producentów lub dostawców</w:t>
      </w:r>
      <w:r w:rsidR="003F3B7F" w:rsidRPr="002D1207">
        <w:rPr>
          <w:rFonts w:ascii="Verdana" w:hAnsi="Verdana"/>
          <w:sz w:val="20"/>
          <w:szCs w:val="20"/>
        </w:rPr>
        <w:t xml:space="preserve"> urządzeń technologicznych pokryje Wykonawca.</w:t>
      </w:r>
    </w:p>
    <w:p w14:paraId="3071699D" w14:textId="7E716606" w:rsidR="001E2879" w:rsidRPr="002D1207" w:rsidRDefault="001E2879" w:rsidP="007D5779">
      <w:pPr>
        <w:pStyle w:val="Akapitzlist"/>
        <w:numPr>
          <w:ilvl w:val="0"/>
          <w:numId w:val="34"/>
        </w:numPr>
        <w:spacing w:after="120" w:line="260" w:lineRule="atLeast"/>
        <w:contextualSpacing w:val="0"/>
        <w:jc w:val="both"/>
        <w:rPr>
          <w:rFonts w:ascii="Verdana" w:hAnsi="Verdana"/>
          <w:sz w:val="20"/>
          <w:szCs w:val="20"/>
        </w:rPr>
      </w:pPr>
      <w:r w:rsidRPr="002D1207">
        <w:rPr>
          <w:rFonts w:ascii="Verdana" w:hAnsi="Verdana"/>
          <w:sz w:val="20"/>
          <w:szCs w:val="20"/>
        </w:rPr>
        <w:t xml:space="preserve">Przedmiot zamówienia nie obejmuje napraw urządzeń będących w posiadaniu Zamawiającego, wymiany części zużywających się, uzupełnienia materiałów eksploatacyjnych czy też wymiany części zamiennych istniejących urządzeń, które będą wykorzystywane w ramach wykonania nowego segmentu podawania </w:t>
      </w:r>
      <w:r w:rsidR="00BF78EA" w:rsidRPr="002D1207">
        <w:rPr>
          <w:rFonts w:ascii="Verdana" w:hAnsi="Verdana"/>
          <w:sz w:val="20"/>
          <w:szCs w:val="20"/>
        </w:rPr>
        <w:t>odpadów zielonych zbieranych selektywnie</w:t>
      </w:r>
      <w:r w:rsidR="009212C1" w:rsidRPr="002D1207">
        <w:rPr>
          <w:rFonts w:ascii="Verdana" w:hAnsi="Verdana"/>
          <w:sz w:val="20"/>
          <w:szCs w:val="20"/>
        </w:rPr>
        <w:t>, a nie będą modyfikowane (skracane lub wydłużane)</w:t>
      </w:r>
    </w:p>
    <w:p w14:paraId="09ED8547" w14:textId="77777777" w:rsidR="001E2879" w:rsidRPr="002D1207" w:rsidRDefault="001E2879" w:rsidP="007D5779">
      <w:pPr>
        <w:pStyle w:val="Akapitzlist"/>
        <w:numPr>
          <w:ilvl w:val="0"/>
          <w:numId w:val="34"/>
        </w:numPr>
        <w:spacing w:after="120" w:line="260" w:lineRule="atLeast"/>
        <w:contextualSpacing w:val="0"/>
        <w:jc w:val="both"/>
        <w:rPr>
          <w:rFonts w:ascii="Verdana" w:hAnsi="Verdana"/>
          <w:sz w:val="20"/>
          <w:szCs w:val="20"/>
        </w:rPr>
      </w:pPr>
      <w:r w:rsidRPr="002D1207">
        <w:rPr>
          <w:rFonts w:ascii="Verdana" w:hAnsi="Verdana"/>
          <w:sz w:val="20"/>
          <w:szCs w:val="20"/>
        </w:rPr>
        <w:lastRenderedPageBreak/>
        <w:t>W przypadku demont</w:t>
      </w:r>
      <w:r w:rsidR="002E0F3F" w:rsidRPr="002D1207">
        <w:rPr>
          <w:rFonts w:ascii="Verdana" w:hAnsi="Verdana"/>
          <w:sz w:val="20"/>
          <w:szCs w:val="20"/>
        </w:rPr>
        <w:t xml:space="preserve">ażu i ponownego montażu urządzeń, </w:t>
      </w:r>
      <w:r w:rsidRPr="002D1207">
        <w:rPr>
          <w:rFonts w:ascii="Verdana" w:hAnsi="Verdana"/>
          <w:sz w:val="20"/>
          <w:szCs w:val="20"/>
        </w:rPr>
        <w:t>stan techniczny urządzeń nie może ulec pogorszeniu. W tym celu przewiduje się komisyjne sprawdzenie stanu technicznego poprzez wykonanie testu funkcjonowania przed demontażem i po montażu w nowym miejscu linii technologicznym.</w:t>
      </w:r>
    </w:p>
    <w:p w14:paraId="792F5B55" w14:textId="77777777" w:rsidR="00B54E41" w:rsidRPr="002D1207" w:rsidRDefault="00B54E41" w:rsidP="007D5779">
      <w:pPr>
        <w:spacing w:after="120" w:line="260" w:lineRule="atLeast"/>
        <w:jc w:val="both"/>
        <w:rPr>
          <w:rFonts w:ascii="Verdana" w:hAnsi="Verdana"/>
          <w:b/>
          <w:bCs/>
          <w:sz w:val="20"/>
          <w:szCs w:val="20"/>
          <w:lang w:eastAsia="pl-PL"/>
        </w:rPr>
      </w:pPr>
    </w:p>
    <w:p w14:paraId="4317DF7E" w14:textId="29B7AF41" w:rsidR="003D3BB9" w:rsidRPr="002D1207" w:rsidRDefault="003D3BB9" w:rsidP="007D5779">
      <w:pPr>
        <w:spacing w:after="120" w:line="260" w:lineRule="atLeast"/>
        <w:jc w:val="both"/>
        <w:rPr>
          <w:rFonts w:ascii="Verdana" w:hAnsi="Verdana"/>
          <w:sz w:val="20"/>
          <w:szCs w:val="20"/>
          <w:lang w:eastAsia="pl-PL"/>
        </w:rPr>
      </w:pPr>
      <w:r w:rsidRPr="002D1207">
        <w:rPr>
          <w:rFonts w:ascii="Verdana" w:hAnsi="Verdana"/>
          <w:b/>
          <w:bCs/>
          <w:sz w:val="20"/>
          <w:szCs w:val="20"/>
          <w:lang w:eastAsia="pl-PL"/>
        </w:rPr>
        <w:t xml:space="preserve">Wymagania w zakresie wykończenia </w:t>
      </w:r>
    </w:p>
    <w:p w14:paraId="74DFB8C3" w14:textId="73A0F1C6" w:rsidR="003D3BB9" w:rsidRPr="002D1207" w:rsidRDefault="003D3BB9" w:rsidP="007D5779">
      <w:pPr>
        <w:spacing w:line="260" w:lineRule="atLeast"/>
        <w:jc w:val="both"/>
        <w:rPr>
          <w:rFonts w:ascii="Verdana" w:hAnsi="Verdana"/>
          <w:i/>
          <w:sz w:val="20"/>
          <w:szCs w:val="20"/>
          <w:lang w:eastAsia="pl-PL"/>
        </w:rPr>
      </w:pPr>
      <w:r w:rsidRPr="002D1207">
        <w:rPr>
          <w:rFonts w:ascii="Verdana" w:hAnsi="Verdana"/>
          <w:b/>
          <w:bCs/>
          <w:i/>
          <w:sz w:val="20"/>
          <w:szCs w:val="20"/>
          <w:lang w:eastAsia="pl-PL"/>
        </w:rPr>
        <w:t xml:space="preserve">Odwodnienie </w:t>
      </w:r>
      <w:r w:rsidR="003F1022" w:rsidRPr="002D1207">
        <w:rPr>
          <w:rFonts w:ascii="Verdana" w:hAnsi="Verdana"/>
          <w:b/>
          <w:bCs/>
          <w:i/>
          <w:sz w:val="20"/>
          <w:szCs w:val="20"/>
          <w:lang w:eastAsia="pl-PL"/>
        </w:rPr>
        <w:t xml:space="preserve">zadaszenia wiaty </w:t>
      </w:r>
    </w:p>
    <w:p w14:paraId="45C00AD3" w14:textId="12B6686F" w:rsidR="004B7250" w:rsidRPr="002D1207" w:rsidRDefault="003D3BB9" w:rsidP="007D5779">
      <w:pPr>
        <w:spacing w:line="260" w:lineRule="atLeast"/>
        <w:jc w:val="both"/>
        <w:rPr>
          <w:rFonts w:ascii="Verdana" w:hAnsi="Verdana"/>
          <w:sz w:val="20"/>
          <w:szCs w:val="20"/>
          <w:lang w:eastAsia="pl-PL"/>
        </w:rPr>
      </w:pPr>
      <w:r w:rsidRPr="002D1207">
        <w:rPr>
          <w:rFonts w:ascii="Verdana" w:hAnsi="Verdana"/>
          <w:sz w:val="20"/>
          <w:szCs w:val="20"/>
          <w:lang w:eastAsia="pl-PL"/>
        </w:rPr>
        <w:t>Odwodnienie dachu przy pomocy zewnętrznych rynien i rur spustowych wykonanych z blachy ocynkowanej</w:t>
      </w:r>
      <w:r w:rsidR="003F1022" w:rsidRPr="002D1207">
        <w:rPr>
          <w:rFonts w:ascii="Verdana" w:hAnsi="Verdana"/>
          <w:sz w:val="20"/>
          <w:szCs w:val="20"/>
          <w:lang w:eastAsia="pl-PL"/>
        </w:rPr>
        <w:t xml:space="preserve"> lub systemowe z PCV</w:t>
      </w:r>
      <w:r w:rsidRPr="002D1207">
        <w:rPr>
          <w:rFonts w:ascii="Verdana" w:hAnsi="Verdana"/>
          <w:sz w:val="20"/>
          <w:szCs w:val="20"/>
          <w:lang w:eastAsia="pl-PL"/>
        </w:rPr>
        <w:t>. Odprowadzenie wody do istn</w:t>
      </w:r>
      <w:r w:rsidR="004B7250" w:rsidRPr="002D1207">
        <w:rPr>
          <w:rFonts w:ascii="Verdana" w:hAnsi="Verdana"/>
          <w:sz w:val="20"/>
          <w:szCs w:val="20"/>
          <w:lang w:eastAsia="pl-PL"/>
        </w:rPr>
        <w:t>iejącej kanalizacji deszczowej.</w:t>
      </w:r>
    </w:p>
    <w:p w14:paraId="1397B897" w14:textId="1DF56A56" w:rsidR="003D3BB9" w:rsidRPr="002D1207" w:rsidRDefault="003D3BB9" w:rsidP="007D5779">
      <w:pPr>
        <w:spacing w:line="260" w:lineRule="atLeast"/>
        <w:jc w:val="both"/>
        <w:rPr>
          <w:rFonts w:ascii="Verdana" w:hAnsi="Verdana"/>
          <w:sz w:val="20"/>
          <w:szCs w:val="20"/>
          <w:lang w:eastAsia="pl-PL"/>
        </w:rPr>
      </w:pPr>
      <w:r w:rsidRPr="002D1207">
        <w:rPr>
          <w:rFonts w:ascii="Verdana" w:hAnsi="Verdana"/>
          <w:b/>
          <w:bCs/>
          <w:sz w:val="20"/>
          <w:szCs w:val="20"/>
          <w:lang w:eastAsia="pl-PL"/>
        </w:rPr>
        <w:t xml:space="preserve">Zagospodarowanie terenu </w:t>
      </w:r>
    </w:p>
    <w:p w14:paraId="3E912823" w14:textId="16E6F2A3" w:rsidR="003D3BB9" w:rsidRPr="002D1207" w:rsidRDefault="004B7250" w:rsidP="007D5779">
      <w:pPr>
        <w:spacing w:line="260" w:lineRule="atLeast"/>
        <w:jc w:val="both"/>
        <w:rPr>
          <w:rFonts w:ascii="Verdana" w:hAnsi="Verdana"/>
          <w:sz w:val="20"/>
          <w:szCs w:val="20"/>
          <w:lang w:eastAsia="pl-PL"/>
        </w:rPr>
      </w:pPr>
      <w:r w:rsidRPr="002D1207">
        <w:rPr>
          <w:rFonts w:ascii="Verdana" w:hAnsi="Verdana"/>
          <w:sz w:val="20"/>
          <w:szCs w:val="20"/>
          <w:lang w:eastAsia="pl-PL"/>
        </w:rPr>
        <w:t>Poza przedstawionymi wymaganiami nie jest planowane inne zagospodarowanie terenu lub wprowadzanie zmian do istniejącego zagospodarowania terenu.</w:t>
      </w:r>
    </w:p>
    <w:p w14:paraId="408EF2BC" w14:textId="773E8D7F" w:rsidR="003D3BB9" w:rsidRPr="002D1207" w:rsidRDefault="003D3BB9" w:rsidP="007D5779">
      <w:pPr>
        <w:pStyle w:val="Nagwek1"/>
        <w:spacing w:line="260" w:lineRule="atLeast"/>
        <w:rPr>
          <w:rFonts w:ascii="Verdana" w:hAnsi="Verdana"/>
          <w:b w:val="0"/>
          <w:bCs w:val="0"/>
        </w:rPr>
      </w:pPr>
      <w:bookmarkStart w:id="40" w:name="_Toc483234813"/>
      <w:r w:rsidRPr="002D1207">
        <w:rPr>
          <w:rFonts w:ascii="Verdana" w:hAnsi="Verdana"/>
        </w:rPr>
        <w:t xml:space="preserve">OPIS WYMAGAŃ ZAMAWIAJĄCEGO W ODNIESIENIU DO </w:t>
      </w:r>
      <w:r w:rsidR="004B7250" w:rsidRPr="002D1207">
        <w:rPr>
          <w:rFonts w:ascii="Verdana" w:hAnsi="Verdana"/>
        </w:rPr>
        <w:t>REALIZACJI PRAC BUDOWLANYCH I MONTAŻOWYCH URZĄDZEŃ TECHNOLOGICZNYCH</w:t>
      </w:r>
      <w:bookmarkEnd w:id="40"/>
    </w:p>
    <w:p w14:paraId="4702F5E8" w14:textId="77777777" w:rsidR="003D3BB9" w:rsidRPr="002D1207" w:rsidRDefault="0059185A" w:rsidP="007D5779">
      <w:pPr>
        <w:pStyle w:val="Nagwek2"/>
        <w:spacing w:line="260" w:lineRule="atLeast"/>
        <w:rPr>
          <w:rFonts w:ascii="Verdana" w:hAnsi="Verdana"/>
          <w:b w:val="0"/>
        </w:rPr>
      </w:pPr>
      <w:bookmarkStart w:id="41" w:name="_Toc483234814"/>
      <w:r w:rsidRPr="002D1207">
        <w:rPr>
          <w:rFonts w:ascii="Verdana" w:hAnsi="Verdana"/>
        </w:rPr>
        <w:t>Wymagania ogólne</w:t>
      </w:r>
      <w:bookmarkEnd w:id="41"/>
    </w:p>
    <w:p w14:paraId="57A0966D" w14:textId="237A30C9" w:rsidR="003D3BB9" w:rsidRPr="002D1207" w:rsidRDefault="003D3BB9" w:rsidP="007D5779">
      <w:pPr>
        <w:spacing w:line="260" w:lineRule="atLeast"/>
        <w:jc w:val="both"/>
        <w:rPr>
          <w:rFonts w:ascii="Verdana" w:hAnsi="Verdana"/>
          <w:sz w:val="20"/>
          <w:szCs w:val="20"/>
          <w:lang w:eastAsia="pl-PL"/>
        </w:rPr>
      </w:pPr>
      <w:r w:rsidRPr="002D1207">
        <w:rPr>
          <w:rFonts w:ascii="Verdana" w:hAnsi="Verdana"/>
          <w:sz w:val="20"/>
          <w:szCs w:val="20"/>
          <w:lang w:eastAsia="pl-PL"/>
        </w:rPr>
        <w:t xml:space="preserve">Roboty </w:t>
      </w:r>
      <w:r w:rsidR="00381ABF" w:rsidRPr="002D1207">
        <w:rPr>
          <w:rFonts w:ascii="Verdana" w:hAnsi="Verdana"/>
          <w:sz w:val="20"/>
          <w:szCs w:val="20"/>
          <w:lang w:eastAsia="pl-PL"/>
        </w:rPr>
        <w:t xml:space="preserve">należy </w:t>
      </w:r>
      <w:r w:rsidRPr="002D1207">
        <w:rPr>
          <w:rFonts w:ascii="Verdana" w:hAnsi="Verdana"/>
          <w:sz w:val="20"/>
          <w:szCs w:val="20"/>
          <w:lang w:eastAsia="pl-PL"/>
        </w:rPr>
        <w:t>wykonywać zgodnie z wcześniej opracowaną dokumentacją projektową</w:t>
      </w:r>
      <w:r w:rsidR="00381ABF" w:rsidRPr="002D1207">
        <w:rPr>
          <w:rFonts w:ascii="Verdana" w:hAnsi="Verdana"/>
          <w:sz w:val="20"/>
          <w:szCs w:val="20"/>
          <w:lang w:eastAsia="pl-PL"/>
        </w:rPr>
        <w:t xml:space="preserve"> oraz programem </w:t>
      </w:r>
      <w:proofErr w:type="spellStart"/>
      <w:r w:rsidR="00381ABF" w:rsidRPr="002D1207">
        <w:rPr>
          <w:rFonts w:ascii="Verdana" w:hAnsi="Verdana"/>
          <w:sz w:val="20"/>
          <w:szCs w:val="20"/>
          <w:lang w:eastAsia="pl-PL"/>
        </w:rPr>
        <w:t>funkcjonalno</w:t>
      </w:r>
      <w:proofErr w:type="spellEnd"/>
      <w:r w:rsidR="00101F6E" w:rsidRPr="002D1207">
        <w:rPr>
          <w:rFonts w:ascii="Verdana" w:hAnsi="Verdana"/>
          <w:sz w:val="20"/>
          <w:szCs w:val="20"/>
          <w:lang w:eastAsia="pl-PL"/>
        </w:rPr>
        <w:t>–</w:t>
      </w:r>
      <w:r w:rsidR="00381ABF" w:rsidRPr="002D1207">
        <w:rPr>
          <w:rFonts w:ascii="Verdana" w:hAnsi="Verdana"/>
          <w:sz w:val="20"/>
          <w:szCs w:val="20"/>
          <w:lang w:eastAsia="pl-PL"/>
        </w:rPr>
        <w:t>użytkowym</w:t>
      </w:r>
      <w:r w:rsidRPr="002D1207">
        <w:rPr>
          <w:rFonts w:ascii="Verdana" w:hAnsi="Verdana"/>
          <w:sz w:val="20"/>
          <w:szCs w:val="20"/>
          <w:lang w:eastAsia="pl-PL"/>
        </w:rPr>
        <w:t xml:space="preserve">. Zamawiający wymaga, aby rozpoczęcie robót było podjęte po uzyskaniu przez Wykonawcę </w:t>
      </w:r>
      <w:r w:rsidR="00674198" w:rsidRPr="002D1207">
        <w:rPr>
          <w:rFonts w:ascii="Verdana" w:hAnsi="Verdana"/>
          <w:sz w:val="20"/>
          <w:szCs w:val="20"/>
          <w:lang w:eastAsia="pl-PL"/>
        </w:rPr>
        <w:t xml:space="preserve">decyzji i pozwoleń </w:t>
      </w:r>
      <w:r w:rsidR="004B7250" w:rsidRPr="002D1207">
        <w:rPr>
          <w:rFonts w:ascii="Verdana" w:hAnsi="Verdana"/>
          <w:sz w:val="20"/>
          <w:szCs w:val="20"/>
          <w:lang w:eastAsia="pl-PL"/>
        </w:rPr>
        <w:t xml:space="preserve">wymaganych </w:t>
      </w:r>
      <w:r w:rsidR="00674198" w:rsidRPr="002D1207">
        <w:rPr>
          <w:rFonts w:ascii="Verdana" w:hAnsi="Verdana"/>
          <w:sz w:val="20"/>
          <w:szCs w:val="20"/>
          <w:lang w:eastAsia="pl-PL"/>
        </w:rPr>
        <w:t>przepisami prawa</w:t>
      </w:r>
      <w:r w:rsidR="009548AA" w:rsidRPr="002D1207">
        <w:rPr>
          <w:rFonts w:ascii="Verdana" w:hAnsi="Verdana"/>
          <w:sz w:val="20"/>
          <w:szCs w:val="20"/>
          <w:lang w:eastAsia="pl-PL"/>
        </w:rPr>
        <w:t>,  o ile ich uzyskanie było wymagane</w:t>
      </w:r>
      <w:r w:rsidR="004B7250" w:rsidRPr="002D1207">
        <w:rPr>
          <w:rFonts w:ascii="Verdana" w:hAnsi="Verdana"/>
          <w:sz w:val="20"/>
          <w:szCs w:val="20"/>
          <w:lang w:eastAsia="pl-PL"/>
        </w:rPr>
        <w:t>.</w:t>
      </w:r>
    </w:p>
    <w:p w14:paraId="46B7C8EF" w14:textId="401101DC" w:rsidR="003D3BB9" w:rsidRPr="002D1207" w:rsidRDefault="003D3BB9" w:rsidP="007D5779">
      <w:pPr>
        <w:spacing w:line="260" w:lineRule="atLeast"/>
        <w:jc w:val="both"/>
        <w:rPr>
          <w:rFonts w:ascii="Verdana" w:hAnsi="Verdana"/>
          <w:sz w:val="20"/>
          <w:szCs w:val="20"/>
          <w:lang w:eastAsia="pl-PL"/>
        </w:rPr>
      </w:pPr>
      <w:r w:rsidRPr="002D1207">
        <w:rPr>
          <w:rFonts w:ascii="Verdana" w:hAnsi="Verdana"/>
          <w:sz w:val="20"/>
          <w:szCs w:val="20"/>
          <w:lang w:eastAsia="pl-PL"/>
        </w:rPr>
        <w:t>UWAGA: Roboty będą prowadzone w funkcjonującym obiekcie, w tym przy obecności pracowników ZUOS</w:t>
      </w:r>
      <w:r w:rsidR="00D74767" w:rsidRPr="002D1207">
        <w:rPr>
          <w:rFonts w:ascii="Verdana" w:hAnsi="Verdana"/>
          <w:sz w:val="20"/>
          <w:szCs w:val="20"/>
          <w:lang w:eastAsia="pl-PL"/>
        </w:rPr>
        <w:t xml:space="preserve"> Tczew</w:t>
      </w:r>
      <w:r w:rsidRPr="002D1207">
        <w:rPr>
          <w:rFonts w:ascii="Verdana" w:hAnsi="Verdana"/>
          <w:sz w:val="20"/>
          <w:szCs w:val="20"/>
          <w:lang w:eastAsia="pl-PL"/>
        </w:rPr>
        <w:t xml:space="preserve">, </w:t>
      </w:r>
      <w:r w:rsidR="00D74767" w:rsidRPr="002D1207">
        <w:rPr>
          <w:rFonts w:ascii="Verdana" w:hAnsi="Verdana"/>
          <w:sz w:val="20"/>
          <w:szCs w:val="20"/>
          <w:lang w:eastAsia="pl-PL"/>
        </w:rPr>
        <w:t>którzy</w:t>
      </w:r>
      <w:r w:rsidRPr="002D1207">
        <w:rPr>
          <w:rFonts w:ascii="Verdana" w:hAnsi="Verdana"/>
          <w:sz w:val="20"/>
          <w:szCs w:val="20"/>
          <w:lang w:eastAsia="pl-PL"/>
        </w:rPr>
        <w:t xml:space="preserve"> mogą znaleźć się w zasięgu prac budowlanych, co winien uwzględnić Wykonawca w przewidywanej organizacji placu budowy. </w:t>
      </w:r>
    </w:p>
    <w:p w14:paraId="13A463E6" w14:textId="77777777" w:rsidR="003D3BB9" w:rsidRPr="002D1207" w:rsidRDefault="003D3BB9" w:rsidP="007D5779">
      <w:pPr>
        <w:spacing w:line="260" w:lineRule="atLeast"/>
        <w:jc w:val="both"/>
        <w:rPr>
          <w:rFonts w:ascii="Verdana" w:hAnsi="Verdana"/>
          <w:sz w:val="20"/>
          <w:szCs w:val="20"/>
          <w:lang w:eastAsia="pl-PL"/>
        </w:rPr>
      </w:pPr>
      <w:r w:rsidRPr="002D1207">
        <w:rPr>
          <w:rFonts w:ascii="Verdana" w:hAnsi="Verdana"/>
          <w:sz w:val="20"/>
          <w:szCs w:val="20"/>
          <w:lang w:eastAsia="pl-PL"/>
        </w:rPr>
        <w:t xml:space="preserve">Przed przystąpieniem do robót budowlanych Wykonawca powinien przedstawić i uzgodnić z Zamawiającym i jego przedstawicielami na budowie: </w:t>
      </w:r>
    </w:p>
    <w:p w14:paraId="249937B0" w14:textId="678138A6" w:rsidR="003D3BB9" w:rsidRPr="002D1207" w:rsidRDefault="003D3BB9" w:rsidP="007D5779">
      <w:pPr>
        <w:spacing w:line="260" w:lineRule="atLeast"/>
        <w:jc w:val="both"/>
        <w:rPr>
          <w:rFonts w:ascii="Verdana" w:hAnsi="Verdana"/>
          <w:sz w:val="20"/>
          <w:szCs w:val="20"/>
          <w:lang w:eastAsia="pl-PL"/>
        </w:rPr>
      </w:pPr>
      <w:r w:rsidRPr="002D1207">
        <w:rPr>
          <w:rFonts w:ascii="Verdana" w:hAnsi="Verdana"/>
          <w:sz w:val="20"/>
          <w:szCs w:val="20"/>
          <w:lang w:eastAsia="pl-PL"/>
        </w:rPr>
        <w:t>•</w:t>
      </w:r>
      <w:r w:rsidRPr="002D1207">
        <w:rPr>
          <w:rFonts w:ascii="Verdana" w:hAnsi="Verdana"/>
          <w:sz w:val="20"/>
          <w:szCs w:val="20"/>
          <w:lang w:eastAsia="pl-PL"/>
        </w:rPr>
        <w:tab/>
        <w:t>harmonogram realizacji całości robót</w:t>
      </w:r>
      <w:r w:rsidR="002B6780" w:rsidRPr="002D1207">
        <w:rPr>
          <w:rFonts w:ascii="Verdana" w:hAnsi="Verdana"/>
          <w:sz w:val="20"/>
          <w:szCs w:val="20"/>
          <w:lang w:eastAsia="pl-PL"/>
        </w:rPr>
        <w:t xml:space="preserve">; </w:t>
      </w:r>
    </w:p>
    <w:p w14:paraId="24FA1934" w14:textId="63672F70" w:rsidR="003D3BB9" w:rsidRPr="002D1207" w:rsidRDefault="003D3BB9" w:rsidP="007D5779">
      <w:pPr>
        <w:spacing w:line="260" w:lineRule="atLeast"/>
        <w:jc w:val="both"/>
        <w:rPr>
          <w:rFonts w:ascii="Verdana" w:hAnsi="Verdana"/>
          <w:sz w:val="20"/>
          <w:szCs w:val="20"/>
          <w:lang w:eastAsia="pl-PL"/>
        </w:rPr>
      </w:pPr>
      <w:r w:rsidRPr="002D1207">
        <w:rPr>
          <w:rFonts w:ascii="Verdana" w:hAnsi="Verdana"/>
          <w:sz w:val="20"/>
          <w:szCs w:val="20"/>
          <w:lang w:eastAsia="pl-PL"/>
        </w:rPr>
        <w:t>•</w:t>
      </w:r>
      <w:r w:rsidRPr="002D1207">
        <w:rPr>
          <w:rFonts w:ascii="Verdana" w:hAnsi="Verdana"/>
          <w:sz w:val="20"/>
          <w:szCs w:val="20"/>
          <w:lang w:eastAsia="pl-PL"/>
        </w:rPr>
        <w:tab/>
        <w:t>projekt zagospodarowania placu budowy</w:t>
      </w:r>
      <w:r w:rsidR="002B6780" w:rsidRPr="002D1207">
        <w:rPr>
          <w:rFonts w:ascii="Verdana" w:hAnsi="Verdana"/>
          <w:sz w:val="20"/>
          <w:szCs w:val="20"/>
          <w:lang w:eastAsia="pl-PL"/>
        </w:rPr>
        <w:t>;</w:t>
      </w:r>
    </w:p>
    <w:p w14:paraId="29A5B78F" w14:textId="0893D48D" w:rsidR="003D3BB9" w:rsidRPr="002D1207" w:rsidRDefault="003D3BB9" w:rsidP="007D5779">
      <w:pPr>
        <w:spacing w:line="260" w:lineRule="atLeast"/>
        <w:jc w:val="both"/>
        <w:rPr>
          <w:rFonts w:ascii="Verdana" w:hAnsi="Verdana"/>
          <w:sz w:val="20"/>
          <w:szCs w:val="20"/>
          <w:lang w:eastAsia="pl-PL"/>
        </w:rPr>
      </w:pPr>
      <w:r w:rsidRPr="002D1207">
        <w:rPr>
          <w:rFonts w:ascii="Verdana" w:hAnsi="Verdana"/>
          <w:sz w:val="20"/>
          <w:szCs w:val="20"/>
          <w:lang w:eastAsia="pl-PL"/>
        </w:rPr>
        <w:t>•</w:t>
      </w:r>
      <w:r w:rsidRPr="002D1207">
        <w:rPr>
          <w:rFonts w:ascii="Verdana" w:hAnsi="Verdana"/>
          <w:sz w:val="20"/>
          <w:szCs w:val="20"/>
          <w:lang w:eastAsia="pl-PL"/>
        </w:rPr>
        <w:tab/>
        <w:t>projekt organizacji ruchu na czas budowy</w:t>
      </w:r>
      <w:r w:rsidR="002B6780" w:rsidRPr="002D1207">
        <w:rPr>
          <w:rFonts w:ascii="Verdana" w:hAnsi="Verdana"/>
          <w:sz w:val="20"/>
          <w:szCs w:val="20"/>
          <w:lang w:eastAsia="pl-PL"/>
        </w:rPr>
        <w:t>;</w:t>
      </w:r>
    </w:p>
    <w:p w14:paraId="557FB05B" w14:textId="2A4DD82D" w:rsidR="003D3BB9" w:rsidRPr="002D1207" w:rsidRDefault="003D3BB9" w:rsidP="007D5779">
      <w:pPr>
        <w:spacing w:line="260" w:lineRule="atLeast"/>
        <w:jc w:val="both"/>
        <w:rPr>
          <w:rFonts w:ascii="Verdana" w:hAnsi="Verdana"/>
          <w:sz w:val="20"/>
          <w:szCs w:val="20"/>
          <w:lang w:eastAsia="pl-PL"/>
        </w:rPr>
      </w:pPr>
      <w:r w:rsidRPr="002D1207">
        <w:rPr>
          <w:rFonts w:ascii="Verdana" w:hAnsi="Verdana"/>
          <w:sz w:val="20"/>
          <w:szCs w:val="20"/>
          <w:lang w:eastAsia="pl-PL"/>
        </w:rPr>
        <w:t>•</w:t>
      </w:r>
      <w:r w:rsidRPr="002D1207">
        <w:rPr>
          <w:rFonts w:ascii="Verdana" w:hAnsi="Verdana"/>
          <w:sz w:val="20"/>
          <w:szCs w:val="20"/>
          <w:lang w:eastAsia="pl-PL"/>
        </w:rPr>
        <w:tab/>
        <w:t>projekt dróg dojazdowych technologicznych</w:t>
      </w:r>
      <w:r w:rsidR="002B6780" w:rsidRPr="002D1207">
        <w:rPr>
          <w:rFonts w:ascii="Verdana" w:hAnsi="Verdana"/>
          <w:sz w:val="20"/>
          <w:szCs w:val="20"/>
          <w:lang w:eastAsia="pl-PL"/>
        </w:rPr>
        <w:t>;</w:t>
      </w:r>
    </w:p>
    <w:p w14:paraId="1E9D70DF" w14:textId="076AFD9C" w:rsidR="002E0F3F" w:rsidRPr="002D1207" w:rsidRDefault="003D3BB9" w:rsidP="007D5779">
      <w:pPr>
        <w:spacing w:line="260" w:lineRule="atLeast"/>
        <w:jc w:val="both"/>
        <w:rPr>
          <w:rFonts w:ascii="Verdana" w:hAnsi="Verdana"/>
          <w:sz w:val="20"/>
          <w:szCs w:val="20"/>
          <w:lang w:eastAsia="pl-PL"/>
        </w:rPr>
      </w:pPr>
      <w:r w:rsidRPr="002D1207">
        <w:rPr>
          <w:rFonts w:ascii="Verdana" w:hAnsi="Verdana"/>
          <w:sz w:val="20"/>
          <w:szCs w:val="20"/>
          <w:lang w:eastAsia="pl-PL"/>
        </w:rPr>
        <w:t>•</w:t>
      </w:r>
      <w:r w:rsidRPr="002D1207">
        <w:rPr>
          <w:rFonts w:ascii="Verdana" w:hAnsi="Verdana"/>
          <w:sz w:val="20"/>
          <w:szCs w:val="20"/>
          <w:lang w:eastAsia="pl-PL"/>
        </w:rPr>
        <w:tab/>
        <w:t>projekt organizacji robót</w:t>
      </w:r>
      <w:r w:rsidR="002B6780" w:rsidRPr="002D1207">
        <w:rPr>
          <w:rFonts w:ascii="Verdana" w:hAnsi="Verdana"/>
          <w:sz w:val="20"/>
          <w:szCs w:val="20"/>
          <w:lang w:eastAsia="pl-PL"/>
        </w:rPr>
        <w:t>;</w:t>
      </w:r>
    </w:p>
    <w:p w14:paraId="18FFDE60" w14:textId="77777777" w:rsidR="003D3BB9" w:rsidRPr="002D1207" w:rsidRDefault="003D3BB9" w:rsidP="007D5779">
      <w:pPr>
        <w:spacing w:line="260" w:lineRule="atLeast"/>
        <w:jc w:val="both"/>
        <w:rPr>
          <w:rFonts w:ascii="Verdana" w:hAnsi="Verdana"/>
          <w:sz w:val="20"/>
          <w:szCs w:val="20"/>
          <w:lang w:eastAsia="pl-PL"/>
        </w:rPr>
      </w:pPr>
      <w:r w:rsidRPr="002D1207">
        <w:rPr>
          <w:rFonts w:ascii="Verdana" w:hAnsi="Verdana"/>
          <w:sz w:val="20"/>
          <w:szCs w:val="20"/>
          <w:lang w:eastAsia="pl-PL"/>
        </w:rPr>
        <w:t xml:space="preserve">• </w:t>
      </w:r>
      <w:r w:rsidR="002E0F3F" w:rsidRPr="002D1207">
        <w:rPr>
          <w:rFonts w:ascii="Verdana" w:hAnsi="Verdana"/>
          <w:sz w:val="20"/>
          <w:szCs w:val="20"/>
          <w:lang w:eastAsia="pl-PL"/>
        </w:rPr>
        <w:tab/>
      </w:r>
      <w:r w:rsidRPr="002D1207">
        <w:rPr>
          <w:rFonts w:ascii="Verdana" w:hAnsi="Verdana"/>
          <w:sz w:val="20"/>
          <w:szCs w:val="20"/>
          <w:lang w:eastAsia="pl-PL"/>
        </w:rPr>
        <w:t xml:space="preserve">opracować Plan Bezpieczeństwa i Ochrony Zdrowia. </w:t>
      </w:r>
    </w:p>
    <w:p w14:paraId="24B2A6D7" w14:textId="77606A8C" w:rsidR="003D3BB9" w:rsidRPr="002D1207" w:rsidRDefault="003D3BB9" w:rsidP="007D5779">
      <w:pPr>
        <w:spacing w:line="260" w:lineRule="atLeast"/>
        <w:jc w:val="both"/>
        <w:rPr>
          <w:rFonts w:ascii="Verdana" w:hAnsi="Verdana"/>
          <w:sz w:val="20"/>
          <w:szCs w:val="20"/>
          <w:lang w:eastAsia="pl-PL"/>
        </w:rPr>
      </w:pPr>
      <w:r w:rsidRPr="002D1207">
        <w:rPr>
          <w:rFonts w:ascii="Verdana" w:hAnsi="Verdana"/>
          <w:sz w:val="20"/>
          <w:szCs w:val="20"/>
          <w:lang w:eastAsia="pl-PL"/>
        </w:rPr>
        <w:t xml:space="preserve">Możliwości przerobowe Wykonawcy w dziedzinie robót budowlanych i montażowych, kolejność robót oraz sposoby realizacji winny zapewnić wykonanie robót w terminie określonym w umowie. Wykonawca we wstępnej fazie robót przedstawia do zatwierdzenia szczegółowy harmonogram robót i finansowania, zgodnie z wymaganiami umowy. Harmonogram ten w miarę postępu robót może być aktualizowany przez Wykonawcę i zaczyna obowiązywać po zatwierdzeniu przez </w:t>
      </w:r>
      <w:r w:rsidR="000E686F" w:rsidRPr="002D1207">
        <w:rPr>
          <w:rFonts w:ascii="Verdana" w:hAnsi="Verdana"/>
          <w:sz w:val="20"/>
          <w:szCs w:val="20"/>
          <w:lang w:eastAsia="pl-PL"/>
        </w:rPr>
        <w:t>Inżyniera Kontraktu.</w:t>
      </w:r>
    </w:p>
    <w:p w14:paraId="74B75706" w14:textId="77777777" w:rsidR="00AD2331" w:rsidRPr="002D1207" w:rsidRDefault="0059185A" w:rsidP="007D5779">
      <w:pPr>
        <w:pStyle w:val="Nagwek2"/>
        <w:spacing w:line="260" w:lineRule="atLeast"/>
        <w:rPr>
          <w:rFonts w:ascii="Verdana" w:hAnsi="Verdana"/>
        </w:rPr>
      </w:pPr>
      <w:bookmarkStart w:id="42" w:name="_Toc483234815"/>
      <w:r w:rsidRPr="002D1207">
        <w:rPr>
          <w:rFonts w:ascii="Verdana" w:hAnsi="Verdana"/>
        </w:rPr>
        <w:lastRenderedPageBreak/>
        <w:t>Przekazanie terenu budowy</w:t>
      </w:r>
      <w:bookmarkEnd w:id="42"/>
    </w:p>
    <w:p w14:paraId="389287FA" w14:textId="63BD4BD5" w:rsidR="00AD2331" w:rsidRPr="002D1207" w:rsidRDefault="00AD2331" w:rsidP="007D5779">
      <w:pPr>
        <w:spacing w:line="260" w:lineRule="atLeast"/>
        <w:jc w:val="both"/>
        <w:rPr>
          <w:rFonts w:ascii="Verdana" w:hAnsi="Verdana"/>
          <w:sz w:val="20"/>
          <w:szCs w:val="20"/>
          <w:lang w:eastAsia="pl-PL"/>
        </w:rPr>
      </w:pPr>
      <w:r w:rsidRPr="002D1207">
        <w:rPr>
          <w:rFonts w:ascii="Verdana" w:hAnsi="Verdana"/>
          <w:sz w:val="20"/>
          <w:szCs w:val="20"/>
          <w:lang w:eastAsia="pl-PL"/>
        </w:rPr>
        <w:t>Zamawiający w terminie o</w:t>
      </w:r>
      <w:r w:rsidR="00F532DB">
        <w:rPr>
          <w:rFonts w:ascii="Verdana" w:hAnsi="Verdana"/>
          <w:sz w:val="20"/>
          <w:szCs w:val="20"/>
          <w:lang w:eastAsia="pl-PL"/>
        </w:rPr>
        <w:t>kreślonym w harmonogramie Wykonawcy i uzgodnionym z Inżynierem Kontraktu</w:t>
      </w:r>
      <w:r w:rsidRPr="002D1207">
        <w:rPr>
          <w:rFonts w:ascii="Verdana" w:hAnsi="Verdana"/>
          <w:sz w:val="20"/>
          <w:szCs w:val="20"/>
          <w:lang w:eastAsia="pl-PL"/>
        </w:rPr>
        <w:t xml:space="preserve"> przekaże Wykonawcy robót teren budowy</w:t>
      </w:r>
      <w:r w:rsidR="004B7250" w:rsidRPr="002D1207">
        <w:rPr>
          <w:rFonts w:ascii="Verdana" w:hAnsi="Verdana"/>
          <w:sz w:val="20"/>
          <w:szCs w:val="20"/>
          <w:lang w:eastAsia="pl-PL"/>
        </w:rPr>
        <w:t>.</w:t>
      </w:r>
      <w:r w:rsidRPr="002D1207">
        <w:rPr>
          <w:rFonts w:ascii="Verdana" w:hAnsi="Verdana"/>
          <w:sz w:val="20"/>
          <w:szCs w:val="20"/>
          <w:lang w:eastAsia="pl-PL"/>
        </w:rPr>
        <w:t xml:space="preserve"> Ponadto Wykonawca będzie miał prawo do wglądu lub wypożyczenia dokumentacji projektowej powykonawczej </w:t>
      </w:r>
      <w:r w:rsidR="00420672" w:rsidRPr="002D1207">
        <w:rPr>
          <w:rFonts w:ascii="Verdana" w:hAnsi="Verdana"/>
          <w:sz w:val="20"/>
          <w:szCs w:val="20"/>
          <w:lang w:eastAsia="pl-PL"/>
        </w:rPr>
        <w:t xml:space="preserve">z poprzednich inwestycji </w:t>
      </w:r>
      <w:r w:rsidRPr="002D1207">
        <w:rPr>
          <w:rFonts w:ascii="Verdana" w:hAnsi="Verdana"/>
          <w:sz w:val="20"/>
          <w:szCs w:val="20"/>
          <w:lang w:eastAsia="pl-PL"/>
        </w:rPr>
        <w:t>będącej w posiadaniu Zamawiającego. Pozostałe niezbędne dla tego zadania dokumenty, zgody, pozwolenia i uzgodnienia Wykonawca uzyska lub sporządzi we własnym zakresie</w:t>
      </w:r>
      <w:r w:rsidR="00B54E41" w:rsidRPr="002D1207">
        <w:rPr>
          <w:rFonts w:ascii="Verdana" w:hAnsi="Verdana"/>
          <w:sz w:val="20"/>
          <w:szCs w:val="20"/>
          <w:lang w:eastAsia="pl-PL"/>
        </w:rPr>
        <w:t xml:space="preserve"> (o ile będą one wymagane przepisami prawa).</w:t>
      </w:r>
    </w:p>
    <w:p w14:paraId="687752F7" w14:textId="77777777" w:rsidR="00AD2331" w:rsidRPr="002D1207" w:rsidRDefault="004B7250" w:rsidP="007D5779">
      <w:pPr>
        <w:pStyle w:val="Nagwek2"/>
        <w:spacing w:line="260" w:lineRule="atLeast"/>
        <w:rPr>
          <w:rFonts w:ascii="Verdana" w:hAnsi="Verdana"/>
        </w:rPr>
      </w:pPr>
      <w:bookmarkStart w:id="43" w:name="_Toc483234816"/>
      <w:r w:rsidRPr="002D1207">
        <w:rPr>
          <w:rFonts w:ascii="Verdana" w:hAnsi="Verdana"/>
        </w:rPr>
        <w:t>Zabezpieczenie terenu budowy</w:t>
      </w:r>
      <w:bookmarkEnd w:id="43"/>
    </w:p>
    <w:p w14:paraId="44B6C311" w14:textId="0ED1FB44" w:rsidR="00AD2331" w:rsidRPr="002D1207" w:rsidRDefault="00AD2331" w:rsidP="007D5779">
      <w:pPr>
        <w:spacing w:line="260" w:lineRule="atLeast"/>
        <w:jc w:val="both"/>
        <w:rPr>
          <w:rFonts w:ascii="Verdana" w:hAnsi="Verdana"/>
          <w:sz w:val="20"/>
          <w:szCs w:val="20"/>
          <w:lang w:eastAsia="pl-PL"/>
        </w:rPr>
      </w:pPr>
      <w:r w:rsidRPr="002D1207">
        <w:rPr>
          <w:rFonts w:ascii="Verdana" w:hAnsi="Verdana"/>
          <w:sz w:val="20"/>
          <w:szCs w:val="20"/>
          <w:lang w:eastAsia="pl-PL"/>
        </w:rPr>
        <w:t xml:space="preserve">Ze względu na ciągłość funkcjonowania procesu technologicznego w trakcie trwania budowy, Wykonawcy zostanie przekazany </w:t>
      </w:r>
      <w:r w:rsidR="00101F6E" w:rsidRPr="002D1207">
        <w:rPr>
          <w:rFonts w:ascii="Verdana" w:hAnsi="Verdana"/>
          <w:sz w:val="20"/>
          <w:szCs w:val="20"/>
          <w:lang w:eastAsia="pl-PL"/>
        </w:rPr>
        <w:t>–</w:t>
      </w:r>
      <w:r w:rsidR="00784933" w:rsidRPr="002D1207">
        <w:rPr>
          <w:rFonts w:ascii="Verdana" w:hAnsi="Verdana"/>
          <w:sz w:val="20"/>
          <w:szCs w:val="20"/>
          <w:lang w:eastAsia="pl-PL"/>
        </w:rPr>
        <w:t xml:space="preserve"> </w:t>
      </w:r>
      <w:r w:rsidRPr="002D1207">
        <w:rPr>
          <w:rFonts w:ascii="Verdana" w:hAnsi="Verdana"/>
          <w:sz w:val="20"/>
          <w:szCs w:val="20"/>
          <w:lang w:eastAsia="pl-PL"/>
        </w:rPr>
        <w:t>d</w:t>
      </w:r>
      <w:r w:rsidR="00D0281B" w:rsidRPr="002D1207">
        <w:rPr>
          <w:rFonts w:ascii="Verdana" w:hAnsi="Verdana"/>
          <w:sz w:val="20"/>
          <w:szCs w:val="20"/>
          <w:lang w:eastAsia="pl-PL"/>
        </w:rPr>
        <w:t>la organizacji zaplecza budowy j</w:t>
      </w:r>
      <w:r w:rsidRPr="002D1207">
        <w:rPr>
          <w:rFonts w:ascii="Verdana" w:hAnsi="Verdana"/>
          <w:sz w:val="20"/>
          <w:szCs w:val="20"/>
          <w:lang w:eastAsia="pl-PL"/>
        </w:rPr>
        <w:t xml:space="preserve">edynie wydzielona część terenu wokół </w:t>
      </w:r>
      <w:r w:rsidR="004B7250" w:rsidRPr="002D1207">
        <w:rPr>
          <w:rFonts w:ascii="Verdana" w:hAnsi="Verdana"/>
          <w:sz w:val="20"/>
          <w:szCs w:val="20"/>
          <w:lang w:eastAsia="pl-PL"/>
        </w:rPr>
        <w:t>planowanego obszaru zabudowy i montażu urządzeń technologicznych</w:t>
      </w:r>
      <w:r w:rsidRPr="002D1207">
        <w:rPr>
          <w:rFonts w:ascii="Verdana" w:hAnsi="Verdana"/>
          <w:sz w:val="20"/>
          <w:szCs w:val="20"/>
          <w:lang w:eastAsia="pl-PL"/>
        </w:rPr>
        <w:t xml:space="preserve">. Teren placu budowy i zaplecza należy </w:t>
      </w:r>
      <w:r w:rsidR="00D0281B" w:rsidRPr="002D1207">
        <w:rPr>
          <w:rFonts w:ascii="Verdana" w:hAnsi="Verdana"/>
          <w:sz w:val="20"/>
          <w:szCs w:val="20"/>
          <w:lang w:eastAsia="pl-PL"/>
        </w:rPr>
        <w:t>odpowiednio zabezpieczyć</w:t>
      </w:r>
      <w:r w:rsidRPr="002D1207">
        <w:rPr>
          <w:rFonts w:ascii="Verdana" w:hAnsi="Verdana"/>
          <w:sz w:val="20"/>
          <w:szCs w:val="20"/>
          <w:lang w:eastAsia="pl-PL"/>
        </w:rPr>
        <w:t xml:space="preserve">. Trasy wjazdowe na plac budowy </w:t>
      </w:r>
      <w:r w:rsidR="000875B4" w:rsidRPr="002D1207">
        <w:rPr>
          <w:rFonts w:ascii="Verdana" w:hAnsi="Verdana"/>
          <w:sz w:val="20"/>
          <w:szCs w:val="20"/>
          <w:lang w:eastAsia="pl-PL"/>
        </w:rPr>
        <w:t xml:space="preserve">oraz lokalizację zaplecza budowy </w:t>
      </w:r>
      <w:r w:rsidRPr="002D1207">
        <w:rPr>
          <w:rFonts w:ascii="Verdana" w:hAnsi="Verdana"/>
          <w:sz w:val="20"/>
          <w:szCs w:val="20"/>
          <w:lang w:eastAsia="pl-PL"/>
        </w:rPr>
        <w:t xml:space="preserve">należy uzgodnić z Inwestorem. Wyjazd z placu budowy powinien być zabezpieczony przed zanieczyszczaniem nawierzchni. Wszędzie tam, gdzie realizacja inwestycji spowoduje zniszczenie elementów zagospodarowania terenu, ich stan powinien zostać przywrócony do stanu sprzed budowy. Ziemia z wykopów oraz nieprzydatne materiały rozbiórkowe i gruz, muszą zostać wywiezione na wysypisko komunalne </w:t>
      </w:r>
      <w:r w:rsidR="00101F6E" w:rsidRPr="002D1207">
        <w:rPr>
          <w:rFonts w:ascii="Verdana" w:hAnsi="Verdana"/>
          <w:sz w:val="20"/>
          <w:szCs w:val="20"/>
          <w:lang w:eastAsia="pl-PL"/>
        </w:rPr>
        <w:t>–</w:t>
      </w:r>
      <w:r w:rsidRPr="002D1207">
        <w:rPr>
          <w:rFonts w:ascii="Verdana" w:hAnsi="Verdana"/>
          <w:sz w:val="20"/>
          <w:szCs w:val="20"/>
          <w:lang w:eastAsia="pl-PL"/>
        </w:rPr>
        <w:t xml:space="preserve">w uzgodnieniu z odpowiednim organem ochrony środowiska i gestorem składowiska. Energia elektryczna na potrzeby budowy </w:t>
      </w:r>
      <w:r w:rsidR="000875B4" w:rsidRPr="002D1207">
        <w:rPr>
          <w:rFonts w:ascii="Verdana" w:hAnsi="Verdana"/>
          <w:sz w:val="20"/>
          <w:szCs w:val="20"/>
          <w:lang w:eastAsia="pl-PL"/>
        </w:rPr>
        <w:t xml:space="preserve">i montażu urządzeń technologicznych </w:t>
      </w:r>
      <w:r w:rsidRPr="002D1207">
        <w:rPr>
          <w:rFonts w:ascii="Verdana" w:hAnsi="Verdana"/>
          <w:sz w:val="20"/>
          <w:szCs w:val="20"/>
          <w:lang w:eastAsia="pl-PL"/>
        </w:rPr>
        <w:t>może być pobierana z istniejących przyłączy elektrycznych pod warunkiem sprawdzenia i uzgodnienia w Zakładzie Energetycznym potrzebnego zapasu mocy oraz opomiarowania przyłączy dla potrzeb budowy umożliwiającego rozliczenie pobranej przez Wykonawcę energii elektrycznej. Woda dla potrzeb budowy może być pobierana z istniejących sieci, pod warunkiem jej opomiarowania umożliwiającego rozliczenie Wykonawcy. Wszelkie roboty tymczasowe i prace towarzyszące zostaną ujęte w kwocie umownej i w związku z tym nie p</w:t>
      </w:r>
      <w:r w:rsidR="000875B4" w:rsidRPr="002D1207">
        <w:rPr>
          <w:rFonts w:ascii="Verdana" w:hAnsi="Verdana"/>
          <w:sz w:val="20"/>
          <w:szCs w:val="20"/>
          <w:lang w:eastAsia="pl-PL"/>
        </w:rPr>
        <w:t>odlegają odrębnemu rozliczaniu.</w:t>
      </w:r>
    </w:p>
    <w:p w14:paraId="32664E40" w14:textId="77777777" w:rsidR="000773E2" w:rsidRPr="002D1207" w:rsidRDefault="00AD2331" w:rsidP="007D5779">
      <w:pPr>
        <w:spacing w:line="260" w:lineRule="atLeast"/>
        <w:jc w:val="both"/>
        <w:rPr>
          <w:rFonts w:ascii="Verdana" w:hAnsi="Verdana"/>
          <w:sz w:val="20"/>
          <w:szCs w:val="20"/>
          <w:lang w:eastAsia="pl-PL"/>
        </w:rPr>
      </w:pPr>
      <w:r w:rsidRPr="002D1207">
        <w:rPr>
          <w:rFonts w:ascii="Verdana" w:hAnsi="Verdana"/>
          <w:sz w:val="20"/>
          <w:szCs w:val="20"/>
          <w:lang w:eastAsia="pl-PL"/>
        </w:rPr>
        <w:t xml:space="preserve">Wykonawca jest zobowiązany do przyjęcia odpowiedzialności za następstwa i za wyniki działalności w zakresie: </w:t>
      </w:r>
    </w:p>
    <w:p w14:paraId="19D4B662" w14:textId="50D43D1E" w:rsidR="00AD2331" w:rsidRPr="002D1207" w:rsidRDefault="00AD2331" w:rsidP="007D5779">
      <w:pPr>
        <w:spacing w:line="260" w:lineRule="atLeast"/>
        <w:jc w:val="both"/>
        <w:rPr>
          <w:rFonts w:ascii="Verdana" w:hAnsi="Verdana"/>
          <w:sz w:val="20"/>
          <w:szCs w:val="20"/>
          <w:lang w:eastAsia="pl-PL"/>
        </w:rPr>
      </w:pPr>
      <w:r w:rsidRPr="002D1207">
        <w:rPr>
          <w:rFonts w:ascii="Verdana" w:hAnsi="Verdana"/>
          <w:sz w:val="20"/>
          <w:szCs w:val="20"/>
          <w:lang w:eastAsia="pl-PL"/>
        </w:rPr>
        <w:t xml:space="preserve">• </w:t>
      </w:r>
      <w:r w:rsidR="002E0F3F" w:rsidRPr="002D1207">
        <w:rPr>
          <w:rFonts w:ascii="Verdana" w:hAnsi="Verdana"/>
          <w:sz w:val="20"/>
          <w:szCs w:val="20"/>
          <w:lang w:eastAsia="pl-PL"/>
        </w:rPr>
        <w:tab/>
      </w:r>
      <w:r w:rsidRPr="002D1207">
        <w:rPr>
          <w:rFonts w:ascii="Verdana" w:hAnsi="Verdana"/>
          <w:sz w:val="20"/>
          <w:szCs w:val="20"/>
          <w:lang w:eastAsia="pl-PL"/>
        </w:rPr>
        <w:t>organizacji i wykonywania robót budowlanych</w:t>
      </w:r>
      <w:r w:rsidR="009E5758" w:rsidRPr="002D1207">
        <w:rPr>
          <w:rFonts w:ascii="Verdana" w:hAnsi="Verdana"/>
          <w:sz w:val="20"/>
          <w:szCs w:val="20"/>
          <w:lang w:eastAsia="pl-PL"/>
        </w:rPr>
        <w:t xml:space="preserve">; </w:t>
      </w:r>
    </w:p>
    <w:p w14:paraId="10658BDF" w14:textId="79399058" w:rsidR="000773E2" w:rsidRPr="002D1207" w:rsidRDefault="00AD2331" w:rsidP="007D5779">
      <w:pPr>
        <w:numPr>
          <w:ilvl w:val="0"/>
          <w:numId w:val="16"/>
        </w:numPr>
        <w:spacing w:line="260" w:lineRule="atLeast"/>
        <w:jc w:val="both"/>
        <w:rPr>
          <w:rFonts w:ascii="Verdana" w:hAnsi="Verdana"/>
          <w:sz w:val="20"/>
          <w:szCs w:val="20"/>
          <w:lang w:eastAsia="pl-PL"/>
        </w:rPr>
      </w:pPr>
      <w:r w:rsidRPr="002D1207">
        <w:rPr>
          <w:rFonts w:ascii="Verdana" w:hAnsi="Verdana"/>
          <w:sz w:val="20"/>
          <w:szCs w:val="20"/>
          <w:lang w:eastAsia="pl-PL"/>
        </w:rPr>
        <w:t>zabezpieczenia interesów osób trzecich, w tym pracowników ZUOS</w:t>
      </w:r>
      <w:r w:rsidR="009E5758" w:rsidRPr="002D1207">
        <w:rPr>
          <w:rFonts w:ascii="Verdana" w:hAnsi="Verdana"/>
          <w:sz w:val="20"/>
          <w:szCs w:val="20"/>
          <w:lang w:eastAsia="pl-PL"/>
        </w:rPr>
        <w:t xml:space="preserve">; </w:t>
      </w:r>
    </w:p>
    <w:p w14:paraId="22B39B51" w14:textId="3063881D" w:rsidR="00AD2331" w:rsidRPr="002D1207" w:rsidRDefault="00AD2331" w:rsidP="007D5779">
      <w:pPr>
        <w:numPr>
          <w:ilvl w:val="0"/>
          <w:numId w:val="16"/>
        </w:numPr>
        <w:spacing w:line="260" w:lineRule="atLeast"/>
        <w:jc w:val="both"/>
        <w:rPr>
          <w:rFonts w:ascii="Verdana" w:hAnsi="Verdana"/>
          <w:sz w:val="20"/>
          <w:szCs w:val="20"/>
          <w:lang w:eastAsia="pl-PL"/>
        </w:rPr>
      </w:pPr>
      <w:r w:rsidRPr="002D1207">
        <w:rPr>
          <w:rFonts w:ascii="Verdana" w:hAnsi="Verdana"/>
          <w:sz w:val="20"/>
          <w:szCs w:val="20"/>
          <w:lang w:eastAsia="pl-PL"/>
        </w:rPr>
        <w:t>ochrony środowiska</w:t>
      </w:r>
      <w:r w:rsidR="009E5758" w:rsidRPr="002D1207">
        <w:rPr>
          <w:rFonts w:ascii="Verdana" w:hAnsi="Verdana"/>
          <w:sz w:val="20"/>
          <w:szCs w:val="20"/>
          <w:lang w:eastAsia="pl-PL"/>
        </w:rPr>
        <w:t xml:space="preserve">; </w:t>
      </w:r>
    </w:p>
    <w:p w14:paraId="5F5A39D5" w14:textId="6F9363B3" w:rsidR="00AD2331" w:rsidRPr="002D1207" w:rsidRDefault="00AD2331" w:rsidP="007D5779">
      <w:pPr>
        <w:numPr>
          <w:ilvl w:val="0"/>
          <w:numId w:val="16"/>
        </w:numPr>
        <w:spacing w:line="260" w:lineRule="atLeast"/>
        <w:jc w:val="both"/>
        <w:rPr>
          <w:rFonts w:ascii="Verdana" w:hAnsi="Verdana"/>
          <w:sz w:val="20"/>
          <w:szCs w:val="20"/>
          <w:lang w:eastAsia="pl-PL"/>
        </w:rPr>
      </w:pPr>
      <w:r w:rsidRPr="002D1207">
        <w:rPr>
          <w:rFonts w:ascii="Verdana" w:hAnsi="Verdana"/>
          <w:sz w:val="20"/>
          <w:szCs w:val="20"/>
          <w:lang w:eastAsia="pl-PL"/>
        </w:rPr>
        <w:t>warunków bezpieczeństwa pracy i przepisów p</w:t>
      </w:r>
      <w:r w:rsidR="00101F6E" w:rsidRPr="002D1207">
        <w:rPr>
          <w:rFonts w:ascii="Verdana" w:hAnsi="Verdana"/>
          <w:sz w:val="20"/>
          <w:szCs w:val="20"/>
          <w:lang w:eastAsia="pl-PL"/>
        </w:rPr>
        <w:t>–</w:t>
      </w:r>
      <w:proofErr w:type="spellStart"/>
      <w:r w:rsidRPr="002D1207">
        <w:rPr>
          <w:rFonts w:ascii="Verdana" w:hAnsi="Verdana"/>
          <w:sz w:val="20"/>
          <w:szCs w:val="20"/>
          <w:lang w:eastAsia="pl-PL"/>
        </w:rPr>
        <w:t>poż</w:t>
      </w:r>
      <w:proofErr w:type="spellEnd"/>
      <w:r w:rsidR="009E5758" w:rsidRPr="002D1207">
        <w:rPr>
          <w:rFonts w:ascii="Verdana" w:hAnsi="Verdana"/>
          <w:sz w:val="20"/>
          <w:szCs w:val="20"/>
          <w:lang w:eastAsia="pl-PL"/>
        </w:rPr>
        <w:t xml:space="preserve">.; </w:t>
      </w:r>
    </w:p>
    <w:p w14:paraId="23697E31" w14:textId="0464BBD9" w:rsidR="00AD2331" w:rsidRPr="002D1207" w:rsidRDefault="00AD2331" w:rsidP="007D5779">
      <w:pPr>
        <w:numPr>
          <w:ilvl w:val="0"/>
          <w:numId w:val="16"/>
        </w:numPr>
        <w:spacing w:line="260" w:lineRule="atLeast"/>
        <w:jc w:val="both"/>
        <w:rPr>
          <w:rFonts w:ascii="Verdana" w:hAnsi="Verdana"/>
          <w:sz w:val="20"/>
          <w:szCs w:val="20"/>
          <w:lang w:eastAsia="pl-PL"/>
        </w:rPr>
      </w:pPr>
      <w:r w:rsidRPr="002D1207">
        <w:rPr>
          <w:rFonts w:ascii="Verdana" w:hAnsi="Verdana"/>
          <w:sz w:val="20"/>
          <w:szCs w:val="20"/>
          <w:lang w:eastAsia="pl-PL"/>
        </w:rPr>
        <w:t>zaplecza dla potrzeb Wykonawcy i jego przedstawicieli</w:t>
      </w:r>
      <w:r w:rsidR="009E5758" w:rsidRPr="002D1207">
        <w:rPr>
          <w:rFonts w:ascii="Verdana" w:hAnsi="Verdana"/>
          <w:sz w:val="20"/>
          <w:szCs w:val="20"/>
          <w:lang w:eastAsia="pl-PL"/>
        </w:rPr>
        <w:t xml:space="preserve">; </w:t>
      </w:r>
    </w:p>
    <w:p w14:paraId="211AE12A" w14:textId="27872403" w:rsidR="000773E2" w:rsidRPr="002D1207" w:rsidRDefault="00AD2331" w:rsidP="007D5779">
      <w:pPr>
        <w:numPr>
          <w:ilvl w:val="0"/>
          <w:numId w:val="16"/>
        </w:numPr>
        <w:spacing w:line="260" w:lineRule="atLeast"/>
        <w:jc w:val="both"/>
        <w:rPr>
          <w:rFonts w:ascii="Verdana" w:hAnsi="Verdana"/>
          <w:sz w:val="20"/>
          <w:szCs w:val="20"/>
          <w:lang w:eastAsia="pl-PL"/>
        </w:rPr>
      </w:pPr>
      <w:r w:rsidRPr="002D1207">
        <w:rPr>
          <w:rFonts w:ascii="Verdana" w:hAnsi="Verdana"/>
          <w:sz w:val="20"/>
          <w:szCs w:val="20"/>
          <w:lang w:eastAsia="pl-PL"/>
        </w:rPr>
        <w:t>bezpieczeństwa ruchu drogowego i pieszego w otoczeniu budowy</w:t>
      </w:r>
      <w:r w:rsidR="009E5758" w:rsidRPr="002D1207">
        <w:rPr>
          <w:rFonts w:ascii="Verdana" w:hAnsi="Verdana"/>
          <w:sz w:val="20"/>
          <w:szCs w:val="20"/>
          <w:lang w:eastAsia="pl-PL"/>
        </w:rPr>
        <w:t xml:space="preserve">; </w:t>
      </w:r>
    </w:p>
    <w:p w14:paraId="1F3CC70D" w14:textId="067D5911" w:rsidR="00AD2331" w:rsidRPr="002D1207" w:rsidRDefault="00AD2331" w:rsidP="007D5779">
      <w:pPr>
        <w:numPr>
          <w:ilvl w:val="0"/>
          <w:numId w:val="16"/>
        </w:numPr>
        <w:spacing w:line="260" w:lineRule="atLeast"/>
        <w:jc w:val="both"/>
        <w:rPr>
          <w:rFonts w:ascii="Verdana" w:hAnsi="Verdana"/>
          <w:sz w:val="20"/>
          <w:szCs w:val="20"/>
          <w:lang w:eastAsia="pl-PL"/>
        </w:rPr>
      </w:pPr>
      <w:r w:rsidRPr="002D1207">
        <w:rPr>
          <w:rFonts w:ascii="Verdana" w:hAnsi="Verdana"/>
          <w:sz w:val="20"/>
          <w:szCs w:val="20"/>
          <w:lang w:eastAsia="pl-PL"/>
        </w:rPr>
        <w:t>ochrony mienia związanego z budową</w:t>
      </w:r>
      <w:r w:rsidR="009E5758" w:rsidRPr="002D1207">
        <w:rPr>
          <w:rFonts w:ascii="Verdana" w:hAnsi="Verdana"/>
          <w:sz w:val="20"/>
          <w:szCs w:val="20"/>
          <w:lang w:eastAsia="pl-PL"/>
        </w:rPr>
        <w:t xml:space="preserve">; </w:t>
      </w:r>
    </w:p>
    <w:p w14:paraId="79ACF970" w14:textId="77777777" w:rsidR="00AD2331" w:rsidRPr="002D1207" w:rsidRDefault="00AD2331" w:rsidP="007D5779">
      <w:pPr>
        <w:numPr>
          <w:ilvl w:val="0"/>
          <w:numId w:val="16"/>
        </w:numPr>
        <w:spacing w:line="260" w:lineRule="atLeast"/>
        <w:jc w:val="both"/>
        <w:rPr>
          <w:rFonts w:ascii="Verdana" w:hAnsi="Verdana"/>
          <w:sz w:val="20"/>
          <w:szCs w:val="20"/>
          <w:lang w:eastAsia="pl-PL"/>
        </w:rPr>
      </w:pPr>
      <w:r w:rsidRPr="002D1207">
        <w:rPr>
          <w:rFonts w:ascii="Verdana" w:hAnsi="Verdana"/>
          <w:sz w:val="20"/>
          <w:szCs w:val="20"/>
          <w:lang w:eastAsia="pl-PL"/>
        </w:rPr>
        <w:t xml:space="preserve">ubezpieczenia placu budowy. </w:t>
      </w:r>
    </w:p>
    <w:p w14:paraId="7BEA34F8" w14:textId="77777777" w:rsidR="000773E2" w:rsidRPr="002D1207" w:rsidRDefault="000773E2" w:rsidP="007D5779">
      <w:pPr>
        <w:pStyle w:val="CM46"/>
        <w:spacing w:after="120" w:line="260" w:lineRule="atLeast"/>
        <w:jc w:val="both"/>
        <w:rPr>
          <w:rFonts w:ascii="Verdana" w:hAnsi="Verdana" w:cs="Arial"/>
          <w:color w:val="000000"/>
          <w:sz w:val="20"/>
          <w:szCs w:val="20"/>
        </w:rPr>
      </w:pPr>
      <w:r w:rsidRPr="002D1207">
        <w:rPr>
          <w:rFonts w:ascii="Verdana" w:hAnsi="Verdana" w:cs="Arial"/>
          <w:color w:val="000000"/>
          <w:sz w:val="20"/>
          <w:szCs w:val="20"/>
        </w:rPr>
        <w:t xml:space="preserve">Podczas realizacji robót należy wziąć pod uwagę stan dróg zlokalizowanych w bezpośrednim sąsiedztwie terenu objętego inwestycją i przestrzegać ograniczeń co do nacisku na osie dla pojazdów transportujących sprzęt i materiały budowlane. </w:t>
      </w:r>
    </w:p>
    <w:p w14:paraId="62FF14E3" w14:textId="77777777" w:rsidR="000773E2" w:rsidRPr="002D1207" w:rsidRDefault="0059185A" w:rsidP="007D5779">
      <w:pPr>
        <w:pStyle w:val="Nagwek2"/>
        <w:spacing w:line="260" w:lineRule="atLeast"/>
        <w:rPr>
          <w:rFonts w:ascii="Verdana" w:hAnsi="Verdana"/>
        </w:rPr>
      </w:pPr>
      <w:bookmarkStart w:id="44" w:name="_Toc483234817"/>
      <w:r w:rsidRPr="002D1207">
        <w:rPr>
          <w:rFonts w:ascii="Verdana" w:hAnsi="Verdana"/>
        </w:rPr>
        <w:t>Bezpieczeństwo i higiena pracy</w:t>
      </w:r>
      <w:bookmarkEnd w:id="44"/>
    </w:p>
    <w:p w14:paraId="6ED13FF9" w14:textId="34F60F45" w:rsidR="000773E2" w:rsidRPr="002D1207" w:rsidRDefault="000773E2" w:rsidP="007D5779">
      <w:pPr>
        <w:pStyle w:val="CM46"/>
        <w:spacing w:after="120" w:line="260" w:lineRule="atLeast"/>
        <w:jc w:val="both"/>
        <w:rPr>
          <w:rFonts w:ascii="Verdana" w:hAnsi="Verdana" w:cs="Arial"/>
          <w:color w:val="000000"/>
          <w:sz w:val="20"/>
          <w:szCs w:val="20"/>
        </w:rPr>
      </w:pPr>
      <w:r w:rsidRPr="002D1207">
        <w:rPr>
          <w:rFonts w:ascii="Verdana" w:hAnsi="Verdana" w:cs="Arial"/>
          <w:color w:val="000000"/>
          <w:sz w:val="20"/>
          <w:szCs w:val="20"/>
        </w:rPr>
        <w:t xml:space="preserve">Podczas realizacji robót Wykonawca przejmuje odpowiedzialność za bezpieczeństwo i higienę </w:t>
      </w:r>
      <w:r w:rsidRPr="002D1207">
        <w:rPr>
          <w:rFonts w:ascii="Verdana" w:hAnsi="Verdana" w:cs="Arial"/>
          <w:color w:val="000000"/>
          <w:sz w:val="20"/>
          <w:szCs w:val="20"/>
        </w:rPr>
        <w:lastRenderedPageBreak/>
        <w:t xml:space="preserve">pracy na budowie. Jest on zobowiązany do opracowania Planu bezpieczeństwa i ochrony zdrowia, zwanego planem BIOZ, a także spełnienia wymogów stawianych przez Rozporządzenie Ministra Infrastruktury z dnia 06 lutego 2003 r. w sprawie bezpieczeństwa i higieny pracy podczas wykonywania robót budowlanych. Wykonawca będzie stosował się do wszystkich przepisów prawnych obowiązujących w zakresie bezpieczeństwa przeciwpożarowego. Nie jest dopuszczalne, aby personel wykonywał pracę w warunkach niebezpiecznych, szkodliwych dla zdrowia oraz niespełniających odpowiednich wymagań sanitarnych. Wykonawca dostarczy na budowę i będzie utrzymywał wyposażenie konieczne dla zapewnienia bezpieczeństwa, zapewni wyposażenie w urządzenia socjalne oraz odpowiednie wyposażenie i odzież wymaganą dla ochrony życia i zdrowia personelu zatrudnionego na placu budowy. Materiały łatwopalne będą przechowywane zgodnie z przepisami przeciwpożarowymi, w bezpiecznej odległości od budynków i składowisk, w miejscach niedostępnych dla osób trzecich. Wykonawca będzie odpowiedzialny za wszelkie straty powstałe w wyniku pożaru, który </w:t>
      </w:r>
      <w:r w:rsidR="000875B4" w:rsidRPr="002D1207">
        <w:rPr>
          <w:rFonts w:ascii="Verdana" w:hAnsi="Verdana" w:cs="Arial"/>
          <w:color w:val="000000"/>
          <w:sz w:val="20"/>
          <w:szCs w:val="20"/>
        </w:rPr>
        <w:t>powstanie</w:t>
      </w:r>
      <w:r w:rsidRPr="002D1207">
        <w:rPr>
          <w:rFonts w:ascii="Verdana" w:hAnsi="Verdana" w:cs="Arial"/>
          <w:color w:val="000000"/>
          <w:sz w:val="20"/>
          <w:szCs w:val="20"/>
        </w:rPr>
        <w:t xml:space="preserve"> w okresie realizacji robót </w:t>
      </w:r>
      <w:r w:rsidR="000875B4" w:rsidRPr="002D1207">
        <w:rPr>
          <w:rFonts w:ascii="Verdana" w:hAnsi="Verdana" w:cs="Arial"/>
          <w:color w:val="000000"/>
          <w:sz w:val="20"/>
          <w:szCs w:val="20"/>
        </w:rPr>
        <w:t>i zostanie</w:t>
      </w:r>
      <w:r w:rsidRPr="002D1207">
        <w:rPr>
          <w:rFonts w:ascii="Verdana" w:hAnsi="Verdana" w:cs="Arial"/>
          <w:color w:val="000000"/>
          <w:sz w:val="20"/>
          <w:szCs w:val="20"/>
        </w:rPr>
        <w:t xml:space="preserve"> spowodowany przez któregokolwiek z jego pracowników. Uznaje się, że wszelkie koszty związane z wypełnieniem wymagań określonych powyżej nie podlegają odrębnej zapłacie i są uwzględnione w cenie kontraktowej. </w:t>
      </w:r>
    </w:p>
    <w:p w14:paraId="6C9028CB" w14:textId="77777777" w:rsidR="000773E2" w:rsidRPr="002D1207" w:rsidRDefault="000773E2" w:rsidP="007D5779">
      <w:pPr>
        <w:pStyle w:val="Nagwek2"/>
        <w:spacing w:line="260" w:lineRule="atLeast"/>
        <w:rPr>
          <w:rFonts w:ascii="Verdana" w:hAnsi="Verdana"/>
        </w:rPr>
      </w:pPr>
      <w:bookmarkStart w:id="45" w:name="_Toc483234818"/>
      <w:r w:rsidRPr="002D1207">
        <w:rPr>
          <w:rFonts w:ascii="Verdana" w:hAnsi="Verdana"/>
        </w:rPr>
        <w:t>Ochrona środowi</w:t>
      </w:r>
      <w:r w:rsidR="0059185A" w:rsidRPr="002D1207">
        <w:rPr>
          <w:rFonts w:ascii="Verdana" w:hAnsi="Verdana"/>
        </w:rPr>
        <w:t>ska w czasie wykonywania robót</w:t>
      </w:r>
      <w:bookmarkEnd w:id="45"/>
    </w:p>
    <w:p w14:paraId="7179DEF7" w14:textId="77777777" w:rsidR="000773E2" w:rsidRPr="002D1207" w:rsidRDefault="000773E2" w:rsidP="007D5779">
      <w:pPr>
        <w:pStyle w:val="Default"/>
        <w:spacing w:line="260" w:lineRule="atLeast"/>
        <w:jc w:val="both"/>
        <w:rPr>
          <w:rFonts w:ascii="Verdana" w:hAnsi="Verdana"/>
          <w:sz w:val="20"/>
          <w:szCs w:val="20"/>
        </w:rPr>
      </w:pPr>
      <w:r w:rsidRPr="002D1207">
        <w:rPr>
          <w:rFonts w:ascii="Verdana" w:hAnsi="Verdana"/>
          <w:sz w:val="20"/>
          <w:szCs w:val="20"/>
        </w:rPr>
        <w:t xml:space="preserve">Wykonawca ma obowiązek znać i stosować w czasie prowadzenia robót przepisy dotyczące ochrony środowiska naturalnego, biorąc w szczególności pod uwagę istniejące zagospodarowanie i szatę roślinną na terenie Inwestycji. W okresie trwania budowy i prowadzenia robót Wykonawca będzie: </w:t>
      </w:r>
    </w:p>
    <w:p w14:paraId="6B6BA73C" w14:textId="6DD5642A" w:rsidR="000773E2" w:rsidRPr="002D1207" w:rsidRDefault="000773E2" w:rsidP="007D5779">
      <w:pPr>
        <w:pStyle w:val="Default"/>
        <w:numPr>
          <w:ilvl w:val="0"/>
          <w:numId w:val="17"/>
        </w:numPr>
        <w:spacing w:line="260" w:lineRule="atLeast"/>
        <w:jc w:val="both"/>
        <w:rPr>
          <w:rFonts w:ascii="Verdana" w:hAnsi="Verdana"/>
          <w:sz w:val="20"/>
          <w:szCs w:val="20"/>
        </w:rPr>
      </w:pPr>
      <w:r w:rsidRPr="002D1207">
        <w:rPr>
          <w:rFonts w:ascii="Verdana" w:hAnsi="Verdana"/>
          <w:sz w:val="20"/>
          <w:szCs w:val="20"/>
        </w:rPr>
        <w:t>utrzymywać teren budowy w stanie bez wody stojącej</w:t>
      </w:r>
      <w:r w:rsidR="0024109E" w:rsidRPr="002D1207">
        <w:rPr>
          <w:rFonts w:ascii="Verdana" w:hAnsi="Verdana"/>
          <w:sz w:val="20"/>
          <w:szCs w:val="20"/>
        </w:rPr>
        <w:t xml:space="preserve">; </w:t>
      </w:r>
    </w:p>
    <w:p w14:paraId="1BFB8C3B" w14:textId="77777777" w:rsidR="000773E2" w:rsidRPr="002D1207" w:rsidRDefault="000773E2" w:rsidP="007D5779">
      <w:pPr>
        <w:pStyle w:val="Default"/>
        <w:numPr>
          <w:ilvl w:val="0"/>
          <w:numId w:val="17"/>
        </w:numPr>
        <w:spacing w:line="260" w:lineRule="atLeast"/>
        <w:jc w:val="both"/>
        <w:rPr>
          <w:rFonts w:ascii="Verdana" w:hAnsi="Verdana"/>
          <w:sz w:val="20"/>
          <w:szCs w:val="20"/>
        </w:rPr>
      </w:pPr>
      <w:r w:rsidRPr="002D1207">
        <w:rPr>
          <w:rFonts w:ascii="Verdana" w:hAnsi="Verdana"/>
          <w:sz w:val="20"/>
          <w:szCs w:val="20"/>
        </w:rPr>
        <w:t xml:space="preserve">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 </w:t>
      </w:r>
    </w:p>
    <w:p w14:paraId="479547BB" w14:textId="77777777" w:rsidR="000773E2" w:rsidRPr="002D1207" w:rsidRDefault="000773E2" w:rsidP="007D5779">
      <w:pPr>
        <w:pStyle w:val="Default"/>
        <w:spacing w:line="260" w:lineRule="atLeast"/>
        <w:jc w:val="both"/>
        <w:rPr>
          <w:rFonts w:ascii="Verdana" w:hAnsi="Verdana"/>
          <w:sz w:val="20"/>
          <w:szCs w:val="20"/>
        </w:rPr>
      </w:pPr>
      <w:r w:rsidRPr="002D1207">
        <w:rPr>
          <w:rFonts w:ascii="Verdana" w:hAnsi="Verdana"/>
          <w:b/>
          <w:bCs/>
          <w:sz w:val="20"/>
          <w:szCs w:val="20"/>
        </w:rPr>
        <w:t>Wykonawca bę</w:t>
      </w:r>
      <w:r w:rsidR="0059185A" w:rsidRPr="002D1207">
        <w:rPr>
          <w:rFonts w:ascii="Verdana" w:hAnsi="Verdana"/>
          <w:b/>
          <w:bCs/>
          <w:sz w:val="20"/>
          <w:szCs w:val="20"/>
        </w:rPr>
        <w:t>dzie miał szczególny wzgląd na:</w:t>
      </w:r>
    </w:p>
    <w:p w14:paraId="44EDA4A1" w14:textId="2E708E3A" w:rsidR="000773E2" w:rsidRPr="002D1207" w:rsidRDefault="000773E2" w:rsidP="007D5779">
      <w:pPr>
        <w:pStyle w:val="Default"/>
        <w:numPr>
          <w:ilvl w:val="0"/>
          <w:numId w:val="18"/>
        </w:numPr>
        <w:spacing w:line="260" w:lineRule="atLeast"/>
        <w:jc w:val="both"/>
        <w:rPr>
          <w:rFonts w:ascii="Verdana" w:hAnsi="Verdana"/>
          <w:sz w:val="20"/>
          <w:szCs w:val="20"/>
        </w:rPr>
      </w:pPr>
      <w:r w:rsidRPr="002D1207">
        <w:rPr>
          <w:rFonts w:ascii="Verdana" w:hAnsi="Verdana"/>
          <w:sz w:val="20"/>
          <w:szCs w:val="20"/>
        </w:rPr>
        <w:t>lokalizację składowisk materiałów budowlanych</w:t>
      </w:r>
      <w:r w:rsidR="00F57EB9" w:rsidRPr="002D1207">
        <w:rPr>
          <w:rFonts w:ascii="Verdana" w:hAnsi="Verdana"/>
          <w:sz w:val="20"/>
          <w:szCs w:val="20"/>
        </w:rPr>
        <w:t xml:space="preserve">; </w:t>
      </w:r>
    </w:p>
    <w:p w14:paraId="6BD18A34" w14:textId="2F0D215C" w:rsidR="000773E2" w:rsidRPr="002D1207" w:rsidRDefault="000773E2" w:rsidP="007D5779">
      <w:pPr>
        <w:pStyle w:val="Default"/>
        <w:numPr>
          <w:ilvl w:val="0"/>
          <w:numId w:val="18"/>
        </w:numPr>
        <w:spacing w:line="260" w:lineRule="atLeast"/>
        <w:jc w:val="both"/>
        <w:rPr>
          <w:rFonts w:ascii="Verdana" w:hAnsi="Verdana"/>
          <w:sz w:val="20"/>
          <w:szCs w:val="20"/>
        </w:rPr>
      </w:pPr>
      <w:r w:rsidRPr="002D1207">
        <w:rPr>
          <w:rFonts w:ascii="Verdana" w:hAnsi="Verdana"/>
          <w:sz w:val="20"/>
          <w:szCs w:val="20"/>
        </w:rPr>
        <w:t>zabezpieczenie istniejącego drzewostanu na czas wykonywania robót</w:t>
      </w:r>
      <w:r w:rsidR="00F57EB9" w:rsidRPr="002D1207">
        <w:rPr>
          <w:rFonts w:ascii="Verdana" w:hAnsi="Verdana"/>
          <w:sz w:val="20"/>
          <w:szCs w:val="20"/>
        </w:rPr>
        <w:t xml:space="preserve">; </w:t>
      </w:r>
    </w:p>
    <w:p w14:paraId="60AFE54C" w14:textId="25C59B8B" w:rsidR="000773E2" w:rsidRPr="002D1207" w:rsidRDefault="000773E2" w:rsidP="007D5779">
      <w:pPr>
        <w:pStyle w:val="Default"/>
        <w:numPr>
          <w:ilvl w:val="0"/>
          <w:numId w:val="18"/>
        </w:numPr>
        <w:spacing w:line="260" w:lineRule="atLeast"/>
        <w:jc w:val="both"/>
        <w:rPr>
          <w:rFonts w:ascii="Verdana" w:hAnsi="Verdana"/>
          <w:sz w:val="20"/>
          <w:szCs w:val="20"/>
        </w:rPr>
      </w:pPr>
      <w:r w:rsidRPr="002D1207">
        <w:rPr>
          <w:rFonts w:ascii="Verdana" w:hAnsi="Verdana"/>
          <w:sz w:val="20"/>
          <w:szCs w:val="20"/>
        </w:rPr>
        <w:t>utrzymanie w czystości wszystkich dróg dojazdowych związanych z transportem materiałów i sprzętu budowlanego</w:t>
      </w:r>
      <w:r w:rsidR="00F57EB9" w:rsidRPr="002D1207">
        <w:rPr>
          <w:rFonts w:ascii="Verdana" w:hAnsi="Verdana"/>
          <w:sz w:val="20"/>
          <w:szCs w:val="20"/>
        </w:rPr>
        <w:t xml:space="preserve">; </w:t>
      </w:r>
    </w:p>
    <w:p w14:paraId="56FC90EA" w14:textId="77777777" w:rsidR="000773E2" w:rsidRPr="002D1207" w:rsidRDefault="000773E2" w:rsidP="007D5779">
      <w:pPr>
        <w:pStyle w:val="Default"/>
        <w:numPr>
          <w:ilvl w:val="0"/>
          <w:numId w:val="18"/>
        </w:numPr>
        <w:spacing w:line="260" w:lineRule="atLeast"/>
        <w:jc w:val="both"/>
        <w:rPr>
          <w:rFonts w:ascii="Verdana" w:hAnsi="Verdana"/>
          <w:sz w:val="20"/>
          <w:szCs w:val="20"/>
        </w:rPr>
      </w:pPr>
      <w:r w:rsidRPr="002D1207">
        <w:rPr>
          <w:rFonts w:ascii="Verdana" w:hAnsi="Verdana"/>
          <w:sz w:val="20"/>
          <w:szCs w:val="20"/>
        </w:rPr>
        <w:t xml:space="preserve">środki ostrożności i zabezpieczenia przed zanieczyszczeniem zbiorników wodnych pyłami lub substancjami toksycznymi, zanieczyszczeniem powietrza pyłami i gazami, możliwością powstania pożaru. </w:t>
      </w:r>
    </w:p>
    <w:p w14:paraId="4CE571DF" w14:textId="77777777" w:rsidR="000773E2" w:rsidRPr="002D1207" w:rsidRDefault="000773E2" w:rsidP="007D5779">
      <w:pPr>
        <w:pStyle w:val="Default"/>
        <w:spacing w:line="260" w:lineRule="atLeast"/>
        <w:jc w:val="both"/>
        <w:rPr>
          <w:rFonts w:ascii="Verdana" w:hAnsi="Verdana"/>
          <w:sz w:val="20"/>
          <w:szCs w:val="20"/>
        </w:rPr>
      </w:pPr>
      <w:r w:rsidRPr="002D1207">
        <w:rPr>
          <w:rFonts w:ascii="Verdana" w:hAnsi="Verdana"/>
          <w:b/>
          <w:bCs/>
          <w:sz w:val="20"/>
          <w:szCs w:val="20"/>
        </w:rPr>
        <w:t>Ochrona przeciwpożarowa</w:t>
      </w:r>
    </w:p>
    <w:p w14:paraId="194E591F" w14:textId="28ECE429" w:rsidR="000773E2" w:rsidRPr="002D1207" w:rsidRDefault="000773E2" w:rsidP="007D5779">
      <w:pPr>
        <w:pStyle w:val="Default"/>
        <w:numPr>
          <w:ilvl w:val="0"/>
          <w:numId w:val="19"/>
        </w:numPr>
        <w:spacing w:line="260" w:lineRule="atLeast"/>
        <w:jc w:val="both"/>
        <w:rPr>
          <w:rFonts w:ascii="Verdana" w:hAnsi="Verdana"/>
          <w:sz w:val="20"/>
          <w:szCs w:val="20"/>
        </w:rPr>
      </w:pPr>
      <w:r w:rsidRPr="002D1207">
        <w:rPr>
          <w:rFonts w:ascii="Verdana" w:hAnsi="Verdana"/>
          <w:sz w:val="20"/>
          <w:szCs w:val="20"/>
        </w:rPr>
        <w:t>Wykonawca będzie przestrzegać przepisów ochrony przeciwpożarowej</w:t>
      </w:r>
      <w:r w:rsidR="00F57EB9" w:rsidRPr="002D1207">
        <w:rPr>
          <w:rFonts w:ascii="Verdana" w:hAnsi="Verdana"/>
          <w:sz w:val="20"/>
          <w:szCs w:val="20"/>
        </w:rPr>
        <w:t xml:space="preserve">; </w:t>
      </w:r>
    </w:p>
    <w:p w14:paraId="6DBDBD52" w14:textId="22F9C95F" w:rsidR="000773E2" w:rsidRPr="002D1207" w:rsidRDefault="000773E2" w:rsidP="007D5779">
      <w:pPr>
        <w:pStyle w:val="Default"/>
        <w:numPr>
          <w:ilvl w:val="0"/>
          <w:numId w:val="19"/>
        </w:numPr>
        <w:spacing w:line="260" w:lineRule="atLeast"/>
        <w:jc w:val="both"/>
        <w:rPr>
          <w:rFonts w:ascii="Verdana" w:hAnsi="Verdana"/>
          <w:sz w:val="20"/>
          <w:szCs w:val="20"/>
        </w:rPr>
      </w:pPr>
      <w:r w:rsidRPr="002D1207">
        <w:rPr>
          <w:rFonts w:ascii="Verdana" w:hAnsi="Verdana"/>
          <w:sz w:val="20"/>
          <w:szCs w:val="20"/>
        </w:rPr>
        <w:t>materiały łatwopalne składować należy w sposób zgodny z odpowiednimi przepisami i zabezpieczone w miejscach pracy</w:t>
      </w:r>
      <w:r w:rsidR="00F57EB9" w:rsidRPr="002D1207">
        <w:rPr>
          <w:rFonts w:ascii="Verdana" w:hAnsi="Verdana"/>
          <w:sz w:val="20"/>
          <w:szCs w:val="20"/>
        </w:rPr>
        <w:t xml:space="preserve">; </w:t>
      </w:r>
    </w:p>
    <w:p w14:paraId="2314E26F" w14:textId="77777777" w:rsidR="000773E2" w:rsidRPr="002D1207" w:rsidRDefault="000773E2" w:rsidP="007D5779">
      <w:pPr>
        <w:pStyle w:val="Default"/>
        <w:numPr>
          <w:ilvl w:val="0"/>
          <w:numId w:val="19"/>
        </w:numPr>
        <w:spacing w:line="260" w:lineRule="atLeast"/>
        <w:jc w:val="both"/>
        <w:rPr>
          <w:rFonts w:ascii="Verdana" w:hAnsi="Verdana"/>
          <w:sz w:val="20"/>
          <w:szCs w:val="20"/>
        </w:rPr>
      </w:pPr>
      <w:r w:rsidRPr="002D1207">
        <w:rPr>
          <w:rFonts w:ascii="Verdana" w:hAnsi="Verdana"/>
          <w:sz w:val="20"/>
          <w:szCs w:val="20"/>
        </w:rPr>
        <w:t xml:space="preserve">Wykonawca będzie odpowiedzialny za wszelkie straty i ubezpieczenia spowodowane pożarem wywołanym jako rezultat realizacji robót albo przez personel Wykonawcy. </w:t>
      </w:r>
    </w:p>
    <w:p w14:paraId="676B3235" w14:textId="77777777" w:rsidR="000773E2" w:rsidRPr="002D1207" w:rsidRDefault="000773E2" w:rsidP="007D5779">
      <w:pPr>
        <w:pStyle w:val="Default"/>
        <w:spacing w:line="260" w:lineRule="atLeast"/>
        <w:jc w:val="both"/>
        <w:rPr>
          <w:rFonts w:ascii="Verdana" w:hAnsi="Verdana"/>
          <w:sz w:val="20"/>
          <w:szCs w:val="20"/>
        </w:rPr>
      </w:pPr>
      <w:r w:rsidRPr="002D1207">
        <w:rPr>
          <w:rFonts w:ascii="Verdana" w:hAnsi="Verdana"/>
          <w:b/>
          <w:bCs/>
          <w:sz w:val="20"/>
          <w:szCs w:val="20"/>
        </w:rPr>
        <w:t>Mat</w:t>
      </w:r>
      <w:r w:rsidR="0059185A" w:rsidRPr="002D1207">
        <w:rPr>
          <w:rFonts w:ascii="Verdana" w:hAnsi="Verdana"/>
          <w:b/>
          <w:bCs/>
          <w:sz w:val="20"/>
          <w:szCs w:val="20"/>
        </w:rPr>
        <w:t>eriały szkodliwe dla otoczenia</w:t>
      </w:r>
    </w:p>
    <w:p w14:paraId="167201AF" w14:textId="77777777" w:rsidR="000773E2" w:rsidRPr="002D1207" w:rsidRDefault="000773E2" w:rsidP="007D5779">
      <w:pPr>
        <w:pStyle w:val="Default"/>
        <w:spacing w:line="260" w:lineRule="atLeast"/>
        <w:jc w:val="both"/>
        <w:rPr>
          <w:rFonts w:ascii="Verdana" w:hAnsi="Verdana"/>
          <w:sz w:val="20"/>
          <w:szCs w:val="20"/>
        </w:rPr>
      </w:pPr>
      <w:r w:rsidRPr="002D1207">
        <w:rPr>
          <w:rFonts w:ascii="Verdana" w:hAnsi="Verdana"/>
          <w:sz w:val="20"/>
          <w:szCs w:val="20"/>
        </w:rPr>
        <w:t>Nie dopuszcza się do stosowania materiałów szkodliwych dla otoczenia (np. wywołujących szkodliwe promieniowanie o stężeniu większym od dopuszczalnego, określonego odpowiednimi przepisami). Materiały, które są szkodliwe dla otoczenia tylko w czasie robót, a po zakończeniu robót ich szkodliwość zanika (np. materiały pylaste) mogą być użyte pod warunkiem przestrzegania wymagań technologicznych ich wbudowania.</w:t>
      </w:r>
    </w:p>
    <w:p w14:paraId="4A5E3259" w14:textId="77777777" w:rsidR="000773E2" w:rsidRPr="002D1207" w:rsidRDefault="000773E2" w:rsidP="007D5779">
      <w:pPr>
        <w:pStyle w:val="Default"/>
        <w:spacing w:line="260" w:lineRule="atLeast"/>
        <w:jc w:val="both"/>
        <w:rPr>
          <w:rFonts w:ascii="Verdana" w:hAnsi="Verdana"/>
          <w:sz w:val="20"/>
          <w:szCs w:val="20"/>
        </w:rPr>
      </w:pPr>
      <w:r w:rsidRPr="002D1207">
        <w:rPr>
          <w:rFonts w:ascii="Verdana" w:hAnsi="Verdana"/>
          <w:b/>
          <w:bCs/>
          <w:sz w:val="20"/>
          <w:szCs w:val="20"/>
        </w:rPr>
        <w:t>Ochrona wł</w:t>
      </w:r>
      <w:r w:rsidR="005E420F" w:rsidRPr="002D1207">
        <w:rPr>
          <w:rFonts w:ascii="Verdana" w:hAnsi="Verdana"/>
          <w:b/>
          <w:bCs/>
          <w:sz w:val="20"/>
          <w:szCs w:val="20"/>
        </w:rPr>
        <w:t>asności publicznej i prywatnej</w:t>
      </w:r>
    </w:p>
    <w:p w14:paraId="1ABE6723" w14:textId="1545D4E4" w:rsidR="000773E2" w:rsidRPr="002D1207" w:rsidRDefault="000773E2" w:rsidP="007D5779">
      <w:pPr>
        <w:pStyle w:val="Default"/>
        <w:spacing w:line="260" w:lineRule="atLeast"/>
        <w:jc w:val="both"/>
        <w:rPr>
          <w:rFonts w:ascii="Verdana" w:hAnsi="Verdana"/>
          <w:sz w:val="20"/>
          <w:szCs w:val="20"/>
        </w:rPr>
      </w:pPr>
      <w:r w:rsidRPr="002D1207">
        <w:rPr>
          <w:rFonts w:ascii="Verdana" w:hAnsi="Verdana"/>
          <w:sz w:val="20"/>
          <w:szCs w:val="20"/>
        </w:rPr>
        <w:t xml:space="preserve">Ze względu na </w:t>
      </w:r>
      <w:r w:rsidR="008B2B9F" w:rsidRPr="002D1207">
        <w:rPr>
          <w:rFonts w:ascii="Verdana" w:hAnsi="Verdana"/>
          <w:sz w:val="20"/>
          <w:szCs w:val="20"/>
        </w:rPr>
        <w:t>niemożliwość przerwania procesów technologicznych</w:t>
      </w:r>
      <w:r w:rsidRPr="002D1207">
        <w:rPr>
          <w:rFonts w:ascii="Verdana" w:hAnsi="Verdana"/>
          <w:sz w:val="20"/>
          <w:szCs w:val="20"/>
        </w:rPr>
        <w:t xml:space="preserve"> </w:t>
      </w:r>
      <w:r w:rsidR="008B2B9F" w:rsidRPr="002D1207">
        <w:rPr>
          <w:rFonts w:ascii="Verdana" w:hAnsi="Verdana"/>
          <w:sz w:val="20"/>
          <w:szCs w:val="20"/>
        </w:rPr>
        <w:t>sortowania i kompostowania odpadów</w:t>
      </w:r>
      <w:r w:rsidRPr="002D1207">
        <w:rPr>
          <w:rFonts w:ascii="Verdana" w:hAnsi="Verdana"/>
          <w:sz w:val="20"/>
          <w:szCs w:val="20"/>
        </w:rPr>
        <w:t xml:space="preserve"> w czasie budowy </w:t>
      </w:r>
      <w:r w:rsidR="008B2B9F" w:rsidRPr="002D1207">
        <w:rPr>
          <w:rFonts w:ascii="Verdana" w:hAnsi="Verdana"/>
          <w:sz w:val="20"/>
          <w:szCs w:val="20"/>
        </w:rPr>
        <w:t xml:space="preserve">i montażu urządzeń technologicznych </w:t>
      </w:r>
      <w:r w:rsidRPr="002D1207">
        <w:rPr>
          <w:rFonts w:ascii="Verdana" w:hAnsi="Verdana"/>
          <w:sz w:val="20"/>
          <w:szCs w:val="20"/>
        </w:rPr>
        <w:t xml:space="preserve">roboty muszą </w:t>
      </w:r>
      <w:r w:rsidRPr="002D1207">
        <w:rPr>
          <w:rFonts w:ascii="Verdana" w:hAnsi="Verdana"/>
          <w:sz w:val="20"/>
          <w:szCs w:val="20"/>
        </w:rPr>
        <w:lastRenderedPageBreak/>
        <w:t>być prowadzone z zachowaniem szczególnych warunków bezpieczeństwa. Wykonawca ponosi pełną odpowiedzialność za wszelkie (spowodowane jego działalnością) uszkodzenia zabudowy użytkowanej przez Zamawiającego. Wykonawca jest odpowiedzialny za ochronę istniejących obiektów i instalacji naziemnych i podziemnych urządzeń znajdujących się w obrębie placu budowy, takich jak</w:t>
      </w:r>
      <w:r w:rsidR="008B2B9F" w:rsidRPr="002D1207">
        <w:rPr>
          <w:rFonts w:ascii="Verdana" w:hAnsi="Verdana"/>
          <w:sz w:val="20"/>
          <w:szCs w:val="20"/>
        </w:rPr>
        <w:t>: urządzenia technologiczne, konstrukcje stalowe,</w:t>
      </w:r>
      <w:r w:rsidRPr="002D1207">
        <w:rPr>
          <w:rFonts w:ascii="Verdana" w:hAnsi="Verdana"/>
          <w:sz w:val="20"/>
          <w:szCs w:val="20"/>
        </w:rPr>
        <w:t xml:space="preserve"> rurociągi i kable etc. W przypadku</w:t>
      </w:r>
      <w:r w:rsidR="003C6A73" w:rsidRPr="002D1207">
        <w:rPr>
          <w:rFonts w:ascii="Verdana" w:hAnsi="Verdana"/>
          <w:sz w:val="20"/>
          <w:szCs w:val="20"/>
        </w:rPr>
        <w:t>,</w:t>
      </w:r>
      <w:r w:rsidRPr="002D1207">
        <w:rPr>
          <w:rFonts w:ascii="Verdana" w:hAnsi="Verdana"/>
          <w:sz w:val="20"/>
          <w:szCs w:val="20"/>
        </w:rPr>
        <w:t xml:space="preserve"> gdy wystąpi konieczność przeniesienia instalacji i urządzeń podziemnych w granicach placu budowy, Wykonawca ma obowiązek poinformować </w:t>
      </w:r>
      <w:r w:rsidR="000E686F" w:rsidRPr="002D1207">
        <w:rPr>
          <w:rFonts w:ascii="Verdana" w:hAnsi="Verdana"/>
          <w:sz w:val="20"/>
          <w:szCs w:val="20"/>
        </w:rPr>
        <w:t>Inżyniera Kontraktu</w:t>
      </w:r>
      <w:r w:rsidRPr="002D1207">
        <w:rPr>
          <w:rFonts w:ascii="Verdana" w:hAnsi="Verdana"/>
          <w:sz w:val="20"/>
          <w:szCs w:val="20"/>
        </w:rPr>
        <w:t xml:space="preserve"> o zamiarze rozpoczęcia takiej pracy. Wykonawca natychmiast poinformuje </w:t>
      </w:r>
      <w:r w:rsidR="000E686F" w:rsidRPr="002D1207">
        <w:rPr>
          <w:rFonts w:ascii="Verdana" w:hAnsi="Verdana"/>
          <w:sz w:val="20"/>
          <w:szCs w:val="20"/>
        </w:rPr>
        <w:t xml:space="preserve">Inżyniera Kontraktu </w:t>
      </w:r>
      <w:r w:rsidRPr="002D1207">
        <w:rPr>
          <w:rFonts w:ascii="Verdana" w:hAnsi="Verdana"/>
          <w:sz w:val="20"/>
          <w:szCs w:val="20"/>
        </w:rPr>
        <w:t xml:space="preserve">o każdym przypadkowym uszkodzeniu tych urządzeń lub instalacji i będzie współpracował przy naprawie udzielając wszelkiej możliwej pomocy, która może być potrzebna dla jej przeprowadzenia. Wykonawca będzie odpowiedzialny za jakiekolwiek szkody spowodowane przez jego działania w instalacjach naziemnych i podziemnym pokazanych na planie zagospodarowania terenu. </w:t>
      </w:r>
    </w:p>
    <w:p w14:paraId="06456482" w14:textId="77777777" w:rsidR="000773E2" w:rsidRPr="002D1207" w:rsidRDefault="0059185A" w:rsidP="007D5779">
      <w:pPr>
        <w:pStyle w:val="Nagwek2"/>
        <w:spacing w:line="260" w:lineRule="atLeast"/>
        <w:rPr>
          <w:rFonts w:ascii="Verdana" w:hAnsi="Verdana"/>
        </w:rPr>
      </w:pPr>
      <w:bookmarkStart w:id="46" w:name="_Toc483234613"/>
      <w:bookmarkStart w:id="47" w:name="_Toc483234683"/>
      <w:bookmarkStart w:id="48" w:name="_Toc483234761"/>
      <w:bookmarkStart w:id="49" w:name="_Toc483234819"/>
      <w:bookmarkStart w:id="50" w:name="_Toc483234820"/>
      <w:bookmarkEnd w:id="46"/>
      <w:bookmarkEnd w:id="47"/>
      <w:bookmarkEnd w:id="48"/>
      <w:bookmarkEnd w:id="49"/>
      <w:r w:rsidRPr="002D1207">
        <w:rPr>
          <w:rFonts w:ascii="Verdana" w:hAnsi="Verdana"/>
        </w:rPr>
        <w:t>Materiały</w:t>
      </w:r>
      <w:bookmarkEnd w:id="50"/>
    </w:p>
    <w:p w14:paraId="2F2D918A" w14:textId="5DCC579C" w:rsidR="000773E2" w:rsidRPr="002D1207" w:rsidRDefault="000773E2" w:rsidP="007D5779">
      <w:pPr>
        <w:spacing w:line="260" w:lineRule="atLeast"/>
        <w:jc w:val="both"/>
        <w:rPr>
          <w:rFonts w:ascii="Verdana" w:hAnsi="Verdana"/>
          <w:sz w:val="20"/>
          <w:szCs w:val="20"/>
          <w:lang w:eastAsia="pl-PL"/>
        </w:rPr>
      </w:pPr>
      <w:r w:rsidRPr="002D1207">
        <w:rPr>
          <w:rFonts w:ascii="Verdana" w:hAnsi="Verdana"/>
          <w:sz w:val="20"/>
          <w:szCs w:val="20"/>
          <w:lang w:eastAsia="pl-PL"/>
        </w:rPr>
        <w:t xml:space="preserve">Wyroby budowlane stosowane w trakcie wykonywania robót, mają spełniać wymagania polskich przepisów, a Wykonawca będzie posiadał dokumenty potwierdzające, że zostały one wprowadzone do obrotu, zgodnie z regulacjami ustawy o wyrobach budowlanych i posiadają wymagane parametry. Materiały wytwarzane na terenie budowy będą musiały uzyskać akceptację </w:t>
      </w:r>
      <w:r w:rsidR="000E686F" w:rsidRPr="002D1207">
        <w:rPr>
          <w:rFonts w:ascii="Verdana" w:hAnsi="Verdana"/>
          <w:sz w:val="20"/>
          <w:szCs w:val="20"/>
          <w:lang w:eastAsia="pl-PL"/>
        </w:rPr>
        <w:t>Inżyniera Kontraktu</w:t>
      </w:r>
      <w:r w:rsidRPr="002D1207">
        <w:rPr>
          <w:rFonts w:ascii="Verdana" w:hAnsi="Verdana"/>
          <w:sz w:val="20"/>
          <w:szCs w:val="20"/>
          <w:lang w:eastAsia="pl-PL"/>
        </w:rPr>
        <w:t xml:space="preserve"> w zakresie ich jakości. Wykonawca zapewni, aby tymczasowo składowane materiały, do czasu, gdy będą potrzebne do wbudowania</w:t>
      </w:r>
      <w:r w:rsidR="003C6A73" w:rsidRPr="002D1207">
        <w:rPr>
          <w:rFonts w:ascii="Verdana" w:hAnsi="Verdana"/>
          <w:sz w:val="20"/>
          <w:szCs w:val="20"/>
          <w:lang w:eastAsia="pl-PL"/>
        </w:rPr>
        <w:t>,</w:t>
      </w:r>
      <w:r w:rsidRPr="002D1207">
        <w:rPr>
          <w:rFonts w:ascii="Verdana" w:hAnsi="Verdana"/>
          <w:sz w:val="20"/>
          <w:szCs w:val="20"/>
          <w:lang w:eastAsia="pl-PL"/>
        </w:rPr>
        <w:t xml:space="preserve"> zachowały swoją jakość i właściwość do robót oraz były dostępne do kontroli przez </w:t>
      </w:r>
      <w:r w:rsidR="000E686F" w:rsidRPr="002D1207">
        <w:rPr>
          <w:rFonts w:ascii="Verdana" w:hAnsi="Verdana"/>
          <w:sz w:val="20"/>
          <w:szCs w:val="20"/>
        </w:rPr>
        <w:t>Inżyniera Kontraktu</w:t>
      </w:r>
      <w:r w:rsidRPr="002D1207">
        <w:rPr>
          <w:rFonts w:ascii="Verdana" w:hAnsi="Verdana"/>
          <w:sz w:val="20"/>
          <w:szCs w:val="20"/>
          <w:lang w:eastAsia="pl-PL"/>
        </w:rPr>
        <w:t>. Wszelkie materiały, wyroby i urządzenia zastosowane w dokumentacji projektowej można zastąpić równoważnymi, o nie gorszych parametrach technicznych i wymaganiach funkcjonalnych popartych certyfikatami, świadectwami dopuszczenia, atestami, w zależności od wymagań wynikających z odpowiednich przepisów. Nie przewiduje się dostarczania materiałów bądź w</w:t>
      </w:r>
      <w:r w:rsidR="008B2B9F" w:rsidRPr="002D1207">
        <w:rPr>
          <w:rFonts w:ascii="Verdana" w:hAnsi="Verdana"/>
          <w:sz w:val="20"/>
          <w:szCs w:val="20"/>
          <w:lang w:eastAsia="pl-PL"/>
        </w:rPr>
        <w:t>yrobów przez Zamawiającego. Nad</w:t>
      </w:r>
      <w:r w:rsidR="003C6A73" w:rsidRPr="002D1207">
        <w:rPr>
          <w:rFonts w:ascii="Verdana" w:hAnsi="Verdana"/>
          <w:sz w:val="20"/>
          <w:szCs w:val="20"/>
          <w:lang w:eastAsia="pl-PL"/>
        </w:rPr>
        <w:t>k</w:t>
      </w:r>
      <w:r w:rsidRPr="002D1207">
        <w:rPr>
          <w:rFonts w:ascii="Verdana" w:hAnsi="Verdana"/>
          <w:sz w:val="20"/>
          <w:szCs w:val="20"/>
          <w:lang w:eastAsia="pl-PL"/>
        </w:rPr>
        <w:t xml:space="preserve">łady z wykopów czasowo zdjęte z terenu formowane będą w hałdy i wykorzystane przy zasypce i przywracaniu stanu terenu przy ukończeniu robót. Wszystkie odpowiednie materiały pozyskane z wykopów na terenie budowy lub z innych miejsc wskazanych w Kontrakcie będą wykorzystane do robót lub odwiezione na odkład odpowiednio do wymagań Kontraktu </w:t>
      </w:r>
      <w:r w:rsidR="008B2B9F" w:rsidRPr="002D1207">
        <w:rPr>
          <w:rFonts w:ascii="Verdana" w:hAnsi="Verdana"/>
          <w:sz w:val="20"/>
          <w:szCs w:val="20"/>
          <w:lang w:eastAsia="pl-PL"/>
        </w:rPr>
        <w:t xml:space="preserve">lub wskazań </w:t>
      </w:r>
      <w:r w:rsidR="000E686F" w:rsidRPr="002D1207">
        <w:rPr>
          <w:rFonts w:ascii="Verdana" w:hAnsi="Verdana"/>
          <w:sz w:val="20"/>
          <w:szCs w:val="20"/>
          <w:lang w:eastAsia="pl-PL"/>
        </w:rPr>
        <w:t>Inżyniera Kontraktu</w:t>
      </w:r>
      <w:r w:rsidR="008B2B9F" w:rsidRPr="002D1207">
        <w:rPr>
          <w:rFonts w:ascii="Verdana" w:hAnsi="Verdana"/>
          <w:sz w:val="20"/>
          <w:szCs w:val="20"/>
          <w:lang w:eastAsia="pl-PL"/>
        </w:rPr>
        <w:t>.</w:t>
      </w:r>
    </w:p>
    <w:p w14:paraId="02352B76" w14:textId="77777777" w:rsidR="008B2B9F" w:rsidRPr="002D1207" w:rsidRDefault="008B2B9F" w:rsidP="007D5779">
      <w:pPr>
        <w:spacing w:line="260" w:lineRule="atLeast"/>
        <w:jc w:val="both"/>
        <w:rPr>
          <w:rFonts w:ascii="Verdana" w:hAnsi="Verdana"/>
          <w:sz w:val="20"/>
          <w:szCs w:val="20"/>
          <w:lang w:eastAsia="pl-PL"/>
        </w:rPr>
      </w:pPr>
      <w:r w:rsidRPr="002D1207">
        <w:rPr>
          <w:rFonts w:ascii="Verdana" w:hAnsi="Verdana"/>
          <w:sz w:val="20"/>
          <w:szCs w:val="20"/>
          <w:lang w:eastAsia="pl-PL"/>
        </w:rPr>
        <w:t>W odróżnieniu od materiałów budowlanych, urządzenia technologiczne oraz ich konstrukcje wsporcze winny spełniać odpowiednie wymagania prawne wynikające z dyrektywy maszynowej oraz odpowiednich norm dla maszyn i urządzeń technicznych specjalistycznych</w:t>
      </w:r>
      <w:r w:rsidR="00790283" w:rsidRPr="002D1207">
        <w:rPr>
          <w:rFonts w:ascii="Verdana" w:hAnsi="Verdana"/>
          <w:sz w:val="20"/>
          <w:szCs w:val="20"/>
          <w:lang w:eastAsia="pl-PL"/>
        </w:rPr>
        <w:t>,</w:t>
      </w:r>
      <w:r w:rsidRPr="002D1207">
        <w:rPr>
          <w:rFonts w:ascii="Verdana" w:hAnsi="Verdana"/>
          <w:sz w:val="20"/>
          <w:szCs w:val="20"/>
          <w:lang w:eastAsia="pl-PL"/>
        </w:rPr>
        <w:t xml:space="preserve"> przeznaczonych do procesów technologicznych przetwarzania odpadów komunalnych.</w:t>
      </w:r>
    </w:p>
    <w:p w14:paraId="4CD0F68E" w14:textId="77777777" w:rsidR="008B2B9F" w:rsidRPr="002D1207" w:rsidRDefault="008B2B9F" w:rsidP="007D5779">
      <w:pPr>
        <w:spacing w:line="260" w:lineRule="atLeast"/>
        <w:jc w:val="both"/>
        <w:rPr>
          <w:rFonts w:ascii="Verdana" w:hAnsi="Verdana"/>
          <w:sz w:val="20"/>
          <w:szCs w:val="20"/>
          <w:lang w:eastAsia="pl-PL"/>
        </w:rPr>
      </w:pPr>
      <w:r w:rsidRPr="002D1207">
        <w:rPr>
          <w:rFonts w:ascii="Verdana" w:hAnsi="Verdana"/>
          <w:sz w:val="20"/>
          <w:szCs w:val="20"/>
          <w:lang w:eastAsia="pl-PL"/>
        </w:rPr>
        <w:t>Zamawiający wymaga, aby zastosowane urządzenia technologiczne nie były prototypowe, ale aby charakteryzowały się wcześniejszym ich zastosowaniem dla podobnych strumieni odpadów.</w:t>
      </w:r>
    </w:p>
    <w:p w14:paraId="078F7145" w14:textId="77777777" w:rsidR="000773E2" w:rsidRPr="002D1207" w:rsidRDefault="000773E2" w:rsidP="007D5779">
      <w:pPr>
        <w:spacing w:line="260" w:lineRule="atLeast"/>
        <w:jc w:val="both"/>
        <w:rPr>
          <w:rFonts w:ascii="Verdana" w:hAnsi="Verdana"/>
          <w:sz w:val="20"/>
          <w:szCs w:val="20"/>
          <w:lang w:eastAsia="pl-PL"/>
        </w:rPr>
      </w:pPr>
      <w:r w:rsidRPr="002D1207">
        <w:rPr>
          <w:rFonts w:ascii="Verdana" w:hAnsi="Verdana"/>
          <w:b/>
          <w:bCs/>
          <w:sz w:val="20"/>
          <w:szCs w:val="20"/>
          <w:lang w:eastAsia="pl-PL"/>
        </w:rPr>
        <w:t xml:space="preserve">Przechowywanie i składowanie </w:t>
      </w:r>
      <w:r w:rsidR="0059185A" w:rsidRPr="002D1207">
        <w:rPr>
          <w:rFonts w:ascii="Verdana" w:hAnsi="Verdana"/>
          <w:b/>
          <w:bCs/>
          <w:sz w:val="20"/>
          <w:szCs w:val="20"/>
          <w:lang w:eastAsia="pl-PL"/>
        </w:rPr>
        <w:t>materiałów</w:t>
      </w:r>
    </w:p>
    <w:p w14:paraId="24F919B8" w14:textId="1759B9A3" w:rsidR="000773E2" w:rsidRPr="002D1207" w:rsidRDefault="000773E2" w:rsidP="007D5779">
      <w:pPr>
        <w:spacing w:line="260" w:lineRule="atLeast"/>
        <w:jc w:val="both"/>
        <w:rPr>
          <w:rFonts w:ascii="Verdana" w:hAnsi="Verdana"/>
          <w:sz w:val="20"/>
          <w:szCs w:val="20"/>
          <w:lang w:eastAsia="pl-PL"/>
        </w:rPr>
      </w:pPr>
      <w:r w:rsidRPr="002D1207">
        <w:rPr>
          <w:rFonts w:ascii="Verdana" w:hAnsi="Verdana"/>
          <w:sz w:val="20"/>
          <w:szCs w:val="20"/>
          <w:lang w:eastAsia="pl-PL"/>
        </w:rPr>
        <w:t>Wykonawca zapewni, aby tymczasowo składowane materiały</w:t>
      </w:r>
      <w:r w:rsidR="008B2B9F" w:rsidRPr="002D1207">
        <w:rPr>
          <w:rFonts w:ascii="Verdana" w:hAnsi="Verdana"/>
          <w:sz w:val="20"/>
          <w:szCs w:val="20"/>
          <w:lang w:eastAsia="pl-PL"/>
        </w:rPr>
        <w:t xml:space="preserve"> oraz urządzenia i konstrukcje</w:t>
      </w:r>
      <w:r w:rsidRPr="002D1207">
        <w:rPr>
          <w:rFonts w:ascii="Verdana" w:hAnsi="Verdana"/>
          <w:sz w:val="20"/>
          <w:szCs w:val="20"/>
          <w:lang w:eastAsia="pl-PL"/>
        </w:rPr>
        <w:t xml:space="preserve">, do czasu, gdy będą one użyte do robót, były zabezpieczone przed zanieczyszczeniami, zachowały swoją jakość i właściwości i były dostępne do kontroli przez Inżyniera Kontraktu. Miejsca czasowego składowania materiałów będą zlokalizowane w obrębie terenu budowy lub poza terenem budowy w miejscach zorganizowanych przez Wykonawcę i zaakceptowanych przez </w:t>
      </w:r>
      <w:r w:rsidR="000E686F" w:rsidRPr="002D1207">
        <w:rPr>
          <w:rFonts w:ascii="Verdana" w:hAnsi="Verdana"/>
          <w:sz w:val="20"/>
          <w:szCs w:val="20"/>
          <w:lang w:eastAsia="pl-PL"/>
        </w:rPr>
        <w:t>Inżyniera Kontraktu</w:t>
      </w:r>
      <w:r w:rsidRPr="002D1207">
        <w:rPr>
          <w:rFonts w:ascii="Verdana" w:hAnsi="Verdana"/>
          <w:sz w:val="20"/>
          <w:szCs w:val="20"/>
          <w:lang w:eastAsia="pl-PL"/>
        </w:rPr>
        <w:t xml:space="preserve">. </w:t>
      </w:r>
    </w:p>
    <w:p w14:paraId="035C5D6C" w14:textId="77777777" w:rsidR="000773E2" w:rsidRPr="002D1207" w:rsidRDefault="0059185A" w:rsidP="007D5779">
      <w:pPr>
        <w:pStyle w:val="Nagwek2"/>
        <w:spacing w:line="260" w:lineRule="atLeast"/>
        <w:rPr>
          <w:rFonts w:ascii="Verdana" w:hAnsi="Verdana"/>
        </w:rPr>
      </w:pPr>
      <w:bookmarkStart w:id="51" w:name="_Toc483234821"/>
      <w:r w:rsidRPr="002D1207">
        <w:rPr>
          <w:rFonts w:ascii="Verdana" w:hAnsi="Verdana"/>
        </w:rPr>
        <w:lastRenderedPageBreak/>
        <w:t>Sprzęt</w:t>
      </w:r>
      <w:bookmarkEnd w:id="51"/>
    </w:p>
    <w:p w14:paraId="0978A6D8" w14:textId="21AE583A" w:rsidR="000773E2" w:rsidRPr="002D1207" w:rsidRDefault="000773E2" w:rsidP="007D5779">
      <w:pPr>
        <w:spacing w:line="260" w:lineRule="atLeast"/>
        <w:jc w:val="both"/>
        <w:rPr>
          <w:rFonts w:ascii="Verdana" w:hAnsi="Verdana"/>
          <w:sz w:val="20"/>
          <w:szCs w:val="20"/>
          <w:lang w:eastAsia="pl-PL"/>
        </w:rPr>
      </w:pPr>
      <w:r w:rsidRPr="002D1207">
        <w:rPr>
          <w:rFonts w:ascii="Verdana" w:hAnsi="Verdana"/>
          <w:sz w:val="20"/>
          <w:szCs w:val="20"/>
          <w:lang w:eastAsia="pl-PL"/>
        </w:rPr>
        <w:t xml:space="preserve">Wykonawca jest zobowiązany do używania wyłącznie sprzętu w dobrym stanie, zgodnego z normami ochrony środowiska, który nie spowoduje niekorzystnego wpływu na jakość wykonywanych robót i który odpowiadać będzie </w:t>
      </w:r>
      <w:r w:rsidR="00101F6E" w:rsidRPr="002D1207">
        <w:rPr>
          <w:rFonts w:ascii="Verdana" w:hAnsi="Verdana"/>
          <w:sz w:val="20"/>
          <w:szCs w:val="20"/>
          <w:lang w:eastAsia="pl-PL"/>
        </w:rPr>
        <w:t>–</w:t>
      </w:r>
      <w:r w:rsidRPr="002D1207">
        <w:rPr>
          <w:rFonts w:ascii="Verdana" w:hAnsi="Verdana"/>
          <w:sz w:val="20"/>
          <w:szCs w:val="20"/>
          <w:lang w:eastAsia="pl-PL"/>
        </w:rPr>
        <w:t xml:space="preserve">pod względem typów i ilości </w:t>
      </w:r>
      <w:r w:rsidRPr="002D1207">
        <w:rPr>
          <w:rFonts w:ascii="Verdana" w:hAnsi="Verdana"/>
          <w:sz w:val="20"/>
          <w:szCs w:val="20"/>
          <w:lang w:eastAsia="pl-PL"/>
        </w:rPr>
        <w:softHyphen/>
        <w:t xml:space="preserve">wskazaniom zawartym w specyfikacjach technicznych wykonania i odbioru robót lub projekcie organizacji robót, zaakceptowanym przez Zamawiającego. Liczba i wydajność sprzętu powinny gwarantować przeprowadzenie robót zgodnie z zasadami określonymi w dokumentacji projektowej oraz specyfikacjach technicznych wykonania i odbioru robót budowlanych. Wykonawca dostarczy </w:t>
      </w:r>
      <w:r w:rsidR="00674198" w:rsidRPr="002D1207">
        <w:rPr>
          <w:rFonts w:ascii="Verdana" w:hAnsi="Verdana"/>
          <w:sz w:val="20"/>
          <w:szCs w:val="20"/>
          <w:lang w:eastAsia="pl-PL"/>
        </w:rPr>
        <w:t>Inżynierowi Kontraktu</w:t>
      </w:r>
      <w:r w:rsidRPr="002D1207">
        <w:rPr>
          <w:rFonts w:ascii="Verdana" w:hAnsi="Verdana"/>
          <w:sz w:val="20"/>
          <w:szCs w:val="20"/>
          <w:lang w:eastAsia="pl-PL"/>
        </w:rPr>
        <w:t xml:space="preserve"> kopie dokumentów potwierdzających dopuszczenie sprzętu do użytkowania i jego badania okresowe (tam</w:t>
      </w:r>
      <w:r w:rsidR="008E44DC" w:rsidRPr="002D1207">
        <w:rPr>
          <w:rFonts w:ascii="Verdana" w:hAnsi="Verdana"/>
          <w:sz w:val="20"/>
          <w:szCs w:val="20"/>
          <w:lang w:eastAsia="pl-PL"/>
        </w:rPr>
        <w:t>,</w:t>
      </w:r>
      <w:r w:rsidRPr="002D1207">
        <w:rPr>
          <w:rFonts w:ascii="Verdana" w:hAnsi="Verdana"/>
          <w:sz w:val="20"/>
          <w:szCs w:val="20"/>
          <w:lang w:eastAsia="pl-PL"/>
        </w:rPr>
        <w:t xml:space="preserve"> gdzie jest to wymagane </w:t>
      </w:r>
      <w:r w:rsidR="008E44DC" w:rsidRPr="002D1207">
        <w:rPr>
          <w:rFonts w:ascii="Verdana" w:hAnsi="Verdana"/>
          <w:sz w:val="20"/>
          <w:szCs w:val="20"/>
          <w:lang w:eastAsia="pl-PL"/>
        </w:rPr>
        <w:t xml:space="preserve">stosownymi </w:t>
      </w:r>
      <w:r w:rsidRPr="002D1207">
        <w:rPr>
          <w:rFonts w:ascii="Verdana" w:hAnsi="Verdana"/>
          <w:sz w:val="20"/>
          <w:szCs w:val="20"/>
          <w:lang w:eastAsia="pl-PL"/>
        </w:rPr>
        <w:t xml:space="preserve">przepisami). Każdy sprzęt, maszyna, urządzenie i narzędzie niegwarantujące zachowania warunków kontraktu będzie zakwestionowany i nie </w:t>
      </w:r>
      <w:r w:rsidR="008E44DC" w:rsidRPr="002D1207">
        <w:rPr>
          <w:rFonts w:ascii="Verdana" w:hAnsi="Verdana"/>
          <w:sz w:val="20"/>
          <w:szCs w:val="20"/>
          <w:lang w:eastAsia="pl-PL"/>
        </w:rPr>
        <w:t xml:space="preserve">zostanie </w:t>
      </w:r>
      <w:r w:rsidRPr="002D1207">
        <w:rPr>
          <w:rFonts w:ascii="Verdana" w:hAnsi="Verdana"/>
          <w:sz w:val="20"/>
          <w:szCs w:val="20"/>
          <w:lang w:eastAsia="pl-PL"/>
        </w:rPr>
        <w:t xml:space="preserve">dopuszczony do robót. </w:t>
      </w:r>
    </w:p>
    <w:p w14:paraId="74A55F31" w14:textId="77777777" w:rsidR="000B64F9" w:rsidRPr="002D1207" w:rsidRDefault="0059185A" w:rsidP="007D5779">
      <w:pPr>
        <w:pStyle w:val="Nagwek2"/>
        <w:spacing w:line="260" w:lineRule="atLeast"/>
        <w:rPr>
          <w:rFonts w:ascii="Verdana" w:hAnsi="Verdana"/>
        </w:rPr>
      </w:pPr>
      <w:bookmarkStart w:id="52" w:name="_Toc483234822"/>
      <w:r w:rsidRPr="002D1207">
        <w:rPr>
          <w:rFonts w:ascii="Verdana" w:hAnsi="Verdana"/>
        </w:rPr>
        <w:t>Transport</w:t>
      </w:r>
      <w:bookmarkEnd w:id="52"/>
    </w:p>
    <w:p w14:paraId="0741D9E2" w14:textId="77777777" w:rsidR="000B64F9" w:rsidRPr="002D1207" w:rsidRDefault="000B64F9" w:rsidP="007D5779">
      <w:pPr>
        <w:spacing w:line="260" w:lineRule="atLeast"/>
        <w:jc w:val="both"/>
        <w:rPr>
          <w:rFonts w:ascii="Verdana" w:hAnsi="Verdana"/>
          <w:sz w:val="20"/>
          <w:szCs w:val="20"/>
          <w:lang w:eastAsia="pl-PL"/>
        </w:rPr>
      </w:pPr>
      <w:r w:rsidRPr="002D1207">
        <w:rPr>
          <w:rFonts w:ascii="Verdana" w:hAnsi="Verdana"/>
          <w:sz w:val="20"/>
          <w:szCs w:val="20"/>
          <w:lang w:eastAsia="pl-PL"/>
        </w:rPr>
        <w:t xml:space="preserve">Wykonawca jest zobowiązany do stosowania jedynie takich środków transportu, które nie wpłyną niekorzystnie na jakość wykonywanych robót i właściwości przewożonych materiałów. Liczba środków transportu powinna zapewniać prowadzenie robót zgodnie z zasadami określonymi w specyfikacjach technicznych wykonania i odbioru robót budowlanych, oraz zakończenie budowy w terminie umownym. Przy ruchu na drogach publicznych pojazdy będą spełniać wymagania dotyczące przepisów ruchu drogowego w odniesieniu do dopuszczalnych nacisków na oś i innych parametrów technicznych. Wykonawca będzie usuwać na bieżąco, na własny koszt, wszelkie zanieczyszczenia lub uszkodzenia spowodowane jego pojazdami na drogach publicznych oraz dojazdach do terenu budowy. Transport materiałów na terenie budowy musi być prowadzony zgodnie z Projektem Organizacji Robót. </w:t>
      </w:r>
    </w:p>
    <w:p w14:paraId="045068FB" w14:textId="77777777" w:rsidR="000B64F9" w:rsidRPr="002D1207" w:rsidRDefault="000B64F9" w:rsidP="007D5779">
      <w:pPr>
        <w:spacing w:line="260" w:lineRule="atLeast"/>
        <w:jc w:val="both"/>
        <w:rPr>
          <w:rFonts w:ascii="Verdana" w:hAnsi="Verdana"/>
          <w:sz w:val="20"/>
          <w:szCs w:val="20"/>
          <w:lang w:eastAsia="pl-PL"/>
        </w:rPr>
      </w:pPr>
      <w:r w:rsidRPr="002D1207">
        <w:rPr>
          <w:rFonts w:ascii="Verdana" w:hAnsi="Verdana"/>
          <w:b/>
          <w:bCs/>
          <w:sz w:val="20"/>
          <w:szCs w:val="20"/>
          <w:lang w:eastAsia="pl-PL"/>
        </w:rPr>
        <w:t>Ogr</w:t>
      </w:r>
      <w:r w:rsidR="0059185A" w:rsidRPr="002D1207">
        <w:rPr>
          <w:rFonts w:ascii="Verdana" w:hAnsi="Verdana"/>
          <w:b/>
          <w:bCs/>
          <w:sz w:val="20"/>
          <w:szCs w:val="20"/>
          <w:lang w:eastAsia="pl-PL"/>
        </w:rPr>
        <w:t>aniczenie obciążeń od pojazdów</w:t>
      </w:r>
    </w:p>
    <w:p w14:paraId="1BD8094D" w14:textId="18BF6971" w:rsidR="000B64F9" w:rsidRPr="002D1207" w:rsidRDefault="000B64F9" w:rsidP="007D5779">
      <w:pPr>
        <w:spacing w:line="260" w:lineRule="atLeast"/>
        <w:jc w:val="both"/>
        <w:rPr>
          <w:rFonts w:ascii="Verdana" w:hAnsi="Verdana"/>
          <w:sz w:val="20"/>
          <w:szCs w:val="20"/>
          <w:lang w:eastAsia="pl-PL"/>
        </w:rPr>
      </w:pPr>
      <w:r w:rsidRPr="002D1207">
        <w:rPr>
          <w:rFonts w:ascii="Verdana" w:hAnsi="Verdana"/>
          <w:sz w:val="20"/>
          <w:szCs w:val="20"/>
          <w:lang w:eastAsia="pl-PL"/>
        </w:rPr>
        <w:t xml:space="preserve">Wykonawca będzie stosować się do ustawowych ograniczeń nacisków osi na drogach publicznych oraz na drogach wewnętrznych Zakładu, przy transporcie materiałów wyposażenia na i z terenu robót. Wykonawca uzyska wszelkie niezbędne zezwolenia i uzgodnienia od właściwych władz co do przewozu nietypowych wagowo ładunków (ponadnormatywnych) i o każdym takim przewozie będzie powiadamiał Zamawiającego. Zamawiający może polecić, aby pojazdy niespełniające tych warunków zostały usunięte z terenu budowy. </w:t>
      </w:r>
    </w:p>
    <w:p w14:paraId="49E99794" w14:textId="77777777" w:rsidR="000B64F9" w:rsidRPr="002D1207" w:rsidRDefault="0059185A" w:rsidP="007D5779">
      <w:pPr>
        <w:pStyle w:val="Nagwek2"/>
        <w:spacing w:line="260" w:lineRule="atLeast"/>
        <w:rPr>
          <w:rFonts w:ascii="Verdana" w:hAnsi="Verdana"/>
        </w:rPr>
      </w:pPr>
      <w:bookmarkStart w:id="53" w:name="_Toc483234823"/>
      <w:r w:rsidRPr="002D1207">
        <w:rPr>
          <w:rFonts w:ascii="Verdana" w:hAnsi="Verdana"/>
        </w:rPr>
        <w:t>Wykonanie robót</w:t>
      </w:r>
      <w:bookmarkEnd w:id="53"/>
    </w:p>
    <w:p w14:paraId="2168E2FB" w14:textId="725C65E8" w:rsidR="000B64F9" w:rsidRPr="002D1207" w:rsidRDefault="000B64F9" w:rsidP="007D5779">
      <w:pPr>
        <w:spacing w:line="260" w:lineRule="atLeast"/>
        <w:jc w:val="both"/>
        <w:rPr>
          <w:rFonts w:ascii="Verdana" w:hAnsi="Verdana"/>
          <w:sz w:val="20"/>
          <w:szCs w:val="20"/>
          <w:lang w:eastAsia="pl-PL"/>
        </w:rPr>
      </w:pPr>
      <w:r w:rsidRPr="002D1207">
        <w:rPr>
          <w:rFonts w:ascii="Verdana" w:hAnsi="Verdana"/>
          <w:sz w:val="20"/>
          <w:szCs w:val="20"/>
          <w:lang w:eastAsia="pl-PL"/>
        </w:rPr>
        <w:t>Wykonawca jest odpowiedzialny za prawidłowe prowadzenie robót budowlanych</w:t>
      </w:r>
      <w:r w:rsidR="008B2B9F" w:rsidRPr="002D1207">
        <w:rPr>
          <w:rFonts w:ascii="Verdana" w:hAnsi="Verdana"/>
          <w:sz w:val="20"/>
          <w:szCs w:val="20"/>
          <w:lang w:eastAsia="pl-PL"/>
        </w:rPr>
        <w:t xml:space="preserve"> i montażowych</w:t>
      </w:r>
      <w:r w:rsidRPr="002D1207">
        <w:rPr>
          <w:rFonts w:ascii="Verdana" w:hAnsi="Verdana"/>
          <w:sz w:val="20"/>
          <w:szCs w:val="20"/>
          <w:lang w:eastAsia="pl-PL"/>
        </w:rPr>
        <w:t>, ich jakość oraz jakość zastosowanych materiałów, a także ich zgodność z dokumentacją projektową, wymaganiami</w:t>
      </w:r>
      <w:r w:rsidR="007D7DA2" w:rsidRPr="002D1207">
        <w:rPr>
          <w:rFonts w:ascii="Verdana" w:hAnsi="Verdana"/>
          <w:sz w:val="20"/>
          <w:szCs w:val="20"/>
          <w:lang w:eastAsia="pl-PL"/>
        </w:rPr>
        <w:t xml:space="preserve"> dokumentacji przetargowej </w:t>
      </w:r>
      <w:r w:rsidRPr="002D1207">
        <w:rPr>
          <w:rFonts w:ascii="Verdana" w:hAnsi="Verdana"/>
          <w:sz w:val="20"/>
          <w:szCs w:val="20"/>
          <w:lang w:eastAsia="pl-PL"/>
        </w:rPr>
        <w:t>oraz poleceniami Zamawiającego i jego przedstawicieli</w:t>
      </w:r>
      <w:r w:rsidR="007D7DA2" w:rsidRPr="002D1207">
        <w:rPr>
          <w:rFonts w:ascii="Verdana" w:hAnsi="Verdana"/>
          <w:sz w:val="20"/>
          <w:szCs w:val="20"/>
          <w:lang w:eastAsia="pl-PL"/>
        </w:rPr>
        <w:t xml:space="preserve">, o ile wynikają one z zapisów niniejszego programu </w:t>
      </w:r>
      <w:proofErr w:type="spellStart"/>
      <w:r w:rsidR="007D7DA2" w:rsidRPr="002D1207">
        <w:rPr>
          <w:rFonts w:ascii="Verdana" w:hAnsi="Verdana"/>
          <w:sz w:val="20"/>
          <w:szCs w:val="20"/>
          <w:lang w:eastAsia="pl-PL"/>
        </w:rPr>
        <w:t>funkcjonalno</w:t>
      </w:r>
      <w:proofErr w:type="spellEnd"/>
      <w:r w:rsidR="00101F6E" w:rsidRPr="002D1207">
        <w:rPr>
          <w:rFonts w:ascii="Verdana" w:hAnsi="Verdana"/>
          <w:sz w:val="20"/>
          <w:szCs w:val="20"/>
          <w:lang w:eastAsia="pl-PL"/>
        </w:rPr>
        <w:t>–</w:t>
      </w:r>
      <w:r w:rsidR="007D7DA2" w:rsidRPr="002D1207">
        <w:rPr>
          <w:rFonts w:ascii="Verdana" w:hAnsi="Verdana"/>
          <w:sz w:val="20"/>
          <w:szCs w:val="20"/>
          <w:lang w:eastAsia="pl-PL"/>
        </w:rPr>
        <w:t>użytkowego</w:t>
      </w:r>
      <w:r w:rsidRPr="002D1207">
        <w:rPr>
          <w:rFonts w:ascii="Verdana" w:hAnsi="Verdana"/>
          <w:sz w:val="20"/>
          <w:szCs w:val="20"/>
          <w:lang w:eastAsia="pl-PL"/>
        </w:rPr>
        <w:t xml:space="preserve">. Błędy popełnione przez Wykonawcę w organizacji i wykonaniu robót zostaną przez niego usunięte na własny koszt, z wyjątkiem przypadku, kiedy dany błąd okaże się skutkiem błędu zawartego w danych dostarczonych Wykonawcy na piśmie przez Zamawiającego. Sprawdzenie wytyczenia robót lub wyznaczenia parametrów przez </w:t>
      </w:r>
      <w:r w:rsidR="000E686F" w:rsidRPr="002D1207">
        <w:rPr>
          <w:rFonts w:ascii="Verdana" w:hAnsi="Verdana"/>
          <w:sz w:val="20"/>
          <w:szCs w:val="20"/>
          <w:lang w:eastAsia="pl-PL"/>
        </w:rPr>
        <w:t>Inżyniera Kontraktu</w:t>
      </w:r>
      <w:r w:rsidRPr="002D1207">
        <w:rPr>
          <w:rFonts w:ascii="Verdana" w:hAnsi="Verdana"/>
          <w:sz w:val="20"/>
          <w:szCs w:val="20"/>
          <w:lang w:eastAsia="pl-PL"/>
        </w:rPr>
        <w:t xml:space="preserve"> nie zwalnia Wykonawcy od odpow</w:t>
      </w:r>
      <w:r w:rsidR="007D7DA2" w:rsidRPr="002D1207">
        <w:rPr>
          <w:rFonts w:ascii="Verdana" w:hAnsi="Verdana"/>
          <w:sz w:val="20"/>
          <w:szCs w:val="20"/>
          <w:lang w:eastAsia="pl-PL"/>
        </w:rPr>
        <w:t>iedzialności za ich dokładność.</w:t>
      </w:r>
    </w:p>
    <w:p w14:paraId="4FD88555" w14:textId="77777777" w:rsidR="000B64F9" w:rsidRPr="002D1207" w:rsidRDefault="0059185A" w:rsidP="007D5779">
      <w:pPr>
        <w:spacing w:line="260" w:lineRule="atLeast"/>
        <w:jc w:val="both"/>
        <w:rPr>
          <w:rFonts w:ascii="Verdana" w:hAnsi="Verdana"/>
          <w:sz w:val="20"/>
          <w:szCs w:val="20"/>
          <w:lang w:eastAsia="pl-PL"/>
        </w:rPr>
      </w:pPr>
      <w:r w:rsidRPr="002D1207">
        <w:rPr>
          <w:rFonts w:ascii="Verdana" w:hAnsi="Verdana"/>
          <w:b/>
          <w:bCs/>
          <w:sz w:val="20"/>
          <w:szCs w:val="20"/>
          <w:lang w:eastAsia="pl-PL"/>
        </w:rPr>
        <w:t>Bezpieczeństwo i higiena pracy</w:t>
      </w:r>
    </w:p>
    <w:p w14:paraId="407FF907" w14:textId="77777777" w:rsidR="000B64F9" w:rsidRPr="002D1207" w:rsidRDefault="000B64F9" w:rsidP="007D5779">
      <w:pPr>
        <w:spacing w:line="260" w:lineRule="atLeast"/>
        <w:jc w:val="both"/>
        <w:rPr>
          <w:rFonts w:ascii="Verdana" w:hAnsi="Verdana"/>
          <w:sz w:val="20"/>
          <w:szCs w:val="20"/>
          <w:lang w:eastAsia="pl-PL"/>
        </w:rPr>
      </w:pPr>
      <w:r w:rsidRPr="002D1207">
        <w:rPr>
          <w:rFonts w:ascii="Verdana" w:hAnsi="Verdana"/>
          <w:sz w:val="20"/>
          <w:szCs w:val="20"/>
          <w:lang w:eastAsia="pl-PL"/>
        </w:rPr>
        <w:t>Podczas realizacji robót Wykonawca będzie przestrzegać przepisów dotyczących bezpieczeństwa i higieny pracy. Ma obowiązek zadbać, aby personel nie wykonywał pracy w warunkach niebezpiecznych, s</w:t>
      </w:r>
      <w:r w:rsidR="007D7DA2" w:rsidRPr="002D1207">
        <w:rPr>
          <w:rFonts w:ascii="Verdana" w:hAnsi="Verdana"/>
          <w:sz w:val="20"/>
          <w:szCs w:val="20"/>
          <w:lang w:eastAsia="pl-PL"/>
        </w:rPr>
        <w:t>zkodliwych dla zdrowia oraz nie</w:t>
      </w:r>
      <w:r w:rsidRPr="002D1207">
        <w:rPr>
          <w:rFonts w:ascii="Verdana" w:hAnsi="Verdana"/>
          <w:sz w:val="20"/>
          <w:szCs w:val="20"/>
          <w:lang w:eastAsia="pl-PL"/>
        </w:rPr>
        <w:t xml:space="preserve">spełniających odpowiednich </w:t>
      </w:r>
      <w:r w:rsidRPr="002D1207">
        <w:rPr>
          <w:rFonts w:ascii="Verdana" w:hAnsi="Verdana"/>
          <w:sz w:val="20"/>
          <w:szCs w:val="20"/>
          <w:lang w:eastAsia="pl-PL"/>
        </w:rPr>
        <w:lastRenderedPageBreak/>
        <w:t>wymagań sanitarnych. Wykonawca zapewni i będzie utrzymywał wszelkie urządzenia zabezpieczające, socjalne oraz sprzęt i odpowiednią odzież dla ochrony życia i zdrowia osób zatrudnionych na budowie oraz dla zapewnienia bezpieczeństwa publicznego. Uznaje się, że wszelkie koszty związane z wypełnieniem wymagań bezpieczeństwa określonych powyżej są uwzględnione w cenie ryczałtowej.</w:t>
      </w:r>
    </w:p>
    <w:p w14:paraId="088151A5" w14:textId="77777777" w:rsidR="000B64F9" w:rsidRPr="002D1207" w:rsidRDefault="0059185A" w:rsidP="007D5779">
      <w:pPr>
        <w:spacing w:line="260" w:lineRule="atLeast"/>
        <w:jc w:val="both"/>
        <w:rPr>
          <w:rFonts w:ascii="Verdana" w:hAnsi="Verdana"/>
          <w:sz w:val="20"/>
          <w:szCs w:val="20"/>
          <w:lang w:eastAsia="pl-PL"/>
        </w:rPr>
      </w:pPr>
      <w:r w:rsidRPr="002D1207">
        <w:rPr>
          <w:rFonts w:ascii="Verdana" w:hAnsi="Verdana"/>
          <w:b/>
          <w:bCs/>
          <w:sz w:val="20"/>
          <w:szCs w:val="20"/>
          <w:lang w:eastAsia="pl-PL"/>
        </w:rPr>
        <w:t>Kontrola</w:t>
      </w:r>
    </w:p>
    <w:p w14:paraId="6425E115" w14:textId="77777777" w:rsidR="000B64F9" w:rsidRPr="002D1207" w:rsidRDefault="000B64F9" w:rsidP="007D5779">
      <w:pPr>
        <w:spacing w:line="260" w:lineRule="atLeast"/>
        <w:jc w:val="both"/>
        <w:rPr>
          <w:rFonts w:ascii="Verdana" w:hAnsi="Verdana"/>
          <w:sz w:val="20"/>
          <w:szCs w:val="20"/>
          <w:lang w:eastAsia="pl-PL"/>
        </w:rPr>
      </w:pPr>
      <w:r w:rsidRPr="002D1207">
        <w:rPr>
          <w:rFonts w:ascii="Verdana" w:hAnsi="Verdana"/>
          <w:sz w:val="20"/>
          <w:szCs w:val="20"/>
          <w:lang w:eastAsia="pl-PL"/>
        </w:rPr>
        <w:t xml:space="preserve">Zamawiający będzie prowadził na bieżąco kontrolę wykonywanych robót </w:t>
      </w:r>
      <w:r w:rsidR="004A170B" w:rsidRPr="002D1207">
        <w:rPr>
          <w:rFonts w:ascii="Verdana" w:hAnsi="Verdana"/>
          <w:sz w:val="20"/>
          <w:szCs w:val="20"/>
          <w:lang w:eastAsia="pl-PL"/>
        </w:rPr>
        <w:t xml:space="preserve">montażowych i </w:t>
      </w:r>
      <w:r w:rsidRPr="002D1207">
        <w:rPr>
          <w:rFonts w:ascii="Verdana" w:hAnsi="Verdana"/>
          <w:sz w:val="20"/>
          <w:szCs w:val="20"/>
          <w:lang w:eastAsia="pl-PL"/>
        </w:rPr>
        <w:t xml:space="preserve">budowlanych, w szczególności w zakresie zgodności z: </w:t>
      </w:r>
    </w:p>
    <w:p w14:paraId="1C38E109" w14:textId="77777777" w:rsidR="004A170B" w:rsidRPr="002D1207" w:rsidRDefault="004A170B" w:rsidP="007D5779">
      <w:pPr>
        <w:numPr>
          <w:ilvl w:val="0"/>
          <w:numId w:val="21"/>
        </w:numPr>
        <w:spacing w:line="260" w:lineRule="atLeast"/>
        <w:jc w:val="both"/>
        <w:rPr>
          <w:rFonts w:ascii="Verdana" w:hAnsi="Verdana"/>
          <w:sz w:val="20"/>
          <w:szCs w:val="20"/>
          <w:lang w:eastAsia="pl-PL"/>
        </w:rPr>
      </w:pPr>
      <w:r w:rsidRPr="002D1207">
        <w:rPr>
          <w:rFonts w:ascii="Verdana" w:hAnsi="Verdana"/>
          <w:sz w:val="20"/>
          <w:szCs w:val="20"/>
          <w:lang w:eastAsia="pl-PL"/>
        </w:rPr>
        <w:t>rozwiązaniami projektowymi zawartymi w projekcie technologicznym oraz projektach wykonawczych</w:t>
      </w:r>
      <w:r w:rsidR="007D3F82" w:rsidRPr="002D1207">
        <w:rPr>
          <w:rFonts w:ascii="Verdana" w:hAnsi="Verdana"/>
          <w:sz w:val="20"/>
          <w:szCs w:val="20"/>
          <w:lang w:eastAsia="pl-PL"/>
        </w:rPr>
        <w:t>;</w:t>
      </w:r>
    </w:p>
    <w:p w14:paraId="4D1DDA27" w14:textId="1EE16172" w:rsidR="000B64F9" w:rsidRPr="002D1207" w:rsidRDefault="000B64F9" w:rsidP="007D5779">
      <w:pPr>
        <w:numPr>
          <w:ilvl w:val="0"/>
          <w:numId w:val="21"/>
        </w:numPr>
        <w:spacing w:line="260" w:lineRule="atLeast"/>
        <w:jc w:val="both"/>
        <w:rPr>
          <w:rFonts w:ascii="Verdana" w:hAnsi="Verdana"/>
          <w:sz w:val="20"/>
          <w:szCs w:val="20"/>
          <w:lang w:eastAsia="pl-PL"/>
        </w:rPr>
      </w:pPr>
      <w:r w:rsidRPr="002D1207">
        <w:rPr>
          <w:rFonts w:ascii="Verdana" w:hAnsi="Verdana"/>
          <w:sz w:val="20"/>
          <w:szCs w:val="20"/>
          <w:lang w:eastAsia="pl-PL"/>
        </w:rPr>
        <w:t xml:space="preserve">rozwiązaniami projektowymi zawartymi w </w:t>
      </w:r>
      <w:r w:rsidRPr="002D1207">
        <w:rPr>
          <w:rFonts w:ascii="Verdana" w:hAnsi="Verdana"/>
          <w:b/>
          <w:sz w:val="20"/>
          <w:szCs w:val="20"/>
          <w:lang w:eastAsia="pl-PL"/>
        </w:rPr>
        <w:t>projekcie budowlanym</w:t>
      </w:r>
      <w:r w:rsidRPr="002D1207">
        <w:rPr>
          <w:rFonts w:ascii="Verdana" w:hAnsi="Verdana"/>
          <w:sz w:val="20"/>
          <w:szCs w:val="20"/>
          <w:lang w:eastAsia="pl-PL"/>
        </w:rPr>
        <w:t xml:space="preserve">, na podstawie którego wydano </w:t>
      </w:r>
      <w:r w:rsidR="007D7DA2" w:rsidRPr="002D1207">
        <w:rPr>
          <w:rFonts w:ascii="Verdana" w:hAnsi="Verdana"/>
          <w:b/>
          <w:sz w:val="20"/>
          <w:szCs w:val="20"/>
          <w:lang w:eastAsia="pl-PL"/>
        </w:rPr>
        <w:t>pozwolenie</w:t>
      </w:r>
      <w:r w:rsidRPr="002D1207">
        <w:rPr>
          <w:rFonts w:ascii="Verdana" w:hAnsi="Verdana"/>
          <w:b/>
          <w:sz w:val="20"/>
          <w:szCs w:val="20"/>
          <w:lang w:eastAsia="pl-PL"/>
        </w:rPr>
        <w:t xml:space="preserve"> na budowę</w:t>
      </w:r>
      <w:r w:rsidR="007D3F82" w:rsidRPr="002D1207">
        <w:rPr>
          <w:rFonts w:ascii="Verdana" w:hAnsi="Verdana"/>
          <w:sz w:val="20"/>
          <w:szCs w:val="20"/>
          <w:lang w:eastAsia="pl-PL"/>
        </w:rPr>
        <w:t xml:space="preserve">; </w:t>
      </w:r>
    </w:p>
    <w:p w14:paraId="0D46F9BD" w14:textId="47641360" w:rsidR="000B64F9" w:rsidRPr="002D1207" w:rsidRDefault="000B64F9" w:rsidP="007D5779">
      <w:pPr>
        <w:numPr>
          <w:ilvl w:val="0"/>
          <w:numId w:val="21"/>
        </w:numPr>
        <w:spacing w:line="260" w:lineRule="atLeast"/>
        <w:jc w:val="both"/>
        <w:rPr>
          <w:rFonts w:ascii="Verdana" w:hAnsi="Verdana"/>
          <w:sz w:val="20"/>
          <w:szCs w:val="20"/>
          <w:lang w:eastAsia="pl-PL"/>
        </w:rPr>
      </w:pPr>
      <w:r w:rsidRPr="002D1207">
        <w:rPr>
          <w:rFonts w:ascii="Verdana" w:hAnsi="Verdana"/>
          <w:sz w:val="20"/>
          <w:szCs w:val="20"/>
          <w:lang w:eastAsia="pl-PL"/>
        </w:rPr>
        <w:t>stosowania wyrobów budowlanych zgodnie z dokumentacją</w:t>
      </w:r>
      <w:r w:rsidR="007D3F82" w:rsidRPr="002D1207">
        <w:rPr>
          <w:rFonts w:ascii="Verdana" w:hAnsi="Verdana"/>
          <w:sz w:val="20"/>
          <w:szCs w:val="20"/>
          <w:lang w:eastAsia="pl-PL"/>
        </w:rPr>
        <w:t xml:space="preserve">; </w:t>
      </w:r>
    </w:p>
    <w:p w14:paraId="76E78CE4" w14:textId="65483638" w:rsidR="000B64F9" w:rsidRPr="002D1207" w:rsidRDefault="000B64F9" w:rsidP="007D5779">
      <w:pPr>
        <w:numPr>
          <w:ilvl w:val="0"/>
          <w:numId w:val="21"/>
        </w:numPr>
        <w:spacing w:line="260" w:lineRule="atLeast"/>
        <w:jc w:val="both"/>
        <w:rPr>
          <w:rFonts w:ascii="Verdana" w:hAnsi="Verdana"/>
          <w:sz w:val="20"/>
          <w:szCs w:val="20"/>
          <w:lang w:eastAsia="pl-PL"/>
        </w:rPr>
      </w:pPr>
      <w:r w:rsidRPr="002D1207">
        <w:rPr>
          <w:rFonts w:ascii="Verdana" w:hAnsi="Verdana"/>
          <w:sz w:val="20"/>
          <w:szCs w:val="20"/>
          <w:lang w:eastAsia="pl-PL"/>
        </w:rPr>
        <w:t>projektem organ</w:t>
      </w:r>
      <w:r w:rsidR="004A170B" w:rsidRPr="002D1207">
        <w:rPr>
          <w:rFonts w:ascii="Verdana" w:hAnsi="Verdana"/>
          <w:sz w:val="20"/>
          <w:szCs w:val="20"/>
          <w:lang w:eastAsia="pl-PL"/>
        </w:rPr>
        <w:t>izacji placu budowy</w:t>
      </w:r>
      <w:r w:rsidR="007D3F82" w:rsidRPr="002D1207">
        <w:rPr>
          <w:rFonts w:ascii="Verdana" w:hAnsi="Verdana"/>
          <w:sz w:val="20"/>
          <w:szCs w:val="20"/>
          <w:lang w:eastAsia="pl-PL"/>
        </w:rPr>
        <w:t>;</w:t>
      </w:r>
    </w:p>
    <w:p w14:paraId="2C1500BD" w14:textId="77777777" w:rsidR="000B64F9" w:rsidRPr="002D1207" w:rsidRDefault="004A170B" w:rsidP="007D5779">
      <w:pPr>
        <w:numPr>
          <w:ilvl w:val="0"/>
          <w:numId w:val="21"/>
        </w:numPr>
        <w:spacing w:line="260" w:lineRule="atLeast"/>
        <w:jc w:val="both"/>
        <w:rPr>
          <w:rFonts w:ascii="Verdana" w:hAnsi="Verdana"/>
          <w:sz w:val="20"/>
          <w:szCs w:val="20"/>
          <w:lang w:eastAsia="pl-PL"/>
        </w:rPr>
      </w:pPr>
      <w:r w:rsidRPr="002D1207">
        <w:rPr>
          <w:rFonts w:ascii="Verdana" w:hAnsi="Verdana"/>
          <w:sz w:val="20"/>
          <w:szCs w:val="20"/>
          <w:lang w:eastAsia="pl-PL"/>
        </w:rPr>
        <w:t>projektem BIOZ.</w:t>
      </w:r>
    </w:p>
    <w:p w14:paraId="3CCA1A84" w14:textId="77777777" w:rsidR="000B64F9" w:rsidRPr="002D1207" w:rsidRDefault="000B64F9" w:rsidP="007D5779">
      <w:pPr>
        <w:pStyle w:val="Nagwek2"/>
        <w:spacing w:line="260" w:lineRule="atLeast"/>
        <w:rPr>
          <w:rFonts w:ascii="Verdana" w:hAnsi="Verdana"/>
        </w:rPr>
      </w:pPr>
      <w:bookmarkStart w:id="54" w:name="_Toc483234824"/>
      <w:r w:rsidRPr="002D1207">
        <w:rPr>
          <w:rFonts w:ascii="Verdana" w:hAnsi="Verdana"/>
        </w:rPr>
        <w:t>Certyfikaty i deklaracje</w:t>
      </w:r>
      <w:bookmarkEnd w:id="54"/>
      <w:r w:rsidRPr="002D1207">
        <w:rPr>
          <w:rFonts w:ascii="Verdana" w:hAnsi="Verdana"/>
        </w:rPr>
        <w:t xml:space="preserve"> </w:t>
      </w:r>
    </w:p>
    <w:p w14:paraId="30681B36" w14:textId="77777777" w:rsidR="000B64F9" w:rsidRPr="002D1207" w:rsidRDefault="000B64F9" w:rsidP="007D5779">
      <w:pPr>
        <w:spacing w:line="260" w:lineRule="atLeast"/>
        <w:jc w:val="both"/>
        <w:rPr>
          <w:rFonts w:ascii="Verdana" w:hAnsi="Verdana"/>
          <w:sz w:val="20"/>
          <w:szCs w:val="20"/>
          <w:lang w:eastAsia="pl-PL"/>
        </w:rPr>
      </w:pPr>
      <w:r w:rsidRPr="002D1207">
        <w:rPr>
          <w:rFonts w:ascii="Verdana" w:hAnsi="Verdana"/>
          <w:sz w:val="20"/>
          <w:szCs w:val="20"/>
          <w:lang w:eastAsia="pl-PL"/>
        </w:rPr>
        <w:t xml:space="preserve">Zamawiający może dopuścić do użycia tylko te materiały, które posiadają: </w:t>
      </w:r>
    </w:p>
    <w:p w14:paraId="24E8B79E" w14:textId="4FFB9B44" w:rsidR="000B64F9" w:rsidRPr="002D1207" w:rsidRDefault="000B64F9" w:rsidP="007D5779">
      <w:pPr>
        <w:numPr>
          <w:ilvl w:val="0"/>
          <w:numId w:val="22"/>
        </w:numPr>
        <w:spacing w:line="260" w:lineRule="atLeast"/>
        <w:jc w:val="both"/>
        <w:rPr>
          <w:rFonts w:ascii="Verdana" w:hAnsi="Verdana"/>
          <w:sz w:val="20"/>
          <w:szCs w:val="20"/>
          <w:lang w:eastAsia="pl-PL"/>
        </w:rPr>
      </w:pPr>
      <w:r w:rsidRPr="002D1207">
        <w:rPr>
          <w:rFonts w:ascii="Verdana" w:hAnsi="Verdana"/>
          <w:sz w:val="20"/>
          <w:szCs w:val="20"/>
          <w:lang w:eastAsia="pl-PL"/>
        </w:rPr>
        <w:t>certyfikat “znak bezpieczeństwa wyrobu”, wskazujący na zgodność jego wykonania z kryteriami technicznymi zawartymi w Polskich Normach, aprobatach technicznych oraz właściwych przepisach</w:t>
      </w:r>
      <w:r w:rsidR="00694A83" w:rsidRPr="002D1207">
        <w:rPr>
          <w:rFonts w:ascii="Verdana" w:hAnsi="Verdana"/>
          <w:sz w:val="20"/>
          <w:szCs w:val="20"/>
          <w:lang w:eastAsia="pl-PL"/>
        </w:rPr>
        <w:t xml:space="preserve">; </w:t>
      </w:r>
    </w:p>
    <w:p w14:paraId="0ED8E971" w14:textId="02806C6E" w:rsidR="000B64F9" w:rsidRPr="002D1207" w:rsidRDefault="000B64F9" w:rsidP="007D5779">
      <w:pPr>
        <w:numPr>
          <w:ilvl w:val="0"/>
          <w:numId w:val="22"/>
        </w:numPr>
        <w:spacing w:line="260" w:lineRule="atLeast"/>
        <w:jc w:val="both"/>
        <w:rPr>
          <w:rFonts w:ascii="Verdana" w:hAnsi="Verdana"/>
          <w:sz w:val="20"/>
          <w:szCs w:val="20"/>
          <w:lang w:eastAsia="pl-PL"/>
        </w:rPr>
      </w:pPr>
      <w:r w:rsidRPr="002D1207">
        <w:rPr>
          <w:rFonts w:ascii="Verdana" w:hAnsi="Verdana"/>
          <w:sz w:val="20"/>
          <w:szCs w:val="20"/>
          <w:lang w:eastAsia="pl-PL"/>
        </w:rPr>
        <w:t xml:space="preserve">deklarację zgodności lub certyfikat zgodności z: Polską Normą lub aprobatą techniczną </w:t>
      </w:r>
      <w:r w:rsidR="00101F6E" w:rsidRPr="002D1207">
        <w:rPr>
          <w:rFonts w:ascii="Verdana" w:hAnsi="Verdana"/>
          <w:sz w:val="20"/>
          <w:szCs w:val="20"/>
          <w:lang w:eastAsia="pl-PL"/>
        </w:rPr>
        <w:t>–</w:t>
      </w:r>
      <w:r w:rsidRPr="002D1207">
        <w:rPr>
          <w:rFonts w:ascii="Verdana" w:hAnsi="Verdana"/>
          <w:sz w:val="20"/>
          <w:szCs w:val="20"/>
          <w:lang w:eastAsia="pl-PL"/>
        </w:rPr>
        <w:t xml:space="preserve">w przypadku wyrobów, dla których nie ustanowiono Polskiej Normy, jeżeli nie są objęte certyfikacją określoną powyżej. </w:t>
      </w:r>
    </w:p>
    <w:p w14:paraId="32803AA4" w14:textId="77777777" w:rsidR="000B64F9" w:rsidRPr="002D1207" w:rsidRDefault="000B64F9" w:rsidP="007D5779">
      <w:pPr>
        <w:spacing w:line="260" w:lineRule="atLeast"/>
        <w:jc w:val="both"/>
        <w:rPr>
          <w:rFonts w:ascii="Verdana" w:hAnsi="Verdana"/>
          <w:sz w:val="20"/>
          <w:szCs w:val="20"/>
          <w:lang w:eastAsia="pl-PL"/>
        </w:rPr>
      </w:pPr>
      <w:r w:rsidRPr="002D1207">
        <w:rPr>
          <w:rFonts w:ascii="Verdana" w:hAnsi="Verdana"/>
          <w:sz w:val="20"/>
          <w:szCs w:val="20"/>
          <w:lang w:eastAsia="pl-PL"/>
        </w:rPr>
        <w:t>W odniesieniu do materiałów i urządzeń, dla których powyższe dokumenty są wymagane przez prawo, każda partia lub sztuka dostarczona na budowę winna je posiadać. Dokumenty te muszą określać w sposób jednoznaczny cechy wyrobu. Produkty przemysłowe posiadać będą takie dokumenty, wydane przez producenta (w razie potrzeby poparte wynikami wykonanych badań, których kopie Wykonawca dostarczy Zamawiającemu). Jakiekolwiek materiały, które nie spełniaj</w:t>
      </w:r>
      <w:r w:rsidR="0059185A" w:rsidRPr="002D1207">
        <w:rPr>
          <w:rFonts w:ascii="Verdana" w:hAnsi="Verdana"/>
          <w:sz w:val="20"/>
          <w:szCs w:val="20"/>
          <w:lang w:eastAsia="pl-PL"/>
        </w:rPr>
        <w:t>ą tych wymagań, będą odrzucone.</w:t>
      </w:r>
    </w:p>
    <w:p w14:paraId="7C566DF5" w14:textId="77777777" w:rsidR="0059185A" w:rsidRPr="002D1207" w:rsidRDefault="0059185A" w:rsidP="007D5779">
      <w:pPr>
        <w:spacing w:line="260" w:lineRule="atLeast"/>
        <w:jc w:val="both"/>
        <w:rPr>
          <w:rFonts w:ascii="Verdana" w:hAnsi="Verdana"/>
          <w:sz w:val="20"/>
          <w:szCs w:val="20"/>
          <w:lang w:eastAsia="pl-PL"/>
        </w:rPr>
      </w:pPr>
      <w:r w:rsidRPr="002D1207">
        <w:rPr>
          <w:rFonts w:ascii="Verdana" w:hAnsi="Verdana"/>
          <w:sz w:val="20"/>
          <w:szCs w:val="20"/>
          <w:lang w:eastAsia="pl-PL"/>
        </w:rPr>
        <w:t>Zastosowane urządzenia technologiczne winny być wykonane zgodnie z obowiązującymi normami i posiadać odpowiednie deklaracje zgodności wynikające z wymagań dyrektywy maszynowej.</w:t>
      </w:r>
    </w:p>
    <w:p w14:paraId="1AC53BAE" w14:textId="77777777" w:rsidR="000B64F9" w:rsidRPr="002D1207" w:rsidRDefault="000B64F9" w:rsidP="007D5779">
      <w:pPr>
        <w:pStyle w:val="Nagwek2"/>
        <w:spacing w:line="260" w:lineRule="atLeast"/>
        <w:rPr>
          <w:rFonts w:ascii="Verdana" w:hAnsi="Verdana"/>
        </w:rPr>
      </w:pPr>
      <w:bookmarkStart w:id="55" w:name="_Toc483234825"/>
      <w:r w:rsidRPr="002D1207">
        <w:rPr>
          <w:rFonts w:ascii="Verdana" w:hAnsi="Verdana"/>
        </w:rPr>
        <w:t>Dokumenty bu</w:t>
      </w:r>
      <w:r w:rsidR="004A170B" w:rsidRPr="002D1207">
        <w:rPr>
          <w:rFonts w:ascii="Verdana" w:hAnsi="Verdana"/>
        </w:rPr>
        <w:t>dowy</w:t>
      </w:r>
      <w:bookmarkEnd w:id="55"/>
    </w:p>
    <w:p w14:paraId="405CE4AE" w14:textId="5D036AA8" w:rsidR="0059185A" w:rsidRPr="002D1207" w:rsidRDefault="000B64F9" w:rsidP="007D5779">
      <w:pPr>
        <w:spacing w:line="260" w:lineRule="atLeast"/>
        <w:jc w:val="both"/>
        <w:rPr>
          <w:rFonts w:ascii="Verdana" w:hAnsi="Verdana"/>
          <w:sz w:val="20"/>
          <w:szCs w:val="20"/>
          <w:lang w:eastAsia="pl-PL"/>
        </w:rPr>
      </w:pPr>
      <w:r w:rsidRPr="002D1207">
        <w:rPr>
          <w:rFonts w:ascii="Verdana" w:hAnsi="Verdana"/>
          <w:sz w:val="20"/>
          <w:szCs w:val="20"/>
          <w:lang w:eastAsia="pl-PL"/>
        </w:rPr>
        <w:t xml:space="preserve">Podstawowym, wymaganym dokumentem prawnym obowiązującym Zamawiającego i Wykonawcę w okresie trwania budowy (od przekazania Wykonawcy terenu budowy do końca okresu gwarancyjnego) jest Dziennik Budowy. Odpowiedzialność za prowadzenie dziennika budowy, zgodnie z obowiązującymi przepisami, spoczywa na Wykonawcy robót. Zapisy w dzienniku budowy będą dokonywane na bieżąco i będą dotyczyć przebiegu robót, stanu bezpieczeństwa ludzi i mienia oraz technicznej strony budowy. Każdy zapis w dzienniku budowy będzie opatrzony datą jego dokonania, podpisem osoby, która dokonała zapisu, z </w:t>
      </w:r>
      <w:r w:rsidRPr="002D1207">
        <w:rPr>
          <w:rFonts w:ascii="Verdana" w:hAnsi="Verdana"/>
          <w:sz w:val="20"/>
          <w:szCs w:val="20"/>
          <w:lang w:eastAsia="pl-PL"/>
        </w:rPr>
        <w:lastRenderedPageBreak/>
        <w:t xml:space="preserve">podaniem jej imienia i nazwiska oraz stanowiska służbowego. Zapisy będą czytelne, dokonane trwałą techniką, w porządku chronologicznym, bezpośrednio jeden pod drugim, bez przerw i skreśleń. Załączone do dziennika budowy protokoły i inne dokumenty będą oznaczone kolejnym numerem i opatrzone datą oraz podpisem uprawnionego przedstawiciela Wykonawcy, </w:t>
      </w:r>
      <w:r w:rsidR="00674198" w:rsidRPr="002D1207">
        <w:rPr>
          <w:rFonts w:ascii="Verdana" w:hAnsi="Verdana"/>
          <w:sz w:val="20"/>
          <w:szCs w:val="20"/>
          <w:lang w:eastAsia="pl-PL"/>
        </w:rPr>
        <w:t xml:space="preserve">Inżyniera Kontraktu </w:t>
      </w:r>
      <w:r w:rsidRPr="002D1207">
        <w:rPr>
          <w:rFonts w:ascii="Verdana" w:hAnsi="Verdana"/>
          <w:sz w:val="20"/>
          <w:szCs w:val="20"/>
          <w:lang w:eastAsia="pl-PL"/>
        </w:rPr>
        <w:t xml:space="preserve">i Projektanta pełniącego nadzór autorski. </w:t>
      </w:r>
    </w:p>
    <w:p w14:paraId="789B41C8" w14:textId="77777777" w:rsidR="004A170B" w:rsidRPr="002D1207" w:rsidRDefault="004A170B" w:rsidP="007D5779">
      <w:pPr>
        <w:spacing w:line="260" w:lineRule="atLeast"/>
        <w:jc w:val="both"/>
        <w:rPr>
          <w:rFonts w:ascii="Verdana" w:hAnsi="Verdana"/>
          <w:sz w:val="20"/>
          <w:szCs w:val="20"/>
          <w:lang w:eastAsia="pl-PL"/>
        </w:rPr>
      </w:pPr>
      <w:r w:rsidRPr="002D1207">
        <w:rPr>
          <w:rFonts w:ascii="Verdana" w:hAnsi="Verdana"/>
          <w:sz w:val="20"/>
          <w:szCs w:val="20"/>
          <w:lang w:eastAsia="pl-PL"/>
        </w:rPr>
        <w:t>Wszelkie prace przygotowawcze, tymczasowe, montażowe itp. będą zrealizowane i wykonane według zatwierdzonej przez Zamawiającego Dokumentacji Projektowej opracowanej przez Wykonawcę.</w:t>
      </w:r>
    </w:p>
    <w:p w14:paraId="26863866" w14:textId="77777777" w:rsidR="009D11CA" w:rsidRPr="002D1207" w:rsidRDefault="009D11CA" w:rsidP="007D5779">
      <w:pPr>
        <w:spacing w:line="260" w:lineRule="atLeast"/>
        <w:jc w:val="both"/>
        <w:rPr>
          <w:rFonts w:ascii="Verdana" w:hAnsi="Verdana"/>
          <w:b/>
          <w:sz w:val="20"/>
          <w:szCs w:val="20"/>
          <w:lang w:eastAsia="pl-PL"/>
        </w:rPr>
      </w:pPr>
      <w:r w:rsidRPr="002D1207">
        <w:rPr>
          <w:rFonts w:ascii="Verdana" w:hAnsi="Verdana"/>
          <w:b/>
          <w:sz w:val="20"/>
          <w:szCs w:val="20"/>
          <w:lang w:eastAsia="pl-PL"/>
        </w:rPr>
        <w:t>Pr</w:t>
      </w:r>
      <w:r w:rsidR="004A170B" w:rsidRPr="002D1207">
        <w:rPr>
          <w:rFonts w:ascii="Verdana" w:hAnsi="Verdana"/>
          <w:b/>
          <w:sz w:val="20"/>
          <w:szCs w:val="20"/>
          <w:lang w:eastAsia="pl-PL"/>
        </w:rPr>
        <w:t>zechowywanie dokumentów budowy</w:t>
      </w:r>
    </w:p>
    <w:p w14:paraId="062E5F06" w14:textId="43A6D895" w:rsidR="009D11CA" w:rsidRPr="002D1207" w:rsidRDefault="009D11CA" w:rsidP="007D5779">
      <w:pPr>
        <w:pStyle w:val="CM44"/>
        <w:spacing w:after="275" w:line="260" w:lineRule="atLeast"/>
        <w:jc w:val="both"/>
        <w:rPr>
          <w:rFonts w:ascii="Verdana" w:hAnsi="Verdana" w:cs="Arial"/>
          <w:color w:val="000000"/>
          <w:sz w:val="20"/>
          <w:szCs w:val="20"/>
        </w:rPr>
      </w:pPr>
      <w:r w:rsidRPr="002D1207">
        <w:rPr>
          <w:rFonts w:ascii="Verdana" w:hAnsi="Verdana" w:cs="Arial"/>
          <w:color w:val="000000"/>
          <w:sz w:val="20"/>
          <w:szCs w:val="20"/>
        </w:rPr>
        <w:t>Dokumenty budowy będą przechowywane zgodnie z Prawem budowlanym przez upoważnionego przedstawiciela Wykonawcy na terenie budowy, w miejscu odpowiednio zabezpieczonym. Zaginięcie któregokolwiek z dokumentów budowy spowoduje jego natychmiastowe odtworzenie w formie przewidzianej prawem. Wszelkie dokumenty budowy będą zawsze dostępne dla Inżyniera Kontraktu</w:t>
      </w:r>
      <w:r w:rsidR="000E686F" w:rsidRPr="002D1207">
        <w:rPr>
          <w:rFonts w:ascii="Verdana" w:hAnsi="Verdana" w:cs="Arial"/>
          <w:color w:val="000000"/>
          <w:sz w:val="20"/>
          <w:szCs w:val="20"/>
        </w:rPr>
        <w:t xml:space="preserve"> </w:t>
      </w:r>
      <w:r w:rsidRPr="002D1207">
        <w:rPr>
          <w:rFonts w:ascii="Verdana" w:hAnsi="Verdana" w:cs="Arial"/>
          <w:color w:val="000000"/>
          <w:sz w:val="20"/>
          <w:szCs w:val="20"/>
        </w:rPr>
        <w:t>i Zamawiającego. Po zakończeniu realizacji inwestycji wszystkie dokumenty budowy pr</w:t>
      </w:r>
      <w:r w:rsidR="004A170B" w:rsidRPr="002D1207">
        <w:rPr>
          <w:rFonts w:ascii="Verdana" w:hAnsi="Verdana" w:cs="Arial"/>
          <w:color w:val="000000"/>
          <w:sz w:val="20"/>
          <w:szCs w:val="20"/>
        </w:rPr>
        <w:t>zekazane zostaną Zamawiającemu.</w:t>
      </w:r>
    </w:p>
    <w:p w14:paraId="3C0024F9" w14:textId="77777777" w:rsidR="009D11CA" w:rsidRPr="002D1207" w:rsidRDefault="004A170B" w:rsidP="007D5779">
      <w:pPr>
        <w:pStyle w:val="Nagwek2"/>
        <w:spacing w:line="260" w:lineRule="atLeast"/>
        <w:rPr>
          <w:rFonts w:ascii="Verdana" w:hAnsi="Verdana"/>
        </w:rPr>
      </w:pPr>
      <w:bookmarkStart w:id="56" w:name="_Toc483234826"/>
      <w:r w:rsidRPr="002D1207">
        <w:rPr>
          <w:rFonts w:ascii="Verdana" w:hAnsi="Verdana"/>
        </w:rPr>
        <w:t>Odbiór robót</w:t>
      </w:r>
      <w:r w:rsidR="00EA67FE" w:rsidRPr="002D1207">
        <w:rPr>
          <w:rFonts w:ascii="Verdana" w:hAnsi="Verdana"/>
        </w:rPr>
        <w:t>, odbiór końcowy, rozruch, szkolenia</w:t>
      </w:r>
      <w:bookmarkEnd w:id="56"/>
    </w:p>
    <w:p w14:paraId="6C973C58" w14:textId="281F5DFB" w:rsidR="009D11CA" w:rsidRPr="002D1207" w:rsidRDefault="009D11CA" w:rsidP="007D5779">
      <w:pPr>
        <w:spacing w:line="260" w:lineRule="atLeast"/>
        <w:jc w:val="both"/>
        <w:rPr>
          <w:rFonts w:ascii="Verdana" w:hAnsi="Verdana"/>
          <w:sz w:val="20"/>
          <w:szCs w:val="20"/>
          <w:lang w:eastAsia="pl-PL"/>
        </w:rPr>
      </w:pPr>
      <w:r w:rsidRPr="002D1207">
        <w:rPr>
          <w:rFonts w:ascii="Verdana" w:hAnsi="Verdana"/>
          <w:sz w:val="20"/>
          <w:szCs w:val="20"/>
          <w:lang w:eastAsia="pl-PL"/>
        </w:rPr>
        <w:t xml:space="preserve">Wykonawca zobowiązany jest do przestrzegania w toku projektowania i wykonywania Robót </w:t>
      </w:r>
      <w:r w:rsidR="00101F6E" w:rsidRPr="002D1207">
        <w:rPr>
          <w:rFonts w:ascii="Verdana" w:hAnsi="Verdana"/>
          <w:sz w:val="20"/>
          <w:szCs w:val="20"/>
          <w:lang w:eastAsia="pl-PL"/>
        </w:rPr>
        <w:t>–</w:t>
      </w:r>
      <w:r w:rsidRPr="002D1207">
        <w:rPr>
          <w:rFonts w:ascii="Verdana" w:hAnsi="Verdana"/>
          <w:sz w:val="20"/>
          <w:szCs w:val="20"/>
          <w:lang w:eastAsia="pl-PL"/>
        </w:rPr>
        <w:t xml:space="preserve"> przedmiotu umowy należytej staranności, najlepszej wiedzy technicznej – projektowej, technologicznej, wymagań dotyczących stosowania materiałów, wyrobów i urządzeń oraz sposobów wykonania projektów oraz robót, wynikających z przepisów prawa, Programu </w:t>
      </w:r>
      <w:proofErr w:type="spellStart"/>
      <w:r w:rsidRPr="002D1207">
        <w:rPr>
          <w:rFonts w:ascii="Verdana" w:hAnsi="Verdana"/>
          <w:sz w:val="20"/>
          <w:szCs w:val="20"/>
          <w:lang w:eastAsia="pl-PL"/>
        </w:rPr>
        <w:t>funkcjonalno</w:t>
      </w:r>
      <w:proofErr w:type="spellEnd"/>
      <w:r w:rsidR="00101F6E" w:rsidRPr="002D1207">
        <w:rPr>
          <w:rFonts w:ascii="Verdana" w:hAnsi="Verdana"/>
          <w:sz w:val="20"/>
          <w:szCs w:val="20"/>
          <w:lang w:eastAsia="pl-PL"/>
        </w:rPr>
        <w:t>–</w:t>
      </w:r>
      <w:r w:rsidRPr="002D1207">
        <w:rPr>
          <w:rFonts w:ascii="Verdana" w:hAnsi="Verdana"/>
          <w:sz w:val="20"/>
          <w:szCs w:val="20"/>
          <w:lang w:eastAsia="pl-PL"/>
        </w:rPr>
        <w:t>użytkow</w:t>
      </w:r>
      <w:r w:rsidR="0059185A" w:rsidRPr="002D1207">
        <w:rPr>
          <w:rFonts w:ascii="Verdana" w:hAnsi="Verdana"/>
          <w:sz w:val="20"/>
          <w:szCs w:val="20"/>
          <w:lang w:eastAsia="pl-PL"/>
        </w:rPr>
        <w:t>ego, służących uzyskaniu efektu</w:t>
      </w:r>
      <w:r w:rsidRPr="002D1207">
        <w:rPr>
          <w:rFonts w:ascii="Verdana" w:hAnsi="Verdana"/>
          <w:sz w:val="20"/>
          <w:szCs w:val="20"/>
          <w:lang w:eastAsia="pl-PL"/>
        </w:rPr>
        <w:t xml:space="preserve"> technicznego, technologicznego, ochrony przed korozją i kosztów operacyjnych.</w:t>
      </w:r>
    </w:p>
    <w:p w14:paraId="00F2FEA6" w14:textId="35EDAA8A" w:rsidR="009D11CA" w:rsidRPr="002D1207" w:rsidRDefault="009D11CA" w:rsidP="007D5779">
      <w:pPr>
        <w:spacing w:line="260" w:lineRule="atLeast"/>
        <w:jc w:val="both"/>
        <w:rPr>
          <w:rFonts w:ascii="Verdana" w:hAnsi="Verdana"/>
          <w:sz w:val="20"/>
          <w:szCs w:val="20"/>
          <w:lang w:eastAsia="pl-PL"/>
        </w:rPr>
      </w:pPr>
      <w:r w:rsidRPr="002D1207">
        <w:rPr>
          <w:rFonts w:ascii="Verdana" w:hAnsi="Verdana"/>
          <w:sz w:val="20"/>
          <w:szCs w:val="20"/>
          <w:lang w:eastAsia="pl-PL"/>
        </w:rPr>
        <w:t xml:space="preserve">Prace projektowe będą odbierane w ciągu 7 dni, pod warunkiem uzyskania pozytywnej opinii Inżyniera Kontraktu </w:t>
      </w:r>
      <w:r w:rsidR="009212C1" w:rsidRPr="002D1207">
        <w:rPr>
          <w:rFonts w:ascii="Verdana" w:hAnsi="Verdana"/>
          <w:sz w:val="20"/>
          <w:szCs w:val="20"/>
          <w:lang w:eastAsia="pl-PL"/>
        </w:rPr>
        <w:t>lub</w:t>
      </w:r>
      <w:r w:rsidRPr="002D1207">
        <w:rPr>
          <w:rFonts w:ascii="Verdana" w:hAnsi="Verdana"/>
          <w:sz w:val="20"/>
          <w:szCs w:val="20"/>
          <w:lang w:eastAsia="pl-PL"/>
        </w:rPr>
        <w:t xml:space="preserve"> Zamawiającego, w terminach </w:t>
      </w:r>
      <w:r w:rsidR="00D800E3" w:rsidRPr="002D1207">
        <w:rPr>
          <w:rFonts w:ascii="Verdana" w:hAnsi="Verdana"/>
          <w:sz w:val="20"/>
          <w:szCs w:val="20"/>
          <w:lang w:eastAsia="pl-PL"/>
        </w:rPr>
        <w:t>zgodnych z postanowieniami</w:t>
      </w:r>
      <w:r w:rsidRPr="002D1207">
        <w:rPr>
          <w:rFonts w:ascii="Verdana" w:hAnsi="Verdana"/>
          <w:sz w:val="20"/>
          <w:szCs w:val="20"/>
          <w:lang w:eastAsia="pl-PL"/>
        </w:rPr>
        <w:t xml:space="preserve"> umowy.</w:t>
      </w:r>
    </w:p>
    <w:p w14:paraId="051FD164" w14:textId="0250BAA5" w:rsidR="00EA67FE" w:rsidRPr="002D1207" w:rsidRDefault="00EA67FE" w:rsidP="007D5779">
      <w:pPr>
        <w:spacing w:line="260" w:lineRule="atLeast"/>
        <w:jc w:val="both"/>
        <w:rPr>
          <w:rFonts w:ascii="Verdana" w:hAnsi="Verdana"/>
          <w:sz w:val="20"/>
          <w:szCs w:val="20"/>
          <w:lang w:eastAsia="pl-PL"/>
        </w:rPr>
      </w:pPr>
      <w:r w:rsidRPr="002D1207">
        <w:rPr>
          <w:rFonts w:ascii="Verdana" w:hAnsi="Verdana"/>
          <w:sz w:val="20"/>
          <w:szCs w:val="20"/>
          <w:lang w:eastAsia="pl-PL"/>
        </w:rPr>
        <w:t xml:space="preserve">Wykonawca przeprowadzi wymagane odbiory końcowe, rozruchy, szkolenia, próby eksploatacyjne zgodnie z wymaganiami określonymi w Umowie i w zakresie określonym w niniejszym programie </w:t>
      </w:r>
      <w:proofErr w:type="spellStart"/>
      <w:r w:rsidRPr="002D1207">
        <w:rPr>
          <w:rFonts w:ascii="Verdana" w:hAnsi="Verdana"/>
          <w:sz w:val="20"/>
          <w:szCs w:val="20"/>
          <w:lang w:eastAsia="pl-PL"/>
        </w:rPr>
        <w:t>funkcjonalno</w:t>
      </w:r>
      <w:proofErr w:type="spellEnd"/>
      <w:r w:rsidR="00101F6E" w:rsidRPr="002D1207">
        <w:rPr>
          <w:rFonts w:ascii="Verdana" w:hAnsi="Verdana"/>
          <w:sz w:val="20"/>
          <w:szCs w:val="20"/>
          <w:lang w:eastAsia="pl-PL"/>
        </w:rPr>
        <w:t>–</w:t>
      </w:r>
      <w:r w:rsidRPr="002D1207">
        <w:rPr>
          <w:rFonts w:ascii="Verdana" w:hAnsi="Verdana"/>
          <w:sz w:val="20"/>
          <w:szCs w:val="20"/>
          <w:lang w:eastAsia="pl-PL"/>
        </w:rPr>
        <w:t xml:space="preserve">użytkowym. </w:t>
      </w:r>
    </w:p>
    <w:p w14:paraId="30B0ADD1" w14:textId="19EA062A" w:rsidR="00EA67FE" w:rsidRPr="002D1207" w:rsidRDefault="00EA67FE" w:rsidP="007D5779">
      <w:pPr>
        <w:spacing w:line="260" w:lineRule="atLeast"/>
        <w:jc w:val="both"/>
        <w:rPr>
          <w:rFonts w:ascii="Verdana" w:hAnsi="Verdana"/>
          <w:sz w:val="20"/>
          <w:szCs w:val="20"/>
          <w:lang w:eastAsia="pl-PL"/>
        </w:rPr>
      </w:pPr>
      <w:r w:rsidRPr="002D1207">
        <w:rPr>
          <w:rFonts w:ascii="Verdana" w:hAnsi="Verdana"/>
          <w:sz w:val="20"/>
          <w:szCs w:val="20"/>
          <w:lang w:eastAsia="pl-PL"/>
        </w:rPr>
        <w:t xml:space="preserve">Wykonawca powiadomi </w:t>
      </w:r>
      <w:r w:rsidR="00674198" w:rsidRPr="002D1207">
        <w:rPr>
          <w:rFonts w:ascii="Verdana" w:hAnsi="Verdana"/>
          <w:sz w:val="20"/>
          <w:szCs w:val="20"/>
          <w:lang w:eastAsia="pl-PL"/>
        </w:rPr>
        <w:t xml:space="preserve">Inżyniera Kontraktu </w:t>
      </w:r>
      <w:r w:rsidR="009212C1" w:rsidRPr="002D1207">
        <w:rPr>
          <w:rFonts w:ascii="Verdana" w:hAnsi="Verdana"/>
          <w:sz w:val="20"/>
          <w:szCs w:val="20"/>
          <w:lang w:eastAsia="pl-PL"/>
        </w:rPr>
        <w:t>lub</w:t>
      </w:r>
      <w:r w:rsidRPr="002D1207">
        <w:rPr>
          <w:rFonts w:ascii="Verdana" w:hAnsi="Verdana"/>
          <w:sz w:val="20"/>
          <w:szCs w:val="20"/>
          <w:lang w:eastAsia="pl-PL"/>
        </w:rPr>
        <w:t xml:space="preserve"> Zamawiającego z </w:t>
      </w:r>
      <w:r w:rsidR="009212C1" w:rsidRPr="002D1207">
        <w:rPr>
          <w:rFonts w:ascii="Verdana" w:hAnsi="Verdana"/>
          <w:sz w:val="20"/>
          <w:szCs w:val="20"/>
          <w:lang w:eastAsia="pl-PL"/>
        </w:rPr>
        <w:t>7</w:t>
      </w:r>
      <w:r w:rsidR="00101F6E" w:rsidRPr="002D1207">
        <w:rPr>
          <w:rFonts w:ascii="Verdana" w:hAnsi="Verdana"/>
          <w:sz w:val="20"/>
          <w:szCs w:val="20"/>
          <w:lang w:eastAsia="pl-PL"/>
        </w:rPr>
        <w:t>–</w:t>
      </w:r>
      <w:r w:rsidRPr="002D1207">
        <w:rPr>
          <w:rFonts w:ascii="Verdana" w:hAnsi="Verdana"/>
          <w:sz w:val="20"/>
          <w:szCs w:val="20"/>
          <w:lang w:eastAsia="pl-PL"/>
        </w:rPr>
        <w:t xml:space="preserve">dniowym wyprzedzeniem o dacie, po której będzie gotowy do przeprowadzenia rozruchów, a rozruchy te zostaną przeprowadzone po tej dacie w dniu wyznaczonym przez </w:t>
      </w:r>
      <w:r w:rsidR="000E686F" w:rsidRPr="002D1207">
        <w:rPr>
          <w:rFonts w:ascii="Verdana" w:hAnsi="Verdana"/>
          <w:sz w:val="20"/>
          <w:szCs w:val="20"/>
          <w:lang w:eastAsia="pl-PL"/>
        </w:rPr>
        <w:t>Inżyniera Kontraktu</w:t>
      </w:r>
      <w:r w:rsidRPr="002D1207">
        <w:rPr>
          <w:rFonts w:ascii="Verdana" w:hAnsi="Verdana"/>
          <w:sz w:val="20"/>
          <w:szCs w:val="20"/>
          <w:lang w:eastAsia="pl-PL"/>
        </w:rPr>
        <w:t xml:space="preserve">. Wykonawca przedłoży </w:t>
      </w:r>
      <w:r w:rsidR="00674198" w:rsidRPr="002D1207">
        <w:rPr>
          <w:rFonts w:ascii="Verdana" w:hAnsi="Verdana"/>
          <w:sz w:val="20"/>
          <w:szCs w:val="20"/>
          <w:lang w:eastAsia="pl-PL"/>
        </w:rPr>
        <w:t xml:space="preserve">Inżynierowi Kontraktu </w:t>
      </w:r>
      <w:r w:rsidRPr="002D1207">
        <w:rPr>
          <w:rFonts w:ascii="Verdana" w:hAnsi="Verdana"/>
          <w:sz w:val="20"/>
          <w:szCs w:val="20"/>
          <w:lang w:eastAsia="pl-PL"/>
        </w:rPr>
        <w:t>i Zamawiającemu wyniki r</w:t>
      </w:r>
      <w:r w:rsidR="007709CC">
        <w:rPr>
          <w:rFonts w:ascii="Verdana" w:hAnsi="Verdana"/>
          <w:sz w:val="20"/>
          <w:szCs w:val="20"/>
          <w:lang w:eastAsia="pl-PL"/>
        </w:rPr>
        <w:t>ozruchów i prób</w:t>
      </w:r>
      <w:r w:rsidRPr="002D1207">
        <w:rPr>
          <w:rFonts w:ascii="Verdana" w:hAnsi="Verdana"/>
          <w:sz w:val="20"/>
          <w:szCs w:val="20"/>
          <w:lang w:eastAsia="pl-PL"/>
        </w:rPr>
        <w:t>. Wszelkie rozruchy i próby winny się odbywać z udziałem Zamawiającego.</w:t>
      </w:r>
    </w:p>
    <w:p w14:paraId="0508EAA7" w14:textId="77777777" w:rsidR="00EA67FE" w:rsidRPr="002D1207" w:rsidRDefault="00EA67FE" w:rsidP="007D5779">
      <w:pPr>
        <w:pStyle w:val="Listapunktowana"/>
        <w:numPr>
          <w:ilvl w:val="0"/>
          <w:numId w:val="39"/>
        </w:numPr>
        <w:spacing w:after="120" w:line="260" w:lineRule="atLeast"/>
        <w:jc w:val="both"/>
        <w:rPr>
          <w:rFonts w:ascii="Verdana" w:hAnsi="Verdana"/>
          <w:lang w:val="pl-PL"/>
        </w:rPr>
      </w:pPr>
      <w:r w:rsidRPr="002D1207">
        <w:rPr>
          <w:rFonts w:ascii="Verdana" w:hAnsi="Verdana"/>
          <w:lang w:val="pl-PL"/>
        </w:rPr>
        <w:t>Celem rozruchów jest protokolarne dokonanie finalnej oceny zgodności z Kontraktem wszystkich Robót nim objętych.</w:t>
      </w:r>
    </w:p>
    <w:p w14:paraId="421EB3F0" w14:textId="6B20A04B" w:rsidR="00EA67FE" w:rsidRPr="002D1207" w:rsidRDefault="00EA67FE" w:rsidP="007D5779">
      <w:pPr>
        <w:pStyle w:val="Listapunktowana"/>
        <w:numPr>
          <w:ilvl w:val="0"/>
          <w:numId w:val="39"/>
        </w:numPr>
        <w:spacing w:after="120" w:line="260" w:lineRule="atLeast"/>
        <w:jc w:val="both"/>
        <w:rPr>
          <w:rFonts w:ascii="Verdana" w:hAnsi="Verdana"/>
          <w:lang w:val="pl-PL"/>
        </w:rPr>
      </w:pPr>
      <w:r w:rsidRPr="002D1207">
        <w:rPr>
          <w:rFonts w:ascii="Verdana" w:hAnsi="Verdana"/>
          <w:lang w:val="pl-PL"/>
        </w:rPr>
        <w:t xml:space="preserve">Warunkiem przystąpienia do rozruchów jest zatwierdzenie przez </w:t>
      </w:r>
      <w:r w:rsidR="000E686F" w:rsidRPr="00646934">
        <w:rPr>
          <w:rFonts w:ascii="Verdana" w:hAnsi="Verdana"/>
          <w:lang w:val="pl-PL"/>
        </w:rPr>
        <w:t>Inżyniera Kontraktu</w:t>
      </w:r>
      <w:r w:rsidR="00646934">
        <w:rPr>
          <w:rFonts w:ascii="Verdana" w:hAnsi="Verdana"/>
          <w:lang w:val="pl-PL"/>
        </w:rPr>
        <w:t xml:space="preserve"> i Zamawiającego planu rozruchu dostarczonego</w:t>
      </w:r>
      <w:r w:rsidRPr="00646934">
        <w:rPr>
          <w:rFonts w:ascii="Verdana" w:hAnsi="Verdana"/>
          <w:lang w:val="pl-PL"/>
        </w:rPr>
        <w:t xml:space="preserve"> przez Wykonawcę.</w:t>
      </w:r>
    </w:p>
    <w:p w14:paraId="2EE9E747" w14:textId="3C43C238" w:rsidR="00EA67FE" w:rsidRPr="002D1207" w:rsidRDefault="00EA67FE" w:rsidP="007D5779">
      <w:pPr>
        <w:pStyle w:val="Listapunktowana"/>
        <w:numPr>
          <w:ilvl w:val="0"/>
          <w:numId w:val="39"/>
        </w:numPr>
        <w:spacing w:after="120" w:line="260" w:lineRule="atLeast"/>
        <w:jc w:val="both"/>
        <w:rPr>
          <w:rFonts w:ascii="Verdana" w:hAnsi="Verdana"/>
          <w:lang w:val="pl-PL"/>
        </w:rPr>
      </w:pPr>
      <w:r w:rsidRPr="002D1207">
        <w:rPr>
          <w:rFonts w:ascii="Verdana" w:hAnsi="Verdana"/>
          <w:lang w:val="pl-PL"/>
        </w:rPr>
        <w:t xml:space="preserve">Wykonawca poinformuje pisemnie </w:t>
      </w:r>
      <w:r w:rsidR="00674198" w:rsidRPr="002D1207">
        <w:rPr>
          <w:rFonts w:ascii="Verdana" w:hAnsi="Verdana"/>
          <w:lang w:val="pl-PL" w:eastAsia="pl-PL"/>
        </w:rPr>
        <w:t xml:space="preserve">Inżyniera Kontraktu </w:t>
      </w:r>
      <w:r w:rsidRPr="002D1207">
        <w:rPr>
          <w:rFonts w:ascii="Verdana" w:hAnsi="Verdana"/>
          <w:lang w:val="pl-PL"/>
        </w:rPr>
        <w:t>i Zamawiającego o spełnieniu wszelkich wymagań formalnych i gotowości do przystąpienia do rozruchu mechanicznego i technologicznego.</w:t>
      </w:r>
    </w:p>
    <w:p w14:paraId="5E5A4BEF" w14:textId="77777777" w:rsidR="00EA67FE" w:rsidRPr="002D1207" w:rsidRDefault="00EA67FE" w:rsidP="007D5779">
      <w:pPr>
        <w:pStyle w:val="Listapunktowana"/>
        <w:numPr>
          <w:ilvl w:val="0"/>
          <w:numId w:val="39"/>
        </w:numPr>
        <w:spacing w:after="120" w:line="260" w:lineRule="atLeast"/>
        <w:jc w:val="both"/>
        <w:rPr>
          <w:rFonts w:ascii="Verdana" w:hAnsi="Verdana"/>
          <w:lang w:val="pl-PL"/>
        </w:rPr>
      </w:pPr>
      <w:r w:rsidRPr="002D1207">
        <w:rPr>
          <w:rFonts w:ascii="Verdana" w:hAnsi="Verdana"/>
          <w:lang w:val="pl-PL"/>
        </w:rPr>
        <w:t>Z przeprowadzonych rozruchów Wykonawca sporządzi protokoły. Protokół musi zostać poświadczony przez Zamawiającego.</w:t>
      </w:r>
    </w:p>
    <w:p w14:paraId="491FF20E" w14:textId="77777777" w:rsidR="00EA67FE" w:rsidRPr="002D1207" w:rsidRDefault="00EA67FE" w:rsidP="007D5779">
      <w:pPr>
        <w:pStyle w:val="CM8"/>
        <w:spacing w:line="260" w:lineRule="atLeast"/>
        <w:jc w:val="both"/>
        <w:rPr>
          <w:rFonts w:ascii="Verdana" w:hAnsi="Verdana" w:cs="Arial"/>
          <w:b/>
          <w:bCs/>
          <w:color w:val="000000"/>
          <w:sz w:val="20"/>
          <w:szCs w:val="20"/>
        </w:rPr>
      </w:pPr>
      <w:bookmarkStart w:id="57" w:name="_Toc341448930"/>
      <w:bookmarkStart w:id="58" w:name="_Toc454803796"/>
      <w:r w:rsidRPr="002D1207">
        <w:rPr>
          <w:rFonts w:ascii="Verdana" w:hAnsi="Verdana" w:cs="Arial"/>
          <w:b/>
          <w:bCs/>
          <w:color w:val="000000"/>
          <w:sz w:val="20"/>
          <w:szCs w:val="20"/>
        </w:rPr>
        <w:t>Szkolenie</w:t>
      </w:r>
      <w:bookmarkEnd w:id="57"/>
      <w:bookmarkEnd w:id="58"/>
    </w:p>
    <w:p w14:paraId="6995E1F1" w14:textId="77777777" w:rsidR="00EA67FE" w:rsidRPr="002D1207" w:rsidRDefault="00EA67FE" w:rsidP="007D5779">
      <w:pPr>
        <w:spacing w:line="260" w:lineRule="atLeast"/>
        <w:jc w:val="both"/>
        <w:rPr>
          <w:rFonts w:ascii="Verdana" w:hAnsi="Verdana"/>
          <w:sz w:val="20"/>
          <w:szCs w:val="20"/>
        </w:rPr>
      </w:pPr>
      <w:r w:rsidRPr="002D1207">
        <w:rPr>
          <w:rFonts w:ascii="Verdana" w:hAnsi="Verdana"/>
          <w:sz w:val="20"/>
          <w:szCs w:val="20"/>
        </w:rPr>
        <w:lastRenderedPageBreak/>
        <w:t>Przed przystąpieniem do rozruchu Wykonawca przeszkoli personel Użytkownika, który później będzie brał udział w rozruchu.</w:t>
      </w:r>
    </w:p>
    <w:p w14:paraId="3609D91B" w14:textId="77777777" w:rsidR="00EA67FE" w:rsidRPr="002D1207" w:rsidRDefault="00EA67FE" w:rsidP="007D5779">
      <w:pPr>
        <w:spacing w:line="260" w:lineRule="atLeast"/>
        <w:jc w:val="both"/>
        <w:rPr>
          <w:rFonts w:ascii="Verdana" w:hAnsi="Verdana"/>
          <w:sz w:val="20"/>
          <w:szCs w:val="20"/>
        </w:rPr>
      </w:pPr>
      <w:r w:rsidRPr="002D1207">
        <w:rPr>
          <w:rFonts w:ascii="Verdana" w:hAnsi="Verdana"/>
          <w:sz w:val="20"/>
          <w:szCs w:val="20"/>
        </w:rPr>
        <w:t>Wykonawca zapewni odpowiednie szkolenie dla Personelu Zamawiającego w zakresie eksploatacji i zrozumienia wszystkich zastosowanych systemów i technologii, okresowych kontroli, napraw i eksploatacji Robót.</w:t>
      </w:r>
    </w:p>
    <w:p w14:paraId="32DAB2A2" w14:textId="2E2ECD06" w:rsidR="00EA67FE" w:rsidRPr="002D1207" w:rsidRDefault="00EA67FE" w:rsidP="007D5779">
      <w:pPr>
        <w:spacing w:line="260" w:lineRule="atLeast"/>
        <w:jc w:val="both"/>
        <w:rPr>
          <w:rFonts w:ascii="Verdana" w:hAnsi="Verdana"/>
          <w:sz w:val="20"/>
          <w:szCs w:val="20"/>
        </w:rPr>
      </w:pPr>
      <w:r w:rsidRPr="002D1207">
        <w:rPr>
          <w:rFonts w:ascii="Verdana" w:hAnsi="Verdana"/>
          <w:sz w:val="20"/>
          <w:szCs w:val="20"/>
        </w:rPr>
        <w:t>Szkolenie zostanie przeprowadzone przed i w trakcie przeprowadzania rozruchów, zgodnie z Wymaganiami Zamawiającego i szczegółowym programem szkolenia przygotowanym przez Wykonawcę przed rozpoczęciem rozruchu i zatwierdzonym przez</w:t>
      </w:r>
      <w:r w:rsidR="00F52507" w:rsidRPr="002D1207">
        <w:rPr>
          <w:rFonts w:ascii="Verdana" w:hAnsi="Verdana"/>
          <w:sz w:val="20"/>
          <w:szCs w:val="20"/>
        </w:rPr>
        <w:t xml:space="preserve"> </w:t>
      </w:r>
      <w:r w:rsidRPr="002D1207">
        <w:rPr>
          <w:rFonts w:ascii="Verdana" w:hAnsi="Verdana"/>
          <w:sz w:val="20"/>
          <w:szCs w:val="20"/>
        </w:rPr>
        <w:t>Zamawiającego.</w:t>
      </w:r>
    </w:p>
    <w:p w14:paraId="0B03B1D1" w14:textId="77777777" w:rsidR="00EA67FE" w:rsidRPr="002D1207" w:rsidRDefault="00EA67FE" w:rsidP="007D5779">
      <w:pPr>
        <w:spacing w:line="260" w:lineRule="atLeast"/>
        <w:jc w:val="both"/>
        <w:rPr>
          <w:rFonts w:ascii="Verdana" w:hAnsi="Verdana"/>
          <w:sz w:val="20"/>
          <w:szCs w:val="20"/>
        </w:rPr>
      </w:pPr>
      <w:r w:rsidRPr="002D1207">
        <w:rPr>
          <w:rFonts w:ascii="Verdana" w:hAnsi="Verdana"/>
          <w:sz w:val="20"/>
          <w:szCs w:val="20"/>
        </w:rPr>
        <w:t>Wszelkie szkolenia i instrukcje będą w języku polskim. Każdy pracownik obsługi otrzyma wydane przez Wykonawcę świadectwo potwierdzające otrzymanie odpowiedniego przeszkolenia.</w:t>
      </w:r>
    </w:p>
    <w:p w14:paraId="27C964E9" w14:textId="251F8B50" w:rsidR="00EA67FE" w:rsidRPr="002D1207" w:rsidRDefault="00EA67FE" w:rsidP="007D5779">
      <w:pPr>
        <w:spacing w:line="260" w:lineRule="atLeast"/>
        <w:jc w:val="both"/>
        <w:rPr>
          <w:rFonts w:ascii="Verdana" w:hAnsi="Verdana"/>
          <w:sz w:val="20"/>
          <w:szCs w:val="20"/>
        </w:rPr>
      </w:pPr>
      <w:r w:rsidRPr="002D1207">
        <w:rPr>
          <w:rFonts w:ascii="Verdana" w:hAnsi="Verdana"/>
          <w:sz w:val="20"/>
          <w:szCs w:val="20"/>
        </w:rPr>
        <w:t xml:space="preserve">Wykonawca winien przeszkolić co najmniej 2 do 3 pracowników dla każdego stanowiska pracy zgodnie z opracowanymi przez Wykonawcę i zatwierdzonymi przez </w:t>
      </w:r>
      <w:r w:rsidR="00674198" w:rsidRPr="002D1207">
        <w:rPr>
          <w:rFonts w:ascii="Verdana" w:hAnsi="Verdana"/>
          <w:sz w:val="20"/>
          <w:szCs w:val="20"/>
          <w:lang w:eastAsia="pl-PL"/>
        </w:rPr>
        <w:t xml:space="preserve">Inżyniera Kontraktu </w:t>
      </w:r>
      <w:r w:rsidRPr="002D1207">
        <w:rPr>
          <w:rFonts w:ascii="Verdana" w:hAnsi="Verdana"/>
          <w:sz w:val="20"/>
          <w:szCs w:val="20"/>
        </w:rPr>
        <w:t>i Zamawiającego instrukcjami stanowiskowymi, w okresie nie krótszym niż 2 x 8 godzin dla każdego szkolonego pracownika Personelu Zamawiającego.</w:t>
      </w:r>
    </w:p>
    <w:p w14:paraId="74310B25" w14:textId="3D0BD8D6" w:rsidR="00EA67FE" w:rsidRPr="002D1207" w:rsidRDefault="00EA67FE" w:rsidP="007D5779">
      <w:pPr>
        <w:spacing w:line="260" w:lineRule="atLeast"/>
        <w:jc w:val="both"/>
        <w:rPr>
          <w:rFonts w:ascii="Verdana" w:hAnsi="Verdana"/>
          <w:sz w:val="20"/>
          <w:szCs w:val="20"/>
        </w:rPr>
      </w:pPr>
      <w:r w:rsidRPr="002D1207">
        <w:rPr>
          <w:rFonts w:ascii="Verdana" w:hAnsi="Verdana"/>
          <w:sz w:val="20"/>
          <w:szCs w:val="20"/>
        </w:rPr>
        <w:t xml:space="preserve">W trakcie trwania rozruchów Wykonawca zapewni stały pobyt technologa </w:t>
      </w:r>
      <w:r w:rsidR="00101F6E" w:rsidRPr="002D1207">
        <w:rPr>
          <w:rFonts w:ascii="Verdana" w:hAnsi="Verdana"/>
          <w:sz w:val="20"/>
          <w:szCs w:val="20"/>
        </w:rPr>
        <w:t>–</w:t>
      </w:r>
      <w:r w:rsidRPr="002D1207">
        <w:rPr>
          <w:rFonts w:ascii="Verdana" w:hAnsi="Verdana"/>
          <w:sz w:val="20"/>
          <w:szCs w:val="20"/>
        </w:rPr>
        <w:t xml:space="preserve"> specjalisty ds. rozruchów technologicznych, który zobowiązany jest do nadzoru prowadzonych rozruchów oraz przeprowadzenia ewentualnych dodatkowych szkoleń prowadzenia procesu technologicznego. Zamawiający skompletuje własny personel przed rozpoczęciem rozruchów i szkoleń wg wykazu przygotowanego przez Wykonawcę.</w:t>
      </w:r>
    </w:p>
    <w:p w14:paraId="188575BE" w14:textId="77777777" w:rsidR="00EA67FE" w:rsidRPr="002D1207" w:rsidRDefault="00EA67FE" w:rsidP="007D5779">
      <w:pPr>
        <w:pStyle w:val="CM8"/>
        <w:spacing w:line="260" w:lineRule="atLeast"/>
        <w:jc w:val="both"/>
        <w:rPr>
          <w:rFonts w:ascii="Verdana" w:hAnsi="Verdana" w:cs="Arial"/>
          <w:b/>
          <w:bCs/>
          <w:color w:val="000000"/>
          <w:sz w:val="20"/>
          <w:szCs w:val="20"/>
        </w:rPr>
      </w:pPr>
      <w:bookmarkStart w:id="59" w:name="_Toc341448933"/>
      <w:bookmarkStart w:id="60" w:name="_Toc454803799"/>
      <w:r w:rsidRPr="002D1207">
        <w:rPr>
          <w:rFonts w:ascii="Verdana" w:hAnsi="Verdana" w:cs="Arial"/>
          <w:b/>
          <w:bCs/>
          <w:color w:val="000000"/>
          <w:sz w:val="20"/>
          <w:szCs w:val="20"/>
        </w:rPr>
        <w:t>Rozruch</w:t>
      </w:r>
      <w:bookmarkEnd w:id="59"/>
      <w:r w:rsidRPr="002D1207">
        <w:rPr>
          <w:rFonts w:ascii="Verdana" w:hAnsi="Verdana" w:cs="Arial"/>
          <w:b/>
          <w:bCs/>
          <w:color w:val="000000"/>
          <w:sz w:val="20"/>
          <w:szCs w:val="20"/>
        </w:rPr>
        <w:t>y</w:t>
      </w:r>
      <w:bookmarkEnd w:id="60"/>
    </w:p>
    <w:p w14:paraId="5302B1B2" w14:textId="77777777" w:rsidR="00EA67FE" w:rsidRPr="002D1207" w:rsidRDefault="00EA67FE" w:rsidP="007D5779">
      <w:pPr>
        <w:spacing w:line="260" w:lineRule="atLeast"/>
        <w:jc w:val="both"/>
        <w:rPr>
          <w:rFonts w:ascii="Verdana" w:hAnsi="Verdana" w:cs="Arial"/>
          <w:sz w:val="20"/>
          <w:szCs w:val="20"/>
        </w:rPr>
      </w:pPr>
      <w:r w:rsidRPr="002D1207">
        <w:rPr>
          <w:rFonts w:ascii="Verdana" w:hAnsi="Verdana" w:cs="Arial"/>
          <w:sz w:val="20"/>
          <w:szCs w:val="20"/>
        </w:rPr>
        <w:t xml:space="preserve">Wykonawca przeprowadzi rozruch wewnętrznych instalacji i urządzeń zgodnie z przygotowanym przez siebie programem rozruchu. </w:t>
      </w:r>
    </w:p>
    <w:p w14:paraId="2967D1EE" w14:textId="77777777" w:rsidR="00EA67FE" w:rsidRPr="002D1207" w:rsidRDefault="00EA67FE" w:rsidP="007D5779">
      <w:pPr>
        <w:spacing w:line="260" w:lineRule="atLeast"/>
        <w:jc w:val="both"/>
        <w:rPr>
          <w:rFonts w:ascii="Verdana" w:hAnsi="Verdana" w:cs="Arial"/>
          <w:sz w:val="20"/>
          <w:szCs w:val="20"/>
        </w:rPr>
      </w:pPr>
      <w:r w:rsidRPr="002D1207">
        <w:rPr>
          <w:rFonts w:ascii="Verdana" w:hAnsi="Verdana" w:cs="Arial"/>
          <w:sz w:val="20"/>
          <w:szCs w:val="20"/>
        </w:rPr>
        <w:t>Etapy rozruchu będą następujące:</w:t>
      </w:r>
    </w:p>
    <w:p w14:paraId="0EED7041" w14:textId="457EE8D5" w:rsidR="00EA67FE" w:rsidRPr="002D1207" w:rsidRDefault="00EA67FE" w:rsidP="007D5779">
      <w:pPr>
        <w:numPr>
          <w:ilvl w:val="0"/>
          <w:numId w:val="38"/>
        </w:numPr>
        <w:spacing w:after="120" w:line="260" w:lineRule="atLeast"/>
        <w:jc w:val="both"/>
        <w:rPr>
          <w:rFonts w:ascii="Verdana" w:hAnsi="Verdana" w:cs="Arial"/>
          <w:sz w:val="20"/>
          <w:szCs w:val="20"/>
        </w:rPr>
      </w:pPr>
      <w:r w:rsidRPr="002D1207">
        <w:rPr>
          <w:rFonts w:ascii="Verdana" w:hAnsi="Verdana" w:cs="Arial"/>
          <w:sz w:val="20"/>
          <w:szCs w:val="20"/>
        </w:rPr>
        <w:t xml:space="preserve">Próby przedrozruchowe </w:t>
      </w:r>
      <w:r w:rsidR="00101F6E" w:rsidRPr="002D1207">
        <w:rPr>
          <w:rFonts w:ascii="Verdana" w:hAnsi="Verdana" w:cs="Arial"/>
          <w:sz w:val="20"/>
          <w:szCs w:val="20"/>
        </w:rPr>
        <w:t>–</w:t>
      </w:r>
      <w:r w:rsidRPr="002D1207">
        <w:rPr>
          <w:rFonts w:ascii="Verdana" w:hAnsi="Verdana" w:cs="Arial"/>
          <w:sz w:val="20"/>
          <w:szCs w:val="20"/>
        </w:rPr>
        <w:t xml:space="preserve"> rozruch mechaniczny w obecności dostawcy urządzeń, polegający na sprawdzeniu czystości, szczelności, drożności, zamocowania i działania, uruchomieniu maszyn i mechanizmów, dokonaniu prób ruchowych i próbnych przejazdów na biegu luzem itp., przeprowadzany oddzielnie dla elementów i wyposażenia obiektów. Czas prób przedrozruchowych rozruchu mechanicznego: do 5 dni roboczych</w:t>
      </w:r>
      <w:r w:rsidR="00BB5A62" w:rsidRPr="002D1207">
        <w:rPr>
          <w:rFonts w:ascii="Verdana" w:hAnsi="Verdana" w:cs="Arial"/>
          <w:sz w:val="20"/>
          <w:szCs w:val="20"/>
        </w:rPr>
        <w:t>;</w:t>
      </w:r>
    </w:p>
    <w:p w14:paraId="45F82A74" w14:textId="76E80D04" w:rsidR="00EA67FE" w:rsidRPr="002D1207" w:rsidRDefault="00EA67FE" w:rsidP="007D5779">
      <w:pPr>
        <w:numPr>
          <w:ilvl w:val="0"/>
          <w:numId w:val="38"/>
        </w:numPr>
        <w:spacing w:after="120" w:line="260" w:lineRule="atLeast"/>
        <w:jc w:val="both"/>
        <w:rPr>
          <w:rFonts w:ascii="Verdana" w:hAnsi="Verdana" w:cs="Arial"/>
          <w:sz w:val="20"/>
          <w:szCs w:val="20"/>
        </w:rPr>
      </w:pPr>
      <w:r w:rsidRPr="002D1207">
        <w:rPr>
          <w:rFonts w:ascii="Verdana" w:hAnsi="Verdana" w:cs="Arial"/>
          <w:sz w:val="20"/>
          <w:szCs w:val="20"/>
        </w:rPr>
        <w:t xml:space="preserve">Rozruch technologiczny. Celem rozruchu technologicznego jest uruchomienie linii technologicznej po wykonaniu segmentu podawania </w:t>
      </w:r>
      <w:r w:rsidR="00BF78EA" w:rsidRPr="002D1207">
        <w:rPr>
          <w:rFonts w:ascii="Verdana" w:hAnsi="Verdana" w:cs="Arial"/>
          <w:sz w:val="20"/>
          <w:szCs w:val="20"/>
        </w:rPr>
        <w:t>bioodpadów zielonych zbieranych selektywnie</w:t>
      </w:r>
      <w:r w:rsidRPr="002D1207">
        <w:rPr>
          <w:rFonts w:ascii="Verdana" w:hAnsi="Verdana" w:cs="Arial"/>
          <w:sz w:val="20"/>
          <w:szCs w:val="20"/>
        </w:rPr>
        <w:t>, sprawdzenie zainstalowanych urządzeń pod obciążeniem, a także ustalenie optymalnych parametrów technologicznych pracy urządzeń i całej instalacji, zapewniającej osiągnięcie wymagań technicznych i technologicznych określonych w projekcie technologicznym oraz w zgodności z wymaganiami niniejszego przedmiotu zamówienia. Czas rozruchu technologicznego: do 4 tygodni.</w:t>
      </w:r>
    </w:p>
    <w:p w14:paraId="5C8190DC" w14:textId="77777777" w:rsidR="00EA67FE" w:rsidRPr="002D1207" w:rsidRDefault="00EA67FE" w:rsidP="007D5779">
      <w:pPr>
        <w:spacing w:line="260" w:lineRule="atLeast"/>
        <w:jc w:val="both"/>
        <w:rPr>
          <w:rFonts w:ascii="Verdana" w:hAnsi="Verdana" w:cs="Arial"/>
          <w:sz w:val="20"/>
          <w:szCs w:val="20"/>
        </w:rPr>
      </w:pPr>
      <w:r w:rsidRPr="002D1207">
        <w:rPr>
          <w:rFonts w:ascii="Verdana" w:hAnsi="Verdana" w:cs="Arial"/>
          <w:sz w:val="20"/>
          <w:szCs w:val="20"/>
        </w:rPr>
        <w:t>Rozruch powinien być przeprowadzony we współpracy z wyznaczonym i oddelegowanym przez Zamawiającego personelem.</w:t>
      </w:r>
    </w:p>
    <w:p w14:paraId="719F3743" w14:textId="77777777" w:rsidR="00EA67FE" w:rsidRPr="002D1207" w:rsidRDefault="00EA67FE" w:rsidP="007D5779">
      <w:pPr>
        <w:spacing w:line="260" w:lineRule="atLeast"/>
        <w:jc w:val="both"/>
        <w:rPr>
          <w:rFonts w:ascii="Verdana" w:hAnsi="Verdana" w:cs="Arial"/>
          <w:sz w:val="20"/>
          <w:szCs w:val="20"/>
        </w:rPr>
      </w:pPr>
      <w:r w:rsidRPr="002D1207">
        <w:rPr>
          <w:rFonts w:ascii="Verdana" w:hAnsi="Verdana" w:cs="Arial"/>
          <w:sz w:val="20"/>
          <w:szCs w:val="20"/>
        </w:rPr>
        <w:t>Obowiązkiem Wykonawcy podczas rozruchu jest osiągnięcie bezpiecznej i właściwej pracy dostarczonych urządzeń.</w:t>
      </w:r>
    </w:p>
    <w:p w14:paraId="04180266" w14:textId="77777777" w:rsidR="00EA67FE" w:rsidRPr="002D1207" w:rsidRDefault="00EA67FE" w:rsidP="007D5779">
      <w:pPr>
        <w:spacing w:line="260" w:lineRule="atLeast"/>
        <w:jc w:val="both"/>
        <w:rPr>
          <w:rFonts w:ascii="Verdana" w:hAnsi="Verdana" w:cs="Arial"/>
          <w:b/>
          <w:sz w:val="20"/>
          <w:szCs w:val="20"/>
        </w:rPr>
      </w:pPr>
      <w:r w:rsidRPr="002D1207">
        <w:rPr>
          <w:rFonts w:ascii="Verdana" w:hAnsi="Verdana" w:cs="Arial"/>
          <w:b/>
          <w:sz w:val="20"/>
          <w:szCs w:val="20"/>
        </w:rPr>
        <w:t xml:space="preserve">Strumień odpadów oraz media (np. energia elektryczna) i personel do rozruchu sortowni zostanie dostarczony przez Zamawiającego. </w:t>
      </w:r>
    </w:p>
    <w:p w14:paraId="0DF4BCE3" w14:textId="23B8B6AE" w:rsidR="00D91A04" w:rsidRPr="002D1207" w:rsidRDefault="00D91A04" w:rsidP="00646934">
      <w:pPr>
        <w:widowControl w:val="0"/>
        <w:autoSpaceDE w:val="0"/>
        <w:autoSpaceDN w:val="0"/>
        <w:adjustRightInd w:val="0"/>
        <w:spacing w:after="120" w:line="260" w:lineRule="atLeast"/>
        <w:ind w:right="94"/>
        <w:jc w:val="both"/>
        <w:rPr>
          <w:rFonts w:ascii="Verdana" w:hAnsi="Verdana"/>
          <w:sz w:val="20"/>
          <w:szCs w:val="20"/>
        </w:rPr>
      </w:pPr>
      <w:r w:rsidRPr="002D1207">
        <w:rPr>
          <w:rFonts w:ascii="Verdana" w:hAnsi="Verdana"/>
          <w:sz w:val="20"/>
          <w:szCs w:val="20"/>
        </w:rPr>
        <w:t xml:space="preserve">Przed rozpoczęciem rozruchu Wykonawca przekaże </w:t>
      </w:r>
      <w:r w:rsidR="00646934">
        <w:rPr>
          <w:rFonts w:ascii="Verdana" w:hAnsi="Verdana"/>
          <w:sz w:val="20"/>
          <w:szCs w:val="20"/>
        </w:rPr>
        <w:t xml:space="preserve">Plan rozruchu oraz do użytku Zamawiającego </w:t>
      </w:r>
      <w:r w:rsidRPr="002D1207">
        <w:rPr>
          <w:rFonts w:ascii="Verdana" w:hAnsi="Verdana"/>
          <w:sz w:val="20"/>
          <w:szCs w:val="20"/>
          <w:lang w:eastAsia="pl-PL"/>
        </w:rPr>
        <w:t>Instrukcję eksploatacji.</w:t>
      </w:r>
    </w:p>
    <w:p w14:paraId="52E23F3D" w14:textId="77777777" w:rsidR="00EA67FE" w:rsidRPr="002D1207" w:rsidRDefault="00EA67FE" w:rsidP="007D5779">
      <w:pPr>
        <w:spacing w:line="260" w:lineRule="atLeast"/>
        <w:jc w:val="both"/>
        <w:rPr>
          <w:rFonts w:ascii="Verdana" w:hAnsi="Verdana"/>
          <w:sz w:val="20"/>
          <w:szCs w:val="20"/>
          <w:u w:val="single"/>
        </w:rPr>
      </w:pPr>
      <w:r w:rsidRPr="002D1207">
        <w:rPr>
          <w:rFonts w:ascii="Verdana" w:hAnsi="Verdana"/>
          <w:sz w:val="20"/>
          <w:szCs w:val="20"/>
          <w:u w:val="single"/>
        </w:rPr>
        <w:lastRenderedPageBreak/>
        <w:t>Warunkiem rozpoczęcia rozruchu mechanicznego jest wykonanie następujących czynności:</w:t>
      </w:r>
    </w:p>
    <w:p w14:paraId="4CA0E831" w14:textId="77777777" w:rsidR="00EA67FE" w:rsidRPr="002D1207" w:rsidRDefault="00EA67FE" w:rsidP="007D5779">
      <w:pPr>
        <w:numPr>
          <w:ilvl w:val="0"/>
          <w:numId w:val="40"/>
        </w:numPr>
        <w:spacing w:after="120" w:line="260" w:lineRule="atLeast"/>
        <w:jc w:val="both"/>
        <w:rPr>
          <w:rFonts w:ascii="Verdana" w:hAnsi="Verdana" w:cs="Arial"/>
          <w:sz w:val="20"/>
          <w:szCs w:val="20"/>
        </w:rPr>
      </w:pPr>
      <w:r w:rsidRPr="002D1207">
        <w:rPr>
          <w:rFonts w:ascii="Verdana" w:hAnsi="Verdana" w:cs="Arial"/>
          <w:sz w:val="20"/>
          <w:szCs w:val="20"/>
        </w:rPr>
        <w:t>Sprawdzenie kompletności i poprawności wykonania Robót i Urządzeń poddawanych rozruchowi poprzez weryfikację ich zgodności z dokumentacją projektową.</w:t>
      </w:r>
    </w:p>
    <w:p w14:paraId="53F88DB8" w14:textId="3F484F36" w:rsidR="00EA67FE" w:rsidRPr="002D1207" w:rsidRDefault="00EA67FE" w:rsidP="007D5779">
      <w:pPr>
        <w:numPr>
          <w:ilvl w:val="0"/>
          <w:numId w:val="40"/>
        </w:numPr>
        <w:spacing w:after="120" w:line="260" w:lineRule="atLeast"/>
        <w:jc w:val="both"/>
        <w:rPr>
          <w:rFonts w:ascii="Verdana" w:hAnsi="Verdana" w:cs="Arial"/>
          <w:sz w:val="20"/>
          <w:szCs w:val="20"/>
        </w:rPr>
      </w:pPr>
      <w:r w:rsidRPr="002D1207">
        <w:rPr>
          <w:rFonts w:ascii="Verdana" w:hAnsi="Verdana" w:cs="Arial"/>
          <w:sz w:val="20"/>
          <w:szCs w:val="20"/>
        </w:rPr>
        <w:t xml:space="preserve">Zakończenie prób montażowych zgodnie z Umową, projektami </w:t>
      </w:r>
      <w:proofErr w:type="spellStart"/>
      <w:r w:rsidRPr="002D1207">
        <w:rPr>
          <w:rFonts w:ascii="Verdana" w:hAnsi="Verdana" w:cs="Arial"/>
          <w:sz w:val="20"/>
          <w:szCs w:val="20"/>
        </w:rPr>
        <w:t>techniczno</w:t>
      </w:r>
      <w:proofErr w:type="spellEnd"/>
      <w:r w:rsidR="00101F6E" w:rsidRPr="002D1207">
        <w:rPr>
          <w:rFonts w:ascii="Verdana" w:hAnsi="Verdana" w:cs="Arial"/>
          <w:sz w:val="20"/>
          <w:szCs w:val="20"/>
        </w:rPr>
        <w:t>–</w:t>
      </w:r>
      <w:r w:rsidRPr="002D1207">
        <w:rPr>
          <w:rFonts w:ascii="Verdana" w:hAnsi="Verdana" w:cs="Arial"/>
          <w:sz w:val="20"/>
          <w:szCs w:val="20"/>
        </w:rPr>
        <w:t>ruchowymi maszyn i urządzeń DTR.</w:t>
      </w:r>
    </w:p>
    <w:p w14:paraId="0161B798" w14:textId="54138EBA" w:rsidR="00EA67FE" w:rsidRPr="002D1207" w:rsidRDefault="00EA67FE" w:rsidP="007D5779">
      <w:pPr>
        <w:numPr>
          <w:ilvl w:val="0"/>
          <w:numId w:val="40"/>
        </w:numPr>
        <w:spacing w:after="120" w:line="260" w:lineRule="atLeast"/>
        <w:jc w:val="both"/>
        <w:rPr>
          <w:rFonts w:ascii="Verdana" w:hAnsi="Verdana" w:cs="Arial"/>
          <w:sz w:val="20"/>
          <w:szCs w:val="20"/>
        </w:rPr>
      </w:pPr>
      <w:r w:rsidRPr="002D1207">
        <w:rPr>
          <w:rFonts w:ascii="Verdana" w:hAnsi="Verdana" w:cs="Arial"/>
          <w:sz w:val="20"/>
          <w:szCs w:val="20"/>
        </w:rPr>
        <w:t xml:space="preserve">Zakończenie prac </w:t>
      </w:r>
      <w:proofErr w:type="spellStart"/>
      <w:r w:rsidRPr="002D1207">
        <w:rPr>
          <w:rFonts w:ascii="Verdana" w:hAnsi="Verdana" w:cs="Arial"/>
          <w:sz w:val="20"/>
          <w:szCs w:val="20"/>
        </w:rPr>
        <w:t>regulacyjno</w:t>
      </w:r>
      <w:proofErr w:type="spellEnd"/>
      <w:r w:rsidR="00101F6E" w:rsidRPr="002D1207">
        <w:rPr>
          <w:rFonts w:ascii="Verdana" w:hAnsi="Verdana" w:cs="Arial"/>
          <w:sz w:val="20"/>
          <w:szCs w:val="20"/>
        </w:rPr>
        <w:t>–</w:t>
      </w:r>
      <w:r w:rsidRPr="002D1207">
        <w:rPr>
          <w:rFonts w:ascii="Verdana" w:hAnsi="Verdana" w:cs="Arial"/>
          <w:sz w:val="20"/>
          <w:szCs w:val="20"/>
        </w:rPr>
        <w:t>pomiarowych układów elektrycznych, a w szczególności:</w:t>
      </w:r>
    </w:p>
    <w:p w14:paraId="1CCCFD57" w14:textId="0D5753AF" w:rsidR="00EA67FE" w:rsidRPr="002D1207" w:rsidRDefault="00EA67FE" w:rsidP="007D5779">
      <w:pPr>
        <w:numPr>
          <w:ilvl w:val="1"/>
          <w:numId w:val="40"/>
        </w:numPr>
        <w:spacing w:after="120" w:line="260" w:lineRule="atLeast"/>
        <w:jc w:val="both"/>
        <w:rPr>
          <w:rFonts w:ascii="Verdana" w:hAnsi="Verdana" w:cs="Arial"/>
          <w:sz w:val="20"/>
          <w:szCs w:val="20"/>
        </w:rPr>
      </w:pPr>
      <w:r w:rsidRPr="002D1207">
        <w:rPr>
          <w:rFonts w:ascii="Verdana" w:hAnsi="Verdana" w:cs="Arial"/>
          <w:sz w:val="20"/>
          <w:szCs w:val="20"/>
        </w:rPr>
        <w:t>sprawdzenie z dokumentacją poprawności wykonania obwodów siłowych i działania obwodów sterowania</w:t>
      </w:r>
      <w:r w:rsidR="005312F1" w:rsidRPr="002D1207">
        <w:rPr>
          <w:rFonts w:ascii="Verdana" w:hAnsi="Verdana" w:cs="Arial"/>
          <w:sz w:val="20"/>
          <w:szCs w:val="20"/>
        </w:rPr>
        <w:t>;</w:t>
      </w:r>
    </w:p>
    <w:p w14:paraId="7F1FB224" w14:textId="6A321971" w:rsidR="00EA67FE" w:rsidRPr="002D1207" w:rsidRDefault="00EA67FE" w:rsidP="007D5779">
      <w:pPr>
        <w:numPr>
          <w:ilvl w:val="1"/>
          <w:numId w:val="40"/>
        </w:numPr>
        <w:spacing w:after="120" w:line="260" w:lineRule="atLeast"/>
        <w:jc w:val="both"/>
        <w:rPr>
          <w:rFonts w:ascii="Verdana" w:hAnsi="Verdana" w:cs="Arial"/>
          <w:sz w:val="20"/>
          <w:szCs w:val="20"/>
        </w:rPr>
      </w:pPr>
      <w:r w:rsidRPr="002D1207">
        <w:rPr>
          <w:rFonts w:ascii="Verdana" w:hAnsi="Verdana" w:cs="Arial"/>
          <w:sz w:val="20"/>
          <w:szCs w:val="20"/>
        </w:rPr>
        <w:t>wyregulowanie aparatury ruchowej i sterowniczej</w:t>
      </w:r>
      <w:r w:rsidR="005312F1" w:rsidRPr="002D1207">
        <w:rPr>
          <w:rFonts w:ascii="Verdana" w:hAnsi="Verdana" w:cs="Arial"/>
          <w:sz w:val="20"/>
          <w:szCs w:val="20"/>
        </w:rPr>
        <w:t>;</w:t>
      </w:r>
    </w:p>
    <w:p w14:paraId="7E021BFA" w14:textId="1F06FF16" w:rsidR="00EA67FE" w:rsidRPr="002D1207" w:rsidRDefault="00EA67FE" w:rsidP="007D5779">
      <w:pPr>
        <w:numPr>
          <w:ilvl w:val="1"/>
          <w:numId w:val="40"/>
        </w:numPr>
        <w:spacing w:after="120" w:line="260" w:lineRule="atLeast"/>
        <w:jc w:val="both"/>
        <w:rPr>
          <w:rFonts w:ascii="Verdana" w:hAnsi="Verdana" w:cs="Arial"/>
          <w:sz w:val="20"/>
          <w:szCs w:val="20"/>
        </w:rPr>
      </w:pPr>
      <w:r w:rsidRPr="002D1207">
        <w:rPr>
          <w:rFonts w:ascii="Verdana" w:hAnsi="Verdana" w:cs="Arial"/>
          <w:sz w:val="20"/>
          <w:szCs w:val="20"/>
        </w:rPr>
        <w:t>sprawdzenie poprawności działania przynależnych zabezpieczeń</w:t>
      </w:r>
      <w:r w:rsidR="005312F1" w:rsidRPr="002D1207">
        <w:rPr>
          <w:rFonts w:ascii="Verdana" w:hAnsi="Verdana" w:cs="Arial"/>
          <w:sz w:val="20"/>
          <w:szCs w:val="20"/>
        </w:rPr>
        <w:t>;</w:t>
      </w:r>
    </w:p>
    <w:p w14:paraId="31F84905" w14:textId="6A74AC35" w:rsidR="00EA67FE" w:rsidRPr="002D1207" w:rsidRDefault="00EA67FE" w:rsidP="007D5779">
      <w:pPr>
        <w:numPr>
          <w:ilvl w:val="1"/>
          <w:numId w:val="40"/>
        </w:numPr>
        <w:spacing w:after="120" w:line="260" w:lineRule="atLeast"/>
        <w:jc w:val="both"/>
        <w:rPr>
          <w:rFonts w:ascii="Verdana" w:hAnsi="Verdana" w:cs="Arial"/>
          <w:sz w:val="20"/>
          <w:szCs w:val="20"/>
        </w:rPr>
      </w:pPr>
      <w:r w:rsidRPr="002D1207">
        <w:rPr>
          <w:rFonts w:ascii="Verdana" w:hAnsi="Verdana" w:cs="Arial"/>
          <w:sz w:val="20"/>
          <w:szCs w:val="20"/>
        </w:rPr>
        <w:t>wykonanie pomiarów skuteczności zerowania</w:t>
      </w:r>
      <w:r w:rsidR="005312F1" w:rsidRPr="002D1207">
        <w:rPr>
          <w:rFonts w:ascii="Verdana" w:hAnsi="Verdana" w:cs="Arial"/>
          <w:sz w:val="20"/>
          <w:szCs w:val="20"/>
        </w:rPr>
        <w:t>;</w:t>
      </w:r>
    </w:p>
    <w:p w14:paraId="1D1620C2" w14:textId="18FF5675" w:rsidR="00EA67FE" w:rsidRPr="002D1207" w:rsidRDefault="00EA67FE" w:rsidP="007D5779">
      <w:pPr>
        <w:numPr>
          <w:ilvl w:val="1"/>
          <w:numId w:val="40"/>
        </w:numPr>
        <w:spacing w:after="120" w:line="260" w:lineRule="atLeast"/>
        <w:jc w:val="both"/>
        <w:rPr>
          <w:rFonts w:ascii="Verdana" w:hAnsi="Verdana" w:cs="Arial"/>
          <w:sz w:val="20"/>
          <w:szCs w:val="20"/>
        </w:rPr>
      </w:pPr>
      <w:r w:rsidRPr="002D1207">
        <w:rPr>
          <w:rFonts w:ascii="Verdana" w:hAnsi="Verdana" w:cs="Arial"/>
          <w:sz w:val="20"/>
          <w:szCs w:val="20"/>
        </w:rPr>
        <w:t>wykonanie pomiarów oporności izolacji</w:t>
      </w:r>
      <w:r w:rsidR="005312F1" w:rsidRPr="002D1207">
        <w:rPr>
          <w:rFonts w:ascii="Verdana" w:hAnsi="Verdana" w:cs="Arial"/>
          <w:sz w:val="20"/>
          <w:szCs w:val="20"/>
        </w:rPr>
        <w:t>.</w:t>
      </w:r>
    </w:p>
    <w:p w14:paraId="74F36114" w14:textId="16A47AE2" w:rsidR="00EA67FE" w:rsidRPr="002D1207" w:rsidRDefault="00EA67FE" w:rsidP="007D5779">
      <w:pPr>
        <w:numPr>
          <w:ilvl w:val="0"/>
          <w:numId w:val="40"/>
        </w:numPr>
        <w:spacing w:after="120" w:line="260" w:lineRule="atLeast"/>
        <w:jc w:val="both"/>
        <w:rPr>
          <w:rFonts w:ascii="Verdana" w:hAnsi="Verdana" w:cs="Arial"/>
          <w:sz w:val="20"/>
          <w:szCs w:val="20"/>
        </w:rPr>
      </w:pPr>
      <w:r w:rsidRPr="002D1207">
        <w:rPr>
          <w:rFonts w:ascii="Verdana" w:hAnsi="Verdana" w:cs="Arial"/>
          <w:sz w:val="20"/>
          <w:szCs w:val="20"/>
        </w:rPr>
        <w:t xml:space="preserve">Sprawdzenie i wstępna regulacja maszyn elektrycznych, aparatury </w:t>
      </w:r>
      <w:proofErr w:type="spellStart"/>
      <w:r w:rsidRPr="002D1207">
        <w:rPr>
          <w:rFonts w:ascii="Verdana" w:hAnsi="Verdana" w:cs="Arial"/>
          <w:sz w:val="20"/>
          <w:szCs w:val="20"/>
        </w:rPr>
        <w:t>kontrolno</w:t>
      </w:r>
      <w:proofErr w:type="spellEnd"/>
      <w:r w:rsidR="00101F6E" w:rsidRPr="002D1207">
        <w:rPr>
          <w:rFonts w:ascii="Verdana" w:hAnsi="Verdana" w:cs="Arial"/>
          <w:sz w:val="20"/>
          <w:szCs w:val="20"/>
        </w:rPr>
        <w:t>–</w:t>
      </w:r>
      <w:r w:rsidRPr="002D1207">
        <w:rPr>
          <w:rFonts w:ascii="Verdana" w:hAnsi="Verdana" w:cs="Arial"/>
          <w:sz w:val="20"/>
          <w:szCs w:val="20"/>
        </w:rPr>
        <w:t>pomiarowej i automatyki, a w szczególności:</w:t>
      </w:r>
    </w:p>
    <w:p w14:paraId="37E03BB8" w14:textId="3F0AE24E" w:rsidR="00EA67FE" w:rsidRPr="002D1207" w:rsidRDefault="00EA67FE" w:rsidP="007D5779">
      <w:pPr>
        <w:numPr>
          <w:ilvl w:val="1"/>
          <w:numId w:val="40"/>
        </w:numPr>
        <w:spacing w:after="120" w:line="260" w:lineRule="atLeast"/>
        <w:jc w:val="both"/>
        <w:rPr>
          <w:rFonts w:ascii="Verdana" w:hAnsi="Verdana" w:cs="Arial"/>
          <w:sz w:val="20"/>
          <w:szCs w:val="20"/>
        </w:rPr>
      </w:pPr>
      <w:r w:rsidRPr="002D1207">
        <w:rPr>
          <w:rFonts w:ascii="Verdana" w:hAnsi="Verdana" w:cs="Arial"/>
          <w:sz w:val="20"/>
          <w:szCs w:val="20"/>
        </w:rPr>
        <w:t>sprawdzenie i uruchomienie członów wykonawczych automatyki</w:t>
      </w:r>
      <w:r w:rsidR="005312F1" w:rsidRPr="002D1207">
        <w:rPr>
          <w:rFonts w:ascii="Verdana" w:hAnsi="Verdana" w:cs="Arial"/>
          <w:sz w:val="20"/>
          <w:szCs w:val="20"/>
        </w:rPr>
        <w:t>;</w:t>
      </w:r>
    </w:p>
    <w:p w14:paraId="305FDAA3" w14:textId="77777777" w:rsidR="00EA67FE" w:rsidRPr="002D1207" w:rsidRDefault="00EA67FE" w:rsidP="007D5779">
      <w:pPr>
        <w:numPr>
          <w:ilvl w:val="1"/>
          <w:numId w:val="40"/>
        </w:numPr>
        <w:spacing w:after="120" w:line="260" w:lineRule="atLeast"/>
        <w:jc w:val="both"/>
        <w:rPr>
          <w:rFonts w:ascii="Verdana" w:hAnsi="Verdana" w:cs="Arial"/>
          <w:sz w:val="20"/>
          <w:szCs w:val="20"/>
        </w:rPr>
      </w:pPr>
      <w:r w:rsidRPr="002D1207">
        <w:rPr>
          <w:rFonts w:ascii="Verdana" w:hAnsi="Verdana" w:cs="Arial"/>
          <w:sz w:val="20"/>
          <w:szCs w:val="20"/>
        </w:rPr>
        <w:t>cechowanie i regulowanie instalacji oraz urządzeń w ograniczonym zakresie umożliwiającym mierzenie wielkości przewidzianych projektem.</w:t>
      </w:r>
    </w:p>
    <w:p w14:paraId="68535C0E" w14:textId="77777777" w:rsidR="00EA67FE" w:rsidRPr="002D1207" w:rsidRDefault="00EA67FE" w:rsidP="007D5779">
      <w:pPr>
        <w:numPr>
          <w:ilvl w:val="0"/>
          <w:numId w:val="40"/>
        </w:numPr>
        <w:spacing w:after="120" w:line="260" w:lineRule="atLeast"/>
        <w:jc w:val="both"/>
        <w:rPr>
          <w:rFonts w:ascii="Verdana" w:hAnsi="Verdana" w:cs="Arial"/>
          <w:sz w:val="20"/>
          <w:szCs w:val="20"/>
        </w:rPr>
      </w:pPr>
      <w:r w:rsidRPr="002D1207">
        <w:rPr>
          <w:rFonts w:ascii="Verdana" w:hAnsi="Verdana" w:cs="Arial"/>
          <w:sz w:val="20"/>
          <w:szCs w:val="20"/>
        </w:rPr>
        <w:t>Zaznajomienie się personelu Zamawiającego z dokumentacją w zakresie:</w:t>
      </w:r>
    </w:p>
    <w:p w14:paraId="60FF71CE" w14:textId="1F9898A3" w:rsidR="00EA67FE" w:rsidRPr="002D1207" w:rsidRDefault="00EA67FE" w:rsidP="007D5779">
      <w:pPr>
        <w:numPr>
          <w:ilvl w:val="1"/>
          <w:numId w:val="40"/>
        </w:numPr>
        <w:spacing w:after="120" w:line="260" w:lineRule="atLeast"/>
        <w:jc w:val="both"/>
        <w:rPr>
          <w:rFonts w:ascii="Verdana" w:hAnsi="Verdana" w:cs="Arial"/>
          <w:sz w:val="20"/>
          <w:szCs w:val="20"/>
        </w:rPr>
      </w:pPr>
      <w:r w:rsidRPr="002D1207">
        <w:rPr>
          <w:rFonts w:ascii="Verdana" w:hAnsi="Verdana" w:cs="Arial"/>
          <w:sz w:val="20"/>
          <w:szCs w:val="20"/>
        </w:rPr>
        <w:t>działania urządzeń mechanicznych i ich smarowania</w:t>
      </w:r>
      <w:r w:rsidR="005312F1" w:rsidRPr="002D1207">
        <w:rPr>
          <w:rFonts w:ascii="Verdana" w:hAnsi="Verdana" w:cs="Arial"/>
          <w:sz w:val="20"/>
          <w:szCs w:val="20"/>
        </w:rPr>
        <w:t>;</w:t>
      </w:r>
    </w:p>
    <w:p w14:paraId="42BDDB2E" w14:textId="3C2477F0" w:rsidR="00EA67FE" w:rsidRPr="002D1207" w:rsidRDefault="00EA67FE" w:rsidP="007D5779">
      <w:pPr>
        <w:numPr>
          <w:ilvl w:val="1"/>
          <w:numId w:val="40"/>
        </w:numPr>
        <w:spacing w:after="120" w:line="260" w:lineRule="atLeast"/>
        <w:jc w:val="both"/>
        <w:rPr>
          <w:rFonts w:ascii="Verdana" w:hAnsi="Verdana" w:cs="Arial"/>
          <w:sz w:val="20"/>
          <w:szCs w:val="20"/>
        </w:rPr>
      </w:pPr>
      <w:r w:rsidRPr="002D1207">
        <w:rPr>
          <w:rFonts w:ascii="Verdana" w:hAnsi="Verdana" w:cs="Arial"/>
          <w:sz w:val="20"/>
          <w:szCs w:val="20"/>
        </w:rPr>
        <w:t xml:space="preserve">schematów połączeń elektrycznych, </w:t>
      </w:r>
      <w:proofErr w:type="spellStart"/>
      <w:r w:rsidRPr="002D1207">
        <w:rPr>
          <w:rFonts w:ascii="Verdana" w:hAnsi="Verdana" w:cs="Arial"/>
          <w:sz w:val="20"/>
          <w:szCs w:val="20"/>
        </w:rPr>
        <w:t>AKPiA</w:t>
      </w:r>
      <w:proofErr w:type="spellEnd"/>
      <w:r w:rsidR="005312F1" w:rsidRPr="002D1207">
        <w:rPr>
          <w:rFonts w:ascii="Verdana" w:hAnsi="Verdana" w:cs="Arial"/>
          <w:sz w:val="20"/>
          <w:szCs w:val="20"/>
        </w:rPr>
        <w:t>;</w:t>
      </w:r>
    </w:p>
    <w:p w14:paraId="088E4A68" w14:textId="5E19FA0B" w:rsidR="00EA67FE" w:rsidRPr="002D1207" w:rsidRDefault="00EA67FE" w:rsidP="007D5779">
      <w:pPr>
        <w:numPr>
          <w:ilvl w:val="1"/>
          <w:numId w:val="40"/>
        </w:numPr>
        <w:spacing w:after="120" w:line="260" w:lineRule="atLeast"/>
        <w:jc w:val="both"/>
        <w:rPr>
          <w:rFonts w:ascii="Verdana" w:hAnsi="Verdana" w:cs="Arial"/>
          <w:sz w:val="20"/>
          <w:szCs w:val="20"/>
        </w:rPr>
      </w:pPr>
      <w:r w:rsidRPr="002D1207">
        <w:rPr>
          <w:rFonts w:ascii="Verdana" w:hAnsi="Verdana" w:cs="Arial"/>
          <w:sz w:val="20"/>
          <w:szCs w:val="20"/>
        </w:rPr>
        <w:t>instrukcji obsługi i konserwacji ujętych w DTR urządzeń, instrukcji rozruchu ujętej w DTR urządzeń</w:t>
      </w:r>
      <w:r w:rsidR="005312F1" w:rsidRPr="002D1207">
        <w:rPr>
          <w:rFonts w:ascii="Verdana" w:hAnsi="Verdana" w:cs="Arial"/>
          <w:sz w:val="20"/>
          <w:szCs w:val="20"/>
        </w:rPr>
        <w:t>;</w:t>
      </w:r>
    </w:p>
    <w:p w14:paraId="55C93153" w14:textId="259A5941" w:rsidR="00EA67FE" w:rsidRPr="002D1207" w:rsidRDefault="00EA67FE" w:rsidP="007D5779">
      <w:pPr>
        <w:numPr>
          <w:ilvl w:val="1"/>
          <w:numId w:val="40"/>
        </w:numPr>
        <w:spacing w:after="120" w:line="260" w:lineRule="atLeast"/>
        <w:jc w:val="both"/>
        <w:rPr>
          <w:rFonts w:ascii="Verdana" w:hAnsi="Verdana" w:cs="Arial"/>
          <w:sz w:val="20"/>
          <w:szCs w:val="20"/>
        </w:rPr>
      </w:pPr>
      <w:r w:rsidRPr="002D1207">
        <w:rPr>
          <w:rFonts w:ascii="Verdana" w:hAnsi="Verdana" w:cs="Arial"/>
          <w:sz w:val="20"/>
          <w:szCs w:val="20"/>
        </w:rPr>
        <w:t>sposobu sterowania</w:t>
      </w:r>
      <w:r w:rsidR="005312F1" w:rsidRPr="002D1207">
        <w:rPr>
          <w:rFonts w:ascii="Verdana" w:hAnsi="Verdana" w:cs="Arial"/>
          <w:sz w:val="20"/>
          <w:szCs w:val="20"/>
        </w:rPr>
        <w:t>.</w:t>
      </w:r>
    </w:p>
    <w:p w14:paraId="22762A2D" w14:textId="2D5EE39D" w:rsidR="00EA67FE" w:rsidRPr="002D1207" w:rsidRDefault="00EA67FE" w:rsidP="007D5779">
      <w:pPr>
        <w:numPr>
          <w:ilvl w:val="0"/>
          <w:numId w:val="40"/>
        </w:numPr>
        <w:spacing w:after="120" w:line="260" w:lineRule="atLeast"/>
        <w:jc w:val="both"/>
        <w:rPr>
          <w:rFonts w:ascii="Verdana" w:hAnsi="Verdana" w:cs="Arial"/>
          <w:sz w:val="20"/>
          <w:szCs w:val="20"/>
        </w:rPr>
      </w:pPr>
      <w:r w:rsidRPr="002D1207">
        <w:rPr>
          <w:rFonts w:ascii="Verdana" w:hAnsi="Verdana" w:cs="Arial"/>
          <w:sz w:val="20"/>
          <w:szCs w:val="20"/>
        </w:rPr>
        <w:t>Przeprowadzenie szkolenia stanowiskowego załogi w zakresie bieżącej obsługi instalacji</w:t>
      </w:r>
      <w:r w:rsidR="005312F1" w:rsidRPr="002D1207">
        <w:rPr>
          <w:rFonts w:ascii="Verdana" w:hAnsi="Verdana" w:cs="Arial"/>
          <w:sz w:val="20"/>
          <w:szCs w:val="20"/>
        </w:rPr>
        <w:t>.</w:t>
      </w:r>
    </w:p>
    <w:p w14:paraId="7772044F" w14:textId="77777777" w:rsidR="00EA67FE" w:rsidRPr="002D1207" w:rsidRDefault="00EA67FE" w:rsidP="007D5779">
      <w:pPr>
        <w:spacing w:line="260" w:lineRule="atLeast"/>
        <w:jc w:val="both"/>
        <w:rPr>
          <w:rFonts w:ascii="Verdana" w:hAnsi="Verdana"/>
          <w:sz w:val="20"/>
          <w:szCs w:val="20"/>
          <w:u w:val="single"/>
        </w:rPr>
      </w:pPr>
      <w:r w:rsidRPr="002D1207">
        <w:rPr>
          <w:rFonts w:ascii="Verdana" w:hAnsi="Verdana"/>
          <w:sz w:val="20"/>
          <w:szCs w:val="20"/>
          <w:u w:val="single"/>
        </w:rPr>
        <w:t>Rozruch mechaniczny</w:t>
      </w:r>
    </w:p>
    <w:p w14:paraId="6C1C5278" w14:textId="77777777" w:rsidR="00EA67FE" w:rsidRPr="002D1207" w:rsidRDefault="00EA67FE" w:rsidP="007D5779">
      <w:pPr>
        <w:spacing w:line="260" w:lineRule="atLeast"/>
        <w:jc w:val="both"/>
        <w:rPr>
          <w:rFonts w:ascii="Verdana" w:hAnsi="Verdana" w:cs="Arial"/>
          <w:sz w:val="20"/>
          <w:szCs w:val="20"/>
        </w:rPr>
      </w:pPr>
      <w:r w:rsidRPr="002D1207">
        <w:rPr>
          <w:rFonts w:ascii="Verdana" w:hAnsi="Verdana" w:cs="Arial"/>
          <w:sz w:val="20"/>
          <w:szCs w:val="20"/>
        </w:rPr>
        <w:t>Rozruch mechaniczny maszyn i urządzeń przeprowadza się "na sucho".</w:t>
      </w:r>
    </w:p>
    <w:p w14:paraId="1594A488" w14:textId="77777777" w:rsidR="00EA67FE" w:rsidRPr="002D1207" w:rsidRDefault="00EA67FE" w:rsidP="007D5779">
      <w:pPr>
        <w:spacing w:line="260" w:lineRule="atLeast"/>
        <w:jc w:val="both"/>
        <w:rPr>
          <w:rFonts w:ascii="Verdana" w:hAnsi="Verdana" w:cs="Arial"/>
          <w:sz w:val="20"/>
          <w:szCs w:val="20"/>
        </w:rPr>
      </w:pPr>
      <w:r w:rsidRPr="002D1207">
        <w:rPr>
          <w:rFonts w:ascii="Verdana" w:hAnsi="Verdana" w:cs="Arial"/>
          <w:sz w:val="20"/>
          <w:szCs w:val="20"/>
        </w:rPr>
        <w:t>Czynności rozruchu mechanicznego polegają na:</w:t>
      </w:r>
    </w:p>
    <w:p w14:paraId="0278AE48" w14:textId="77777777" w:rsidR="00EA67FE" w:rsidRPr="002D1207" w:rsidRDefault="00EA67FE" w:rsidP="007D5779">
      <w:pPr>
        <w:numPr>
          <w:ilvl w:val="0"/>
          <w:numId w:val="41"/>
        </w:numPr>
        <w:spacing w:after="120" w:line="260" w:lineRule="atLeast"/>
        <w:jc w:val="both"/>
        <w:rPr>
          <w:rFonts w:ascii="Verdana" w:hAnsi="Verdana" w:cs="Arial"/>
          <w:sz w:val="20"/>
          <w:szCs w:val="20"/>
        </w:rPr>
      </w:pPr>
      <w:r w:rsidRPr="002D1207">
        <w:rPr>
          <w:rFonts w:ascii="Verdana" w:hAnsi="Verdana" w:cs="Arial"/>
          <w:sz w:val="20"/>
          <w:szCs w:val="20"/>
        </w:rPr>
        <w:t>sprawdzeniu połączeń przewodów technologicznych;</w:t>
      </w:r>
    </w:p>
    <w:p w14:paraId="6AC2AE76" w14:textId="77777777" w:rsidR="00EA67FE" w:rsidRPr="002D1207" w:rsidRDefault="00EA67FE" w:rsidP="007D5779">
      <w:pPr>
        <w:numPr>
          <w:ilvl w:val="0"/>
          <w:numId w:val="41"/>
        </w:numPr>
        <w:spacing w:after="120" w:line="260" w:lineRule="atLeast"/>
        <w:jc w:val="both"/>
        <w:rPr>
          <w:rFonts w:ascii="Verdana" w:hAnsi="Verdana" w:cs="Arial"/>
          <w:sz w:val="20"/>
          <w:szCs w:val="20"/>
        </w:rPr>
      </w:pPr>
      <w:r w:rsidRPr="002D1207">
        <w:rPr>
          <w:rFonts w:ascii="Verdana" w:hAnsi="Verdana" w:cs="Arial"/>
          <w:sz w:val="20"/>
          <w:szCs w:val="20"/>
        </w:rPr>
        <w:t>sprawdzeniu i uzupełnienie wszystkich punktów smarowania;</w:t>
      </w:r>
    </w:p>
    <w:p w14:paraId="49ABC873" w14:textId="77777777" w:rsidR="00EA67FE" w:rsidRPr="002D1207" w:rsidRDefault="00EA67FE" w:rsidP="007D5779">
      <w:pPr>
        <w:numPr>
          <w:ilvl w:val="0"/>
          <w:numId w:val="41"/>
        </w:numPr>
        <w:spacing w:after="120" w:line="260" w:lineRule="atLeast"/>
        <w:jc w:val="both"/>
        <w:rPr>
          <w:rFonts w:ascii="Verdana" w:hAnsi="Verdana" w:cs="Arial"/>
          <w:sz w:val="20"/>
          <w:szCs w:val="20"/>
        </w:rPr>
      </w:pPr>
      <w:r w:rsidRPr="002D1207">
        <w:rPr>
          <w:rFonts w:ascii="Verdana" w:hAnsi="Verdana" w:cs="Arial"/>
          <w:sz w:val="20"/>
          <w:szCs w:val="20"/>
        </w:rPr>
        <w:t>sprawdzeniu działania armatury;</w:t>
      </w:r>
    </w:p>
    <w:p w14:paraId="5E35BD9D" w14:textId="2C4EBF13" w:rsidR="00EA67FE" w:rsidRPr="002D1207" w:rsidRDefault="00EA67FE" w:rsidP="007D5779">
      <w:pPr>
        <w:numPr>
          <w:ilvl w:val="0"/>
          <w:numId w:val="41"/>
        </w:numPr>
        <w:spacing w:after="120" w:line="260" w:lineRule="atLeast"/>
        <w:jc w:val="both"/>
        <w:rPr>
          <w:rFonts w:ascii="Verdana" w:hAnsi="Verdana" w:cs="Arial"/>
          <w:sz w:val="20"/>
          <w:szCs w:val="20"/>
        </w:rPr>
      </w:pPr>
      <w:r w:rsidRPr="002D1207">
        <w:rPr>
          <w:rFonts w:ascii="Verdana" w:hAnsi="Verdana" w:cs="Arial"/>
          <w:sz w:val="20"/>
          <w:szCs w:val="20"/>
        </w:rPr>
        <w:t>sprawdzeniu prawidłowości montażu maszyn i urządzeń</w:t>
      </w:r>
      <w:r w:rsidR="005312F1" w:rsidRPr="002D1207">
        <w:rPr>
          <w:rFonts w:ascii="Verdana" w:hAnsi="Verdana" w:cs="Arial"/>
          <w:sz w:val="20"/>
          <w:szCs w:val="20"/>
        </w:rPr>
        <w:t>;</w:t>
      </w:r>
    </w:p>
    <w:p w14:paraId="4EB82812" w14:textId="77777777" w:rsidR="00EA67FE" w:rsidRPr="002D1207" w:rsidRDefault="00EA67FE" w:rsidP="007D5779">
      <w:pPr>
        <w:numPr>
          <w:ilvl w:val="0"/>
          <w:numId w:val="41"/>
        </w:numPr>
        <w:spacing w:after="120" w:line="260" w:lineRule="atLeast"/>
        <w:jc w:val="both"/>
        <w:rPr>
          <w:rFonts w:ascii="Verdana" w:hAnsi="Verdana" w:cs="Arial"/>
          <w:sz w:val="20"/>
          <w:szCs w:val="20"/>
        </w:rPr>
      </w:pPr>
      <w:r w:rsidRPr="002D1207">
        <w:rPr>
          <w:rFonts w:ascii="Verdana" w:hAnsi="Verdana" w:cs="Arial"/>
          <w:sz w:val="20"/>
          <w:szCs w:val="20"/>
        </w:rPr>
        <w:t>sprawdzeniu działania pracy pomp, sprężarek dmuchaw, wentylatorów i innych urządzeń;</w:t>
      </w:r>
    </w:p>
    <w:p w14:paraId="09E613EF" w14:textId="77777777" w:rsidR="00EA67FE" w:rsidRPr="002D1207" w:rsidRDefault="00EA67FE" w:rsidP="007D5779">
      <w:pPr>
        <w:numPr>
          <w:ilvl w:val="0"/>
          <w:numId w:val="41"/>
        </w:numPr>
        <w:spacing w:after="120" w:line="260" w:lineRule="atLeast"/>
        <w:jc w:val="both"/>
        <w:rPr>
          <w:rFonts w:ascii="Verdana" w:hAnsi="Verdana" w:cs="Arial"/>
          <w:sz w:val="20"/>
          <w:szCs w:val="20"/>
        </w:rPr>
      </w:pPr>
      <w:r w:rsidRPr="002D1207">
        <w:rPr>
          <w:rFonts w:ascii="Verdana" w:hAnsi="Verdana" w:cs="Arial"/>
          <w:sz w:val="20"/>
          <w:szCs w:val="20"/>
        </w:rPr>
        <w:t>sprawdzeniu zamocowania, czystości i drożności rurociągów, przewodów i kanałów;</w:t>
      </w:r>
    </w:p>
    <w:p w14:paraId="5A975FAF" w14:textId="640508DA" w:rsidR="00EA67FE" w:rsidRPr="002D1207" w:rsidRDefault="00EA67FE" w:rsidP="007D5779">
      <w:pPr>
        <w:numPr>
          <w:ilvl w:val="0"/>
          <w:numId w:val="41"/>
        </w:numPr>
        <w:spacing w:after="120" w:line="260" w:lineRule="atLeast"/>
        <w:jc w:val="both"/>
        <w:rPr>
          <w:rFonts w:ascii="Verdana" w:hAnsi="Verdana" w:cs="Arial"/>
          <w:sz w:val="20"/>
          <w:szCs w:val="20"/>
        </w:rPr>
      </w:pPr>
      <w:r w:rsidRPr="002D1207">
        <w:rPr>
          <w:rFonts w:ascii="Verdana" w:hAnsi="Verdana" w:cs="Arial"/>
          <w:sz w:val="20"/>
          <w:szCs w:val="20"/>
        </w:rPr>
        <w:t xml:space="preserve">dokładnym zapoznaniu się przez personel Zamawiającego z dokumentacjami </w:t>
      </w:r>
      <w:proofErr w:type="spellStart"/>
      <w:r w:rsidRPr="002D1207">
        <w:rPr>
          <w:rFonts w:ascii="Verdana" w:hAnsi="Verdana" w:cs="Arial"/>
          <w:sz w:val="20"/>
          <w:szCs w:val="20"/>
        </w:rPr>
        <w:t>techniczno</w:t>
      </w:r>
      <w:proofErr w:type="spellEnd"/>
      <w:r w:rsidR="00101F6E" w:rsidRPr="002D1207">
        <w:rPr>
          <w:rFonts w:ascii="Verdana" w:hAnsi="Verdana" w:cs="Arial"/>
          <w:sz w:val="20"/>
          <w:szCs w:val="20"/>
        </w:rPr>
        <w:t>–</w:t>
      </w:r>
      <w:r w:rsidRPr="002D1207">
        <w:rPr>
          <w:rFonts w:ascii="Verdana" w:hAnsi="Verdana" w:cs="Arial"/>
          <w:sz w:val="20"/>
          <w:szCs w:val="20"/>
        </w:rPr>
        <w:t>ruchowymi poszczególnych maszyn i urządzeń przeprowadzeniu wszelkich czynności przewidzianych w DTR dla tego etapu rozruchu.</w:t>
      </w:r>
    </w:p>
    <w:p w14:paraId="7C3EAEB0" w14:textId="77777777" w:rsidR="00EA67FE" w:rsidRPr="002D1207" w:rsidRDefault="00EA67FE" w:rsidP="007D5779">
      <w:pPr>
        <w:spacing w:line="260" w:lineRule="atLeast"/>
        <w:jc w:val="both"/>
        <w:rPr>
          <w:rFonts w:ascii="Verdana" w:hAnsi="Verdana" w:cs="Arial"/>
          <w:sz w:val="20"/>
          <w:szCs w:val="20"/>
        </w:rPr>
      </w:pPr>
      <w:r w:rsidRPr="002D1207">
        <w:rPr>
          <w:rFonts w:ascii="Verdana" w:hAnsi="Verdana" w:cs="Arial"/>
          <w:sz w:val="20"/>
          <w:szCs w:val="20"/>
        </w:rPr>
        <w:t>Po uzyskaniu pozytywnych rezultatów ze sprawdzenia wizualnego można przystąpić do rozruchu mechanicznego maszyn i urządzeń wyposażonych w napędy, zwanego próbą biegu luzem.</w:t>
      </w:r>
    </w:p>
    <w:p w14:paraId="7438ECD2" w14:textId="77777777" w:rsidR="00EA67FE" w:rsidRPr="002D1207" w:rsidRDefault="00EA67FE" w:rsidP="007D5779">
      <w:pPr>
        <w:spacing w:line="260" w:lineRule="atLeast"/>
        <w:jc w:val="both"/>
        <w:rPr>
          <w:rFonts w:ascii="Verdana" w:hAnsi="Verdana"/>
          <w:sz w:val="20"/>
          <w:szCs w:val="20"/>
          <w:u w:val="single"/>
        </w:rPr>
      </w:pPr>
      <w:r w:rsidRPr="002D1207">
        <w:rPr>
          <w:rFonts w:ascii="Verdana" w:hAnsi="Verdana"/>
          <w:sz w:val="20"/>
          <w:szCs w:val="20"/>
          <w:u w:val="single"/>
        </w:rPr>
        <w:lastRenderedPageBreak/>
        <w:t>Rozruch technologiczny</w:t>
      </w:r>
    </w:p>
    <w:p w14:paraId="46E23D1C" w14:textId="77777777" w:rsidR="00EA67FE" w:rsidRPr="002D1207" w:rsidRDefault="00EA67FE" w:rsidP="007D5779">
      <w:pPr>
        <w:spacing w:line="260" w:lineRule="atLeast"/>
        <w:jc w:val="both"/>
        <w:rPr>
          <w:rFonts w:ascii="Verdana" w:hAnsi="Verdana" w:cs="Arial"/>
          <w:sz w:val="20"/>
          <w:szCs w:val="20"/>
        </w:rPr>
      </w:pPr>
      <w:r w:rsidRPr="002D1207">
        <w:rPr>
          <w:rFonts w:ascii="Verdana" w:hAnsi="Verdana" w:cs="Arial"/>
          <w:sz w:val="20"/>
          <w:szCs w:val="20"/>
        </w:rPr>
        <w:t>Rozruch technologiczny sprowadza się do sprawdzenia działania instalacji i urządzeń w warunkach ich rzeczywistej pracy, ustalenie optymalnych parametrów technologicznych pracy obiektów i instalacji.</w:t>
      </w:r>
    </w:p>
    <w:p w14:paraId="704F28B8" w14:textId="77777777" w:rsidR="00EA67FE" w:rsidRPr="002D1207" w:rsidRDefault="00EA67FE" w:rsidP="007D5779">
      <w:pPr>
        <w:spacing w:line="260" w:lineRule="atLeast"/>
        <w:jc w:val="both"/>
        <w:rPr>
          <w:rFonts w:ascii="Verdana" w:hAnsi="Verdana" w:cs="Arial"/>
          <w:sz w:val="20"/>
          <w:szCs w:val="20"/>
        </w:rPr>
      </w:pPr>
      <w:r w:rsidRPr="002D1207">
        <w:rPr>
          <w:rFonts w:ascii="Verdana" w:hAnsi="Verdana" w:cs="Arial"/>
          <w:sz w:val="20"/>
          <w:szCs w:val="20"/>
        </w:rPr>
        <w:t xml:space="preserve">Zadaniem rozruchu technologicznego jest przede wszystkim: </w:t>
      </w:r>
    </w:p>
    <w:p w14:paraId="27DA1AF9" w14:textId="77777777" w:rsidR="00EA67FE" w:rsidRPr="002D1207" w:rsidRDefault="00EA67FE" w:rsidP="007D5779">
      <w:pPr>
        <w:pStyle w:val="Tekstkomentarza"/>
        <w:numPr>
          <w:ilvl w:val="0"/>
          <w:numId w:val="42"/>
        </w:numPr>
        <w:autoSpaceDE w:val="0"/>
        <w:autoSpaceDN w:val="0"/>
        <w:adjustRightInd w:val="0"/>
        <w:spacing w:after="120" w:line="260" w:lineRule="atLeast"/>
        <w:ind w:left="360"/>
        <w:jc w:val="both"/>
        <w:rPr>
          <w:rFonts w:ascii="Verdana" w:hAnsi="Verdana"/>
        </w:rPr>
      </w:pPr>
      <w:r w:rsidRPr="002D1207">
        <w:rPr>
          <w:rFonts w:ascii="Verdana" w:hAnsi="Verdana"/>
        </w:rPr>
        <w:t>sprawdzenie działania mechanizmów w warunkach ich pełnego obciążenia;</w:t>
      </w:r>
    </w:p>
    <w:p w14:paraId="75498D4F" w14:textId="77777777" w:rsidR="00EA67FE" w:rsidRPr="002D1207" w:rsidRDefault="00EA67FE" w:rsidP="007D5779">
      <w:pPr>
        <w:pStyle w:val="Tekstkomentarza"/>
        <w:numPr>
          <w:ilvl w:val="0"/>
          <w:numId w:val="42"/>
        </w:numPr>
        <w:autoSpaceDE w:val="0"/>
        <w:autoSpaceDN w:val="0"/>
        <w:adjustRightInd w:val="0"/>
        <w:spacing w:after="120" w:line="260" w:lineRule="atLeast"/>
        <w:ind w:left="360"/>
        <w:jc w:val="both"/>
        <w:rPr>
          <w:rFonts w:ascii="Verdana" w:hAnsi="Verdana"/>
        </w:rPr>
      </w:pPr>
      <w:r w:rsidRPr="002D1207">
        <w:rPr>
          <w:rFonts w:ascii="Verdana" w:hAnsi="Verdana"/>
        </w:rPr>
        <w:t>optymalizacja i prawidłowość sterowania oraz automatyki;</w:t>
      </w:r>
    </w:p>
    <w:p w14:paraId="21BEFB26" w14:textId="77777777" w:rsidR="00EA67FE" w:rsidRPr="002D1207" w:rsidRDefault="00EA67FE" w:rsidP="007D5779">
      <w:pPr>
        <w:pStyle w:val="Tekstkomentarza"/>
        <w:numPr>
          <w:ilvl w:val="0"/>
          <w:numId w:val="42"/>
        </w:numPr>
        <w:autoSpaceDE w:val="0"/>
        <w:autoSpaceDN w:val="0"/>
        <w:adjustRightInd w:val="0"/>
        <w:spacing w:after="120" w:line="260" w:lineRule="atLeast"/>
        <w:ind w:left="360"/>
        <w:jc w:val="both"/>
        <w:rPr>
          <w:rFonts w:ascii="Verdana" w:hAnsi="Verdana"/>
        </w:rPr>
      </w:pPr>
      <w:r w:rsidRPr="002D1207">
        <w:rPr>
          <w:rFonts w:ascii="Verdana" w:hAnsi="Verdana"/>
        </w:rPr>
        <w:t>przeszkolenie załogi w zakresie technologii, obsługi urządzeń</w:t>
      </w:r>
      <w:r w:rsidR="00915919" w:rsidRPr="002D1207">
        <w:rPr>
          <w:rFonts w:ascii="Verdana" w:hAnsi="Verdana"/>
        </w:rPr>
        <w:t>.</w:t>
      </w:r>
      <w:r w:rsidRPr="002D1207">
        <w:rPr>
          <w:rFonts w:ascii="Verdana" w:hAnsi="Verdana"/>
        </w:rPr>
        <w:t xml:space="preserve"> </w:t>
      </w:r>
    </w:p>
    <w:p w14:paraId="36B5A690" w14:textId="77777777" w:rsidR="00EA67FE" w:rsidRPr="002D1207" w:rsidRDefault="00EA67FE" w:rsidP="007D5779">
      <w:pPr>
        <w:spacing w:line="260" w:lineRule="atLeast"/>
        <w:jc w:val="both"/>
        <w:rPr>
          <w:rFonts w:ascii="Verdana" w:hAnsi="Verdana" w:cs="Arial"/>
          <w:sz w:val="20"/>
          <w:szCs w:val="20"/>
        </w:rPr>
      </w:pPr>
      <w:r w:rsidRPr="002D1207">
        <w:rPr>
          <w:rFonts w:ascii="Verdana" w:hAnsi="Verdana" w:cs="Arial"/>
          <w:sz w:val="20"/>
          <w:szCs w:val="20"/>
        </w:rPr>
        <w:t>Warunki rozpoczęcia prób rozruchu technologicznego:</w:t>
      </w:r>
    </w:p>
    <w:p w14:paraId="71C3C045" w14:textId="303181F1" w:rsidR="00EA67FE" w:rsidRPr="002D1207" w:rsidRDefault="00EA67FE" w:rsidP="007D5779">
      <w:pPr>
        <w:pStyle w:val="Tekstkomentarza"/>
        <w:numPr>
          <w:ilvl w:val="0"/>
          <w:numId w:val="42"/>
        </w:numPr>
        <w:autoSpaceDE w:val="0"/>
        <w:autoSpaceDN w:val="0"/>
        <w:adjustRightInd w:val="0"/>
        <w:spacing w:after="120" w:line="260" w:lineRule="atLeast"/>
        <w:ind w:left="360"/>
        <w:jc w:val="both"/>
        <w:rPr>
          <w:rFonts w:ascii="Verdana" w:hAnsi="Verdana"/>
        </w:rPr>
      </w:pPr>
      <w:r w:rsidRPr="002D1207">
        <w:rPr>
          <w:rFonts w:ascii="Verdana" w:hAnsi="Verdana"/>
        </w:rPr>
        <w:t>zakończenie rozruchu mechanicznego potwierdzone protokołem</w:t>
      </w:r>
      <w:r w:rsidR="00915919" w:rsidRPr="002D1207">
        <w:rPr>
          <w:rFonts w:ascii="Verdana" w:hAnsi="Verdana"/>
        </w:rPr>
        <w:t>;</w:t>
      </w:r>
    </w:p>
    <w:p w14:paraId="7DB40EB9" w14:textId="77777777" w:rsidR="00EA67FE" w:rsidRPr="002D1207" w:rsidRDefault="00EA67FE" w:rsidP="007D5779">
      <w:pPr>
        <w:pStyle w:val="Tekstkomentarza"/>
        <w:numPr>
          <w:ilvl w:val="0"/>
          <w:numId w:val="42"/>
        </w:numPr>
        <w:autoSpaceDE w:val="0"/>
        <w:autoSpaceDN w:val="0"/>
        <w:adjustRightInd w:val="0"/>
        <w:spacing w:after="120" w:line="260" w:lineRule="atLeast"/>
        <w:ind w:left="360"/>
        <w:jc w:val="both"/>
        <w:rPr>
          <w:rFonts w:ascii="Verdana" w:hAnsi="Verdana"/>
        </w:rPr>
      </w:pPr>
      <w:r w:rsidRPr="002D1207">
        <w:rPr>
          <w:rFonts w:ascii="Verdana" w:hAnsi="Verdana"/>
        </w:rPr>
        <w:t>przeszkolenie załogi</w:t>
      </w:r>
      <w:r w:rsidR="00915919" w:rsidRPr="002D1207">
        <w:rPr>
          <w:rFonts w:ascii="Verdana" w:hAnsi="Verdana"/>
        </w:rPr>
        <w:t>.</w:t>
      </w:r>
    </w:p>
    <w:p w14:paraId="178B7B76" w14:textId="77777777" w:rsidR="00EA67FE" w:rsidRPr="002D1207" w:rsidRDefault="00EA67FE" w:rsidP="007D5779">
      <w:pPr>
        <w:pStyle w:val="Tekstkomentarza"/>
        <w:spacing w:line="260" w:lineRule="atLeast"/>
        <w:jc w:val="both"/>
        <w:rPr>
          <w:rFonts w:ascii="Verdana" w:hAnsi="Verdana"/>
          <w:u w:val="single"/>
        </w:rPr>
      </w:pPr>
      <w:r w:rsidRPr="002D1207">
        <w:rPr>
          <w:rFonts w:ascii="Verdana" w:hAnsi="Verdana"/>
          <w:u w:val="single"/>
        </w:rPr>
        <w:t>Uwaga:</w:t>
      </w:r>
    </w:p>
    <w:p w14:paraId="5D0C2AAB" w14:textId="77777777" w:rsidR="00EA67FE" w:rsidRPr="002D1207" w:rsidRDefault="00EA67FE" w:rsidP="007D5779">
      <w:pPr>
        <w:pStyle w:val="Tekstkomentarza"/>
        <w:spacing w:line="260" w:lineRule="atLeast"/>
        <w:jc w:val="both"/>
        <w:rPr>
          <w:rFonts w:ascii="Verdana" w:hAnsi="Verdana"/>
        </w:rPr>
      </w:pPr>
      <w:r w:rsidRPr="002D1207">
        <w:rPr>
          <w:rFonts w:ascii="Verdana" w:hAnsi="Verdana"/>
        </w:rPr>
        <w:t>Zamawiający zapewni i poniesie koszty związane m.in. z:</w:t>
      </w:r>
    </w:p>
    <w:p w14:paraId="36CDC2EE" w14:textId="7652BFDB" w:rsidR="00EA67FE" w:rsidRPr="002D1207" w:rsidRDefault="00EA67FE" w:rsidP="007D5779">
      <w:pPr>
        <w:pStyle w:val="Tekstkomentarza"/>
        <w:numPr>
          <w:ilvl w:val="0"/>
          <w:numId w:val="42"/>
        </w:numPr>
        <w:autoSpaceDE w:val="0"/>
        <w:autoSpaceDN w:val="0"/>
        <w:adjustRightInd w:val="0"/>
        <w:spacing w:after="120" w:line="260" w:lineRule="atLeast"/>
        <w:ind w:left="360"/>
        <w:jc w:val="both"/>
        <w:rPr>
          <w:rFonts w:ascii="Verdana" w:hAnsi="Verdana"/>
        </w:rPr>
      </w:pPr>
      <w:r w:rsidRPr="002D1207">
        <w:rPr>
          <w:rFonts w:ascii="Verdana" w:hAnsi="Verdana"/>
        </w:rPr>
        <w:t>zapewnieniem strumienia odpadów na wejściu</w:t>
      </w:r>
      <w:r w:rsidR="00915919" w:rsidRPr="002D1207">
        <w:rPr>
          <w:rFonts w:ascii="Verdana" w:hAnsi="Verdana"/>
        </w:rPr>
        <w:t>;</w:t>
      </w:r>
    </w:p>
    <w:p w14:paraId="0EBBF204" w14:textId="5F97356F" w:rsidR="00EA67FE" w:rsidRPr="002D1207" w:rsidRDefault="00EA67FE" w:rsidP="007D5779">
      <w:pPr>
        <w:pStyle w:val="Tekstkomentarza"/>
        <w:numPr>
          <w:ilvl w:val="0"/>
          <w:numId w:val="42"/>
        </w:numPr>
        <w:autoSpaceDE w:val="0"/>
        <w:autoSpaceDN w:val="0"/>
        <w:adjustRightInd w:val="0"/>
        <w:spacing w:after="120" w:line="260" w:lineRule="atLeast"/>
        <w:ind w:left="360"/>
        <w:jc w:val="both"/>
        <w:rPr>
          <w:rFonts w:ascii="Verdana" w:hAnsi="Verdana"/>
        </w:rPr>
      </w:pPr>
      <w:r w:rsidRPr="002D1207">
        <w:rPr>
          <w:rFonts w:ascii="Verdana" w:hAnsi="Verdana"/>
        </w:rPr>
        <w:t>zagospodarowaniem i składowaniem strumieni powstałych w wyniku rozruchu instalacji</w:t>
      </w:r>
      <w:r w:rsidR="00915919" w:rsidRPr="002D1207">
        <w:rPr>
          <w:rFonts w:ascii="Verdana" w:hAnsi="Verdana"/>
        </w:rPr>
        <w:t>;</w:t>
      </w:r>
    </w:p>
    <w:p w14:paraId="5B4036DA" w14:textId="46E9CD59" w:rsidR="00EA67FE" w:rsidRPr="002D1207" w:rsidRDefault="00EA67FE" w:rsidP="007D5779">
      <w:pPr>
        <w:pStyle w:val="Tekstkomentarza"/>
        <w:numPr>
          <w:ilvl w:val="0"/>
          <w:numId w:val="42"/>
        </w:numPr>
        <w:autoSpaceDE w:val="0"/>
        <w:autoSpaceDN w:val="0"/>
        <w:adjustRightInd w:val="0"/>
        <w:spacing w:after="120" w:line="260" w:lineRule="atLeast"/>
        <w:ind w:left="360"/>
        <w:jc w:val="both"/>
        <w:rPr>
          <w:rFonts w:ascii="Verdana" w:hAnsi="Verdana"/>
        </w:rPr>
      </w:pPr>
      <w:r w:rsidRPr="002D1207">
        <w:rPr>
          <w:rFonts w:ascii="Verdana" w:hAnsi="Verdana"/>
        </w:rPr>
        <w:t>sprzętem mobilnym: samochody, ładowarki, wózki, itp.</w:t>
      </w:r>
      <w:r w:rsidR="00915919" w:rsidRPr="002D1207">
        <w:rPr>
          <w:rFonts w:ascii="Verdana" w:hAnsi="Verdana"/>
        </w:rPr>
        <w:t>;</w:t>
      </w:r>
    </w:p>
    <w:p w14:paraId="49853A43" w14:textId="1277AA00" w:rsidR="00EA67FE" w:rsidRPr="002D1207" w:rsidRDefault="00EA67FE" w:rsidP="007D5779">
      <w:pPr>
        <w:pStyle w:val="Tekstkomentarza"/>
        <w:numPr>
          <w:ilvl w:val="0"/>
          <w:numId w:val="42"/>
        </w:numPr>
        <w:autoSpaceDE w:val="0"/>
        <w:autoSpaceDN w:val="0"/>
        <w:adjustRightInd w:val="0"/>
        <w:spacing w:after="120" w:line="260" w:lineRule="atLeast"/>
        <w:ind w:left="360"/>
        <w:jc w:val="both"/>
        <w:rPr>
          <w:rFonts w:ascii="Verdana" w:hAnsi="Verdana"/>
        </w:rPr>
      </w:pPr>
      <w:r w:rsidRPr="002D1207">
        <w:rPr>
          <w:rFonts w:ascii="Verdana" w:hAnsi="Verdana"/>
        </w:rPr>
        <w:t>personelem obsługującym sprzęt oraz instalacje technologiczne</w:t>
      </w:r>
      <w:r w:rsidR="00915919" w:rsidRPr="002D1207">
        <w:rPr>
          <w:rFonts w:ascii="Verdana" w:hAnsi="Verdana"/>
        </w:rPr>
        <w:t>;</w:t>
      </w:r>
    </w:p>
    <w:p w14:paraId="1718F9DA" w14:textId="77777777" w:rsidR="00EA67FE" w:rsidRPr="002D1207" w:rsidRDefault="00EA67FE" w:rsidP="007D5779">
      <w:pPr>
        <w:pStyle w:val="Tekstkomentarza"/>
        <w:numPr>
          <w:ilvl w:val="0"/>
          <w:numId w:val="42"/>
        </w:numPr>
        <w:autoSpaceDE w:val="0"/>
        <w:autoSpaceDN w:val="0"/>
        <w:adjustRightInd w:val="0"/>
        <w:spacing w:after="120" w:line="260" w:lineRule="atLeast"/>
        <w:ind w:left="360"/>
        <w:jc w:val="both"/>
        <w:rPr>
          <w:rFonts w:ascii="Verdana" w:hAnsi="Verdana"/>
        </w:rPr>
      </w:pPr>
      <w:r w:rsidRPr="002D1207">
        <w:rPr>
          <w:rFonts w:ascii="Verdana" w:hAnsi="Verdana"/>
        </w:rPr>
        <w:t>koszty energii i materiałów eksploatacyjnych, maszyn, urządzeń i obiektów za czas rozruchu</w:t>
      </w:r>
      <w:r w:rsidR="00915919" w:rsidRPr="002D1207">
        <w:rPr>
          <w:rFonts w:ascii="Verdana" w:hAnsi="Verdana"/>
        </w:rPr>
        <w:t>.</w:t>
      </w:r>
    </w:p>
    <w:p w14:paraId="3435EE0C" w14:textId="77777777" w:rsidR="00EA67FE" w:rsidRPr="002D1207" w:rsidRDefault="00EA67FE" w:rsidP="007D5779">
      <w:pPr>
        <w:pStyle w:val="Tekstkomentarza"/>
        <w:spacing w:line="260" w:lineRule="atLeast"/>
        <w:jc w:val="both"/>
        <w:rPr>
          <w:rFonts w:ascii="Verdana" w:hAnsi="Verdana"/>
        </w:rPr>
      </w:pPr>
      <w:bookmarkStart w:id="61" w:name="_Toc341448934"/>
      <w:r w:rsidRPr="002D1207">
        <w:rPr>
          <w:rFonts w:ascii="Verdana" w:hAnsi="Verdana"/>
        </w:rPr>
        <w:t>Koszty te będzie ponosić Zamawiający przez okres planowanych rozruchów.</w:t>
      </w:r>
    </w:p>
    <w:p w14:paraId="13FA11A3" w14:textId="77777777" w:rsidR="00EA67FE" w:rsidRPr="002D1207" w:rsidRDefault="00EA67FE" w:rsidP="007D5779">
      <w:pPr>
        <w:pStyle w:val="Tekstkomentarza"/>
        <w:spacing w:line="260" w:lineRule="atLeast"/>
        <w:jc w:val="both"/>
        <w:rPr>
          <w:rFonts w:ascii="Verdana" w:hAnsi="Verdana"/>
        </w:rPr>
      </w:pPr>
      <w:r w:rsidRPr="002D1207">
        <w:rPr>
          <w:rFonts w:ascii="Verdana" w:hAnsi="Verdana"/>
        </w:rPr>
        <w:t>Wykonawca zapewni i przejmuje koszty własnego personelu niezbędnego dla prowadzenia rozruchów i nadzoru personelu Zamawiającego.</w:t>
      </w:r>
    </w:p>
    <w:p w14:paraId="7B83546E" w14:textId="13C16D3D" w:rsidR="00EA67FE" w:rsidRPr="002D1207" w:rsidRDefault="00EA67FE" w:rsidP="007D5779">
      <w:pPr>
        <w:pStyle w:val="Tekstkomentarza"/>
        <w:spacing w:line="260" w:lineRule="atLeast"/>
        <w:jc w:val="both"/>
        <w:rPr>
          <w:rFonts w:ascii="Verdana" w:hAnsi="Verdana"/>
        </w:rPr>
      </w:pPr>
      <w:r w:rsidRPr="002D1207">
        <w:rPr>
          <w:rFonts w:ascii="Verdana" w:hAnsi="Verdana"/>
        </w:rPr>
        <w:t xml:space="preserve">Każdy z rozruchów powinien zakończony być raportem sporządzonym przez Wykonawcę zgodnie z wytycznymi zawartymi w niniejszym </w:t>
      </w:r>
      <w:r w:rsidR="00D91A04" w:rsidRPr="002D1207">
        <w:rPr>
          <w:rFonts w:ascii="Verdana" w:hAnsi="Verdana"/>
        </w:rPr>
        <w:t xml:space="preserve">programie </w:t>
      </w:r>
      <w:proofErr w:type="spellStart"/>
      <w:r w:rsidR="00D91A04" w:rsidRPr="002D1207">
        <w:rPr>
          <w:rFonts w:ascii="Verdana" w:hAnsi="Verdana"/>
        </w:rPr>
        <w:t>funkcjnonalno</w:t>
      </w:r>
      <w:proofErr w:type="spellEnd"/>
      <w:r w:rsidR="00101F6E" w:rsidRPr="002D1207">
        <w:rPr>
          <w:rFonts w:ascii="Verdana" w:hAnsi="Verdana"/>
        </w:rPr>
        <w:t>–</w:t>
      </w:r>
      <w:r w:rsidR="00D91A04" w:rsidRPr="002D1207">
        <w:rPr>
          <w:rFonts w:ascii="Verdana" w:hAnsi="Verdana"/>
        </w:rPr>
        <w:t>użytkowym</w:t>
      </w:r>
      <w:r w:rsidRPr="002D1207">
        <w:rPr>
          <w:rFonts w:ascii="Verdana" w:hAnsi="Verdana"/>
        </w:rPr>
        <w:t xml:space="preserve">. </w:t>
      </w:r>
    </w:p>
    <w:bookmarkEnd w:id="61"/>
    <w:p w14:paraId="71187401" w14:textId="77777777" w:rsidR="00D91A04" w:rsidRPr="002D1207" w:rsidRDefault="00D91A04" w:rsidP="007D5779">
      <w:pPr>
        <w:widowControl w:val="0"/>
        <w:autoSpaceDE w:val="0"/>
        <w:autoSpaceDN w:val="0"/>
        <w:adjustRightInd w:val="0"/>
        <w:spacing w:after="120" w:line="260" w:lineRule="atLeast"/>
        <w:ind w:right="94"/>
        <w:jc w:val="both"/>
        <w:rPr>
          <w:rFonts w:ascii="Verdana" w:hAnsi="Verdana"/>
          <w:sz w:val="20"/>
          <w:szCs w:val="20"/>
        </w:rPr>
      </w:pPr>
      <w:r w:rsidRPr="002D1207">
        <w:rPr>
          <w:rFonts w:ascii="Verdana" w:hAnsi="Verdana"/>
          <w:sz w:val="20"/>
          <w:szCs w:val="20"/>
        </w:rPr>
        <w:t>Po zakończeniu rozruchu Wykonawca przekaże do zatwierdzenia Zamawiającemu protokół rozruchu zawierający:</w:t>
      </w:r>
    </w:p>
    <w:p w14:paraId="52273A61" w14:textId="1AAFA295" w:rsidR="00D91A04" w:rsidRPr="002D1207" w:rsidRDefault="00D91A04" w:rsidP="007D5779">
      <w:pPr>
        <w:numPr>
          <w:ilvl w:val="1"/>
          <w:numId w:val="36"/>
        </w:numPr>
        <w:autoSpaceDE w:val="0"/>
        <w:autoSpaceDN w:val="0"/>
        <w:adjustRightInd w:val="0"/>
        <w:spacing w:after="120" w:line="260" w:lineRule="atLeast"/>
        <w:ind w:left="284" w:hanging="284"/>
        <w:jc w:val="both"/>
        <w:rPr>
          <w:rFonts w:ascii="Verdana" w:hAnsi="Verdana"/>
          <w:sz w:val="20"/>
          <w:szCs w:val="20"/>
          <w:lang w:eastAsia="pl-PL"/>
        </w:rPr>
      </w:pPr>
      <w:r w:rsidRPr="002D1207">
        <w:rPr>
          <w:rFonts w:ascii="Verdana" w:hAnsi="Verdana"/>
          <w:sz w:val="20"/>
          <w:szCs w:val="20"/>
          <w:lang w:eastAsia="pl-PL"/>
        </w:rPr>
        <w:t>protokoły z przeprowadzonych badań, prób i inspekcji z dziennikiem rozruchu</w:t>
      </w:r>
      <w:r w:rsidR="00EA27F1" w:rsidRPr="002D1207">
        <w:rPr>
          <w:rFonts w:ascii="Verdana" w:hAnsi="Verdana"/>
          <w:sz w:val="20"/>
          <w:szCs w:val="20"/>
          <w:lang w:eastAsia="pl-PL"/>
        </w:rPr>
        <w:t>;</w:t>
      </w:r>
    </w:p>
    <w:p w14:paraId="45F78A5B" w14:textId="5EFCF948" w:rsidR="00D91A04" w:rsidRPr="002D1207" w:rsidRDefault="00D91A04" w:rsidP="007D5779">
      <w:pPr>
        <w:numPr>
          <w:ilvl w:val="1"/>
          <w:numId w:val="36"/>
        </w:numPr>
        <w:autoSpaceDE w:val="0"/>
        <w:autoSpaceDN w:val="0"/>
        <w:adjustRightInd w:val="0"/>
        <w:spacing w:after="120" w:line="260" w:lineRule="atLeast"/>
        <w:ind w:left="284" w:hanging="284"/>
        <w:jc w:val="both"/>
        <w:rPr>
          <w:rFonts w:ascii="Verdana" w:hAnsi="Verdana"/>
          <w:sz w:val="20"/>
          <w:szCs w:val="20"/>
          <w:lang w:eastAsia="pl-PL"/>
        </w:rPr>
      </w:pPr>
      <w:r w:rsidRPr="002D1207">
        <w:rPr>
          <w:rFonts w:ascii="Verdana" w:hAnsi="Verdana"/>
          <w:sz w:val="20"/>
          <w:szCs w:val="20"/>
          <w:lang w:eastAsia="pl-PL"/>
        </w:rPr>
        <w:t>sprawozdanie dla użytkownika z wyszczególnieniem wszystkich problemów, które wystąpiły w czasie rozruchu</w:t>
      </w:r>
      <w:r w:rsidR="00EA27F1" w:rsidRPr="002D1207">
        <w:rPr>
          <w:rFonts w:ascii="Verdana" w:hAnsi="Verdana"/>
          <w:sz w:val="20"/>
          <w:szCs w:val="20"/>
          <w:lang w:eastAsia="pl-PL"/>
        </w:rPr>
        <w:t>;</w:t>
      </w:r>
    </w:p>
    <w:p w14:paraId="4483AD35" w14:textId="29F4201D" w:rsidR="00D91A04" w:rsidRPr="002D1207" w:rsidRDefault="00D91A04" w:rsidP="007D5779">
      <w:pPr>
        <w:numPr>
          <w:ilvl w:val="1"/>
          <w:numId w:val="36"/>
        </w:numPr>
        <w:autoSpaceDE w:val="0"/>
        <w:autoSpaceDN w:val="0"/>
        <w:adjustRightInd w:val="0"/>
        <w:spacing w:after="120" w:line="260" w:lineRule="atLeast"/>
        <w:ind w:left="284" w:hanging="284"/>
        <w:jc w:val="both"/>
        <w:rPr>
          <w:rFonts w:ascii="Verdana" w:hAnsi="Verdana"/>
          <w:sz w:val="20"/>
          <w:szCs w:val="20"/>
          <w:lang w:eastAsia="pl-PL"/>
        </w:rPr>
      </w:pPr>
      <w:r w:rsidRPr="002D1207">
        <w:rPr>
          <w:rFonts w:ascii="Verdana" w:hAnsi="Verdana"/>
          <w:sz w:val="20"/>
          <w:szCs w:val="20"/>
          <w:lang w:eastAsia="pl-PL"/>
        </w:rPr>
        <w:t xml:space="preserve">wyniki ważeń i obliczeń potwierdzających efektywność pracy sortowni zgodnie </w:t>
      </w:r>
      <w:r w:rsidRPr="002D1207">
        <w:rPr>
          <w:rFonts w:ascii="Verdana" w:hAnsi="Verdana"/>
          <w:sz w:val="20"/>
          <w:szCs w:val="20"/>
          <w:lang w:eastAsia="pl-PL"/>
        </w:rPr>
        <w:br/>
        <w:t>z gwarancjami technologicznymi</w:t>
      </w:r>
      <w:r w:rsidR="00EA27F1" w:rsidRPr="002D1207">
        <w:rPr>
          <w:rFonts w:ascii="Verdana" w:hAnsi="Verdana"/>
          <w:sz w:val="20"/>
          <w:szCs w:val="20"/>
          <w:lang w:eastAsia="pl-PL"/>
        </w:rPr>
        <w:t>;</w:t>
      </w:r>
    </w:p>
    <w:p w14:paraId="0A98B687" w14:textId="1580D407" w:rsidR="00D91A04" w:rsidRPr="002D1207" w:rsidRDefault="00D91A04" w:rsidP="007D5779">
      <w:pPr>
        <w:numPr>
          <w:ilvl w:val="1"/>
          <w:numId w:val="36"/>
        </w:numPr>
        <w:autoSpaceDE w:val="0"/>
        <w:autoSpaceDN w:val="0"/>
        <w:adjustRightInd w:val="0"/>
        <w:spacing w:after="120" w:line="260" w:lineRule="atLeast"/>
        <w:ind w:left="284" w:hanging="284"/>
        <w:jc w:val="both"/>
        <w:rPr>
          <w:rFonts w:ascii="Verdana" w:hAnsi="Verdana"/>
          <w:sz w:val="20"/>
          <w:szCs w:val="20"/>
          <w:lang w:eastAsia="pl-PL"/>
        </w:rPr>
      </w:pPr>
      <w:r w:rsidRPr="002D1207">
        <w:rPr>
          <w:rFonts w:ascii="Verdana" w:hAnsi="Verdana"/>
          <w:sz w:val="20"/>
          <w:szCs w:val="20"/>
          <w:lang w:eastAsia="pl-PL"/>
        </w:rPr>
        <w:t>protokoły z pomiarów i regulacji urządzeń</w:t>
      </w:r>
      <w:r w:rsidR="00EA27F1" w:rsidRPr="002D1207">
        <w:rPr>
          <w:rFonts w:ascii="Verdana" w:hAnsi="Verdana"/>
          <w:sz w:val="20"/>
          <w:szCs w:val="20"/>
          <w:lang w:eastAsia="pl-PL"/>
        </w:rPr>
        <w:t>;</w:t>
      </w:r>
    </w:p>
    <w:p w14:paraId="1F9F1E94" w14:textId="0A52BBB5" w:rsidR="00D91A04" w:rsidRPr="002D1207" w:rsidRDefault="00D91A04" w:rsidP="007D5779">
      <w:pPr>
        <w:numPr>
          <w:ilvl w:val="1"/>
          <w:numId w:val="36"/>
        </w:numPr>
        <w:autoSpaceDE w:val="0"/>
        <w:autoSpaceDN w:val="0"/>
        <w:adjustRightInd w:val="0"/>
        <w:spacing w:after="120" w:line="260" w:lineRule="atLeast"/>
        <w:ind w:left="284" w:hanging="284"/>
        <w:jc w:val="both"/>
        <w:rPr>
          <w:rFonts w:ascii="Verdana" w:hAnsi="Verdana"/>
          <w:sz w:val="20"/>
          <w:szCs w:val="20"/>
          <w:lang w:eastAsia="pl-PL"/>
        </w:rPr>
      </w:pPr>
      <w:r w:rsidRPr="002D1207">
        <w:rPr>
          <w:rFonts w:ascii="Verdana" w:hAnsi="Verdana"/>
          <w:sz w:val="20"/>
          <w:szCs w:val="20"/>
          <w:lang w:eastAsia="pl-PL"/>
        </w:rPr>
        <w:t>sprawozdania techniczne z przebiegu rozruchu i wyniki prac rozruchowych z oceną pracy maszyn, urządzeń i instalacji, odnotowaniem wszystkich zmian w stosunku do rozwiązań projektowych, dokonanych w trakcie prowadzenia rozruchu oraz wnioski z rozruchu</w:t>
      </w:r>
      <w:r w:rsidR="00EA27F1" w:rsidRPr="002D1207">
        <w:rPr>
          <w:rFonts w:ascii="Verdana" w:hAnsi="Verdana"/>
          <w:sz w:val="20"/>
          <w:szCs w:val="20"/>
          <w:lang w:eastAsia="pl-PL"/>
        </w:rPr>
        <w:t>;</w:t>
      </w:r>
    </w:p>
    <w:p w14:paraId="3664DCD2" w14:textId="77777777" w:rsidR="00D91A04" w:rsidRPr="002D1207" w:rsidRDefault="00D91A04" w:rsidP="007D5779">
      <w:pPr>
        <w:numPr>
          <w:ilvl w:val="1"/>
          <w:numId w:val="36"/>
        </w:numPr>
        <w:autoSpaceDE w:val="0"/>
        <w:autoSpaceDN w:val="0"/>
        <w:adjustRightInd w:val="0"/>
        <w:spacing w:after="120" w:line="260" w:lineRule="atLeast"/>
        <w:ind w:left="284" w:hanging="284"/>
        <w:jc w:val="both"/>
        <w:rPr>
          <w:rFonts w:ascii="Verdana" w:hAnsi="Verdana"/>
          <w:sz w:val="20"/>
          <w:szCs w:val="20"/>
          <w:lang w:eastAsia="pl-PL"/>
        </w:rPr>
      </w:pPr>
      <w:r w:rsidRPr="002D1207">
        <w:rPr>
          <w:rFonts w:ascii="Verdana" w:hAnsi="Verdana"/>
          <w:sz w:val="20"/>
          <w:szCs w:val="20"/>
          <w:lang w:eastAsia="pl-PL"/>
        </w:rPr>
        <w:t>protokoły potwierdzające zgodność wykonanych robót z Umową i dokumentacją projektową.</w:t>
      </w:r>
    </w:p>
    <w:p w14:paraId="567841F3" w14:textId="13BB3BF0" w:rsidR="00D91A04" w:rsidRPr="002D1207" w:rsidRDefault="00D91A04" w:rsidP="007D5779">
      <w:pPr>
        <w:pStyle w:val="Tekstkomentarza"/>
        <w:spacing w:line="260" w:lineRule="atLeast"/>
        <w:jc w:val="both"/>
        <w:rPr>
          <w:rFonts w:ascii="Verdana" w:hAnsi="Verdana"/>
        </w:rPr>
      </w:pPr>
      <w:r w:rsidRPr="002D1207">
        <w:rPr>
          <w:rFonts w:ascii="Verdana" w:hAnsi="Verdana"/>
        </w:rPr>
        <w:t xml:space="preserve">Dokumentację technologiczną, tj. instrukcję eksploatacji i konserwacji oraz dokumentacje </w:t>
      </w:r>
      <w:proofErr w:type="spellStart"/>
      <w:r w:rsidRPr="002D1207">
        <w:rPr>
          <w:rFonts w:ascii="Verdana" w:hAnsi="Verdana"/>
        </w:rPr>
        <w:t>techniczno</w:t>
      </w:r>
      <w:proofErr w:type="spellEnd"/>
      <w:r w:rsidR="00101F6E" w:rsidRPr="002D1207">
        <w:rPr>
          <w:rFonts w:ascii="Verdana" w:hAnsi="Verdana"/>
        </w:rPr>
        <w:t>–</w:t>
      </w:r>
      <w:r w:rsidRPr="002D1207">
        <w:rPr>
          <w:rFonts w:ascii="Verdana" w:hAnsi="Verdana"/>
        </w:rPr>
        <w:t>ruchowe</w:t>
      </w:r>
      <w:r w:rsidR="00EA27F1" w:rsidRPr="002D1207">
        <w:rPr>
          <w:rFonts w:ascii="Verdana" w:hAnsi="Verdana"/>
        </w:rPr>
        <w:t>,</w:t>
      </w:r>
      <w:r w:rsidRPr="002D1207">
        <w:rPr>
          <w:rFonts w:ascii="Verdana" w:hAnsi="Verdana"/>
        </w:rPr>
        <w:t xml:space="preserve"> Wykonawca </w:t>
      </w:r>
      <w:r w:rsidR="00EA27F1" w:rsidRPr="002D1207">
        <w:rPr>
          <w:rFonts w:ascii="Verdana" w:hAnsi="Verdana"/>
        </w:rPr>
        <w:t xml:space="preserve">przekaże </w:t>
      </w:r>
      <w:r w:rsidRPr="002D1207">
        <w:rPr>
          <w:rFonts w:ascii="Verdana" w:hAnsi="Verdana"/>
        </w:rPr>
        <w:t xml:space="preserve">Zamawiającemu w 2 </w:t>
      </w:r>
      <w:r w:rsidR="00EA27F1" w:rsidRPr="002D1207">
        <w:rPr>
          <w:rFonts w:ascii="Verdana" w:hAnsi="Verdana"/>
        </w:rPr>
        <w:t>(dwóch)</w:t>
      </w:r>
      <w:r w:rsidRPr="002D1207">
        <w:rPr>
          <w:rFonts w:ascii="Verdana" w:hAnsi="Verdana"/>
        </w:rPr>
        <w:t xml:space="preserve"> oprawionych egzemplarzach w wersji papierowej oraz elektronicznej.</w:t>
      </w:r>
    </w:p>
    <w:p w14:paraId="77C1CA34" w14:textId="77777777" w:rsidR="00D91A04" w:rsidRPr="002D1207" w:rsidRDefault="00D91A04" w:rsidP="007D5779">
      <w:pPr>
        <w:pStyle w:val="Tekstkomentarza"/>
        <w:spacing w:line="260" w:lineRule="atLeast"/>
        <w:jc w:val="both"/>
        <w:rPr>
          <w:rFonts w:ascii="Verdana" w:hAnsi="Verdana"/>
          <w:b/>
        </w:rPr>
      </w:pPr>
      <w:bookmarkStart w:id="62" w:name="_Toc348507506"/>
      <w:bookmarkStart w:id="63" w:name="_Toc454803793"/>
      <w:r w:rsidRPr="002D1207">
        <w:rPr>
          <w:rFonts w:ascii="Verdana" w:hAnsi="Verdana"/>
          <w:b/>
        </w:rPr>
        <w:lastRenderedPageBreak/>
        <w:t>Instrukcje obsługi</w:t>
      </w:r>
      <w:bookmarkEnd w:id="62"/>
      <w:bookmarkEnd w:id="63"/>
    </w:p>
    <w:p w14:paraId="60773496" w14:textId="25FBBB0A" w:rsidR="00D91A04" w:rsidRPr="002D1207" w:rsidRDefault="00D91A04" w:rsidP="007D5779">
      <w:pPr>
        <w:pStyle w:val="Tekstkomentarza"/>
        <w:spacing w:line="260" w:lineRule="atLeast"/>
        <w:jc w:val="both"/>
        <w:rPr>
          <w:rFonts w:ascii="Verdana" w:hAnsi="Verdana"/>
        </w:rPr>
      </w:pPr>
      <w:r w:rsidRPr="002D1207">
        <w:rPr>
          <w:rFonts w:ascii="Verdana" w:hAnsi="Verdana"/>
        </w:rPr>
        <w:t xml:space="preserve">Wykonawca dostarczy Zamawiającemu, w okresie nie późniejszym niż </w:t>
      </w:r>
      <w:r w:rsidR="003D3279" w:rsidRPr="002D1207">
        <w:rPr>
          <w:rFonts w:ascii="Verdana" w:hAnsi="Verdana"/>
        </w:rPr>
        <w:t xml:space="preserve"> 7 dni</w:t>
      </w:r>
      <w:r w:rsidRPr="002D1207">
        <w:rPr>
          <w:rFonts w:ascii="Verdana" w:hAnsi="Verdana"/>
        </w:rPr>
        <w:t xml:space="preserve">  przed rozpoczęciem rozruchu, kopie robocze instrukcji obsługi wszystkich Urządzeń. </w:t>
      </w:r>
    </w:p>
    <w:p w14:paraId="58293688" w14:textId="77777777" w:rsidR="00D91A04" w:rsidRPr="002D1207" w:rsidRDefault="00D91A04" w:rsidP="007D5779">
      <w:pPr>
        <w:pStyle w:val="Tekstkomentarza"/>
        <w:spacing w:line="260" w:lineRule="atLeast"/>
        <w:jc w:val="both"/>
        <w:rPr>
          <w:rFonts w:ascii="Verdana" w:hAnsi="Verdana"/>
        </w:rPr>
      </w:pPr>
      <w:r w:rsidRPr="002D1207">
        <w:rPr>
          <w:rFonts w:ascii="Verdana" w:hAnsi="Verdana"/>
        </w:rPr>
        <w:t>Instrukcje obsługi przygotowane przez Wykonawcę odnoszące się do instalacji będącej przedmiotem zamówienia, zostaną wydrukowane, a następnie oprawione w okładki formatu A4.</w:t>
      </w:r>
    </w:p>
    <w:p w14:paraId="401DE9A8" w14:textId="1C7293DD" w:rsidR="00D91A04" w:rsidRPr="002D1207" w:rsidRDefault="00D91A04" w:rsidP="007D5779">
      <w:pPr>
        <w:pStyle w:val="Tekstkomentarza"/>
        <w:spacing w:line="260" w:lineRule="atLeast"/>
        <w:jc w:val="both"/>
        <w:rPr>
          <w:rFonts w:ascii="Verdana" w:hAnsi="Verdana"/>
        </w:rPr>
      </w:pPr>
      <w:r w:rsidRPr="002D1207">
        <w:rPr>
          <w:rFonts w:ascii="Verdana" w:hAnsi="Verdana"/>
        </w:rPr>
        <w:t>Po pozytywnym</w:t>
      </w:r>
      <w:r w:rsidR="001F116F">
        <w:rPr>
          <w:rFonts w:ascii="Verdana" w:hAnsi="Verdana"/>
        </w:rPr>
        <w:t xml:space="preserve"> przeprowadzeniu rozruchu</w:t>
      </w:r>
      <w:r w:rsidRPr="002D1207">
        <w:rPr>
          <w:rFonts w:ascii="Verdana" w:hAnsi="Verdana"/>
        </w:rPr>
        <w:t xml:space="preserve">, zostaną przedstawione </w:t>
      </w:r>
      <w:r w:rsidR="001F116F">
        <w:rPr>
          <w:rFonts w:ascii="Verdana" w:hAnsi="Verdana"/>
        </w:rPr>
        <w:t xml:space="preserve">one </w:t>
      </w:r>
      <w:r w:rsidR="000E686F" w:rsidRPr="002D1207">
        <w:rPr>
          <w:rFonts w:ascii="Verdana" w:hAnsi="Verdana"/>
        </w:rPr>
        <w:t>Inżynierowi Kontraktu</w:t>
      </w:r>
      <w:r w:rsidRPr="002D1207">
        <w:rPr>
          <w:rFonts w:ascii="Verdana" w:hAnsi="Verdana"/>
        </w:rPr>
        <w:t xml:space="preserve"> i Zamawiającemu do zatwierdzenia.</w:t>
      </w:r>
    </w:p>
    <w:p w14:paraId="56999B3C" w14:textId="454343FA" w:rsidR="00D91A04" w:rsidRPr="002D1207" w:rsidRDefault="00D91A04" w:rsidP="007D5779">
      <w:pPr>
        <w:pStyle w:val="Tekstkomentarza"/>
        <w:spacing w:line="260" w:lineRule="atLeast"/>
        <w:jc w:val="both"/>
        <w:rPr>
          <w:rFonts w:ascii="Verdana" w:hAnsi="Verdana"/>
        </w:rPr>
      </w:pPr>
      <w:r w:rsidRPr="002D1207">
        <w:rPr>
          <w:rFonts w:ascii="Verdana" w:hAnsi="Verdana"/>
        </w:rPr>
        <w:t xml:space="preserve">Wykonawca przygotuje 2 </w:t>
      </w:r>
      <w:r w:rsidR="00EA27F1" w:rsidRPr="002D1207">
        <w:rPr>
          <w:rFonts w:ascii="Verdana" w:hAnsi="Verdana"/>
        </w:rPr>
        <w:t>(dwie)</w:t>
      </w:r>
      <w:r w:rsidRPr="002D1207">
        <w:rPr>
          <w:rFonts w:ascii="Verdana" w:hAnsi="Verdana"/>
        </w:rPr>
        <w:t xml:space="preserve"> kopie instrukcji obsługi oraz 1 </w:t>
      </w:r>
      <w:r w:rsidR="00EA27F1" w:rsidRPr="002D1207">
        <w:rPr>
          <w:rFonts w:ascii="Verdana" w:hAnsi="Verdana"/>
        </w:rPr>
        <w:t xml:space="preserve">(jedną) kopię </w:t>
      </w:r>
      <w:r w:rsidRPr="002D1207">
        <w:rPr>
          <w:rFonts w:ascii="Verdana" w:hAnsi="Verdana"/>
        </w:rPr>
        <w:t>w wersji elektronicznej.</w:t>
      </w:r>
    </w:p>
    <w:p w14:paraId="5DE53864" w14:textId="77777777" w:rsidR="00D91A04" w:rsidRPr="002D1207" w:rsidRDefault="00D91A04" w:rsidP="007D5779">
      <w:pPr>
        <w:pStyle w:val="Tekstkomentarza"/>
        <w:spacing w:line="260" w:lineRule="atLeast"/>
        <w:jc w:val="both"/>
        <w:rPr>
          <w:rFonts w:ascii="Verdana" w:hAnsi="Verdana"/>
        </w:rPr>
      </w:pPr>
      <w:r w:rsidRPr="002D1207">
        <w:rPr>
          <w:rFonts w:ascii="Verdana" w:hAnsi="Verdana"/>
        </w:rPr>
        <w:t>Do obowiązku Wykonawcy należy upewnienie się, że Instrukcje obsługi zawierają:</w:t>
      </w:r>
    </w:p>
    <w:p w14:paraId="3DB14E3D" w14:textId="77777777" w:rsidR="00D91A04" w:rsidRPr="002D1207" w:rsidRDefault="00D91A04" w:rsidP="007D5779">
      <w:pPr>
        <w:numPr>
          <w:ilvl w:val="0"/>
          <w:numId w:val="35"/>
        </w:numPr>
        <w:autoSpaceDE w:val="0"/>
        <w:autoSpaceDN w:val="0"/>
        <w:adjustRightInd w:val="0"/>
        <w:spacing w:after="120" w:line="260" w:lineRule="atLeast"/>
        <w:jc w:val="both"/>
        <w:rPr>
          <w:rFonts w:ascii="Verdana" w:hAnsi="Verdana"/>
          <w:sz w:val="20"/>
          <w:szCs w:val="20"/>
          <w:lang w:eastAsia="pl-PL"/>
        </w:rPr>
      </w:pPr>
      <w:r w:rsidRPr="002D1207">
        <w:rPr>
          <w:rFonts w:ascii="Verdana" w:hAnsi="Verdana"/>
          <w:sz w:val="20"/>
          <w:szCs w:val="20"/>
          <w:lang w:eastAsia="pl-PL"/>
        </w:rPr>
        <w:t>Listę dostarczonych Urządzeń z podaną nazwą producenta, numerem seryjnym i katalogowym Urządzenia.</w:t>
      </w:r>
    </w:p>
    <w:p w14:paraId="561341F1" w14:textId="77777777" w:rsidR="00D91A04" w:rsidRPr="002D1207" w:rsidRDefault="00D91A04" w:rsidP="007D5779">
      <w:pPr>
        <w:numPr>
          <w:ilvl w:val="0"/>
          <w:numId w:val="35"/>
        </w:numPr>
        <w:autoSpaceDE w:val="0"/>
        <w:autoSpaceDN w:val="0"/>
        <w:adjustRightInd w:val="0"/>
        <w:spacing w:after="120" w:line="260" w:lineRule="atLeast"/>
        <w:jc w:val="both"/>
        <w:rPr>
          <w:rFonts w:ascii="Verdana" w:hAnsi="Verdana"/>
          <w:sz w:val="20"/>
          <w:szCs w:val="20"/>
          <w:lang w:eastAsia="pl-PL"/>
        </w:rPr>
      </w:pPr>
      <w:r w:rsidRPr="002D1207">
        <w:rPr>
          <w:rFonts w:ascii="Verdana" w:hAnsi="Verdana"/>
          <w:sz w:val="20"/>
          <w:szCs w:val="20"/>
          <w:lang w:eastAsia="pl-PL"/>
        </w:rPr>
        <w:t>Listę rutynowych czynności związanych z obsługą każdego z dostarczonych Urządzeń.</w:t>
      </w:r>
    </w:p>
    <w:p w14:paraId="3BD594D7" w14:textId="4093A364" w:rsidR="00D91A04" w:rsidRPr="002D1207" w:rsidRDefault="00D91A04" w:rsidP="007D5779">
      <w:pPr>
        <w:numPr>
          <w:ilvl w:val="0"/>
          <w:numId w:val="35"/>
        </w:numPr>
        <w:autoSpaceDE w:val="0"/>
        <w:autoSpaceDN w:val="0"/>
        <w:adjustRightInd w:val="0"/>
        <w:spacing w:after="120" w:line="260" w:lineRule="atLeast"/>
        <w:jc w:val="both"/>
        <w:rPr>
          <w:rFonts w:ascii="Verdana" w:hAnsi="Verdana"/>
          <w:sz w:val="20"/>
          <w:szCs w:val="20"/>
          <w:lang w:eastAsia="pl-PL"/>
        </w:rPr>
      </w:pPr>
      <w:r w:rsidRPr="002D1207">
        <w:rPr>
          <w:rFonts w:ascii="Verdana" w:hAnsi="Verdana"/>
          <w:sz w:val="20"/>
          <w:szCs w:val="20"/>
          <w:lang w:eastAsia="pl-PL"/>
        </w:rPr>
        <w:t xml:space="preserve">Katalog części </w:t>
      </w:r>
      <w:r w:rsidR="003D3279" w:rsidRPr="002D1207">
        <w:rPr>
          <w:rFonts w:ascii="Verdana" w:hAnsi="Verdana"/>
          <w:sz w:val="20"/>
          <w:szCs w:val="20"/>
          <w:lang w:eastAsia="pl-PL"/>
        </w:rPr>
        <w:t>eksploatacyjnych</w:t>
      </w:r>
      <w:r w:rsidR="00E03B80" w:rsidRPr="002D1207">
        <w:rPr>
          <w:rFonts w:ascii="Verdana" w:hAnsi="Verdana"/>
          <w:sz w:val="20"/>
          <w:szCs w:val="20"/>
          <w:lang w:eastAsia="pl-PL"/>
        </w:rPr>
        <w:t>.</w:t>
      </w:r>
    </w:p>
    <w:p w14:paraId="0BBBD13A" w14:textId="77777777" w:rsidR="00D91A04" w:rsidRPr="002D1207" w:rsidRDefault="00D91A04" w:rsidP="007D5779">
      <w:pPr>
        <w:numPr>
          <w:ilvl w:val="0"/>
          <w:numId w:val="35"/>
        </w:numPr>
        <w:autoSpaceDE w:val="0"/>
        <w:autoSpaceDN w:val="0"/>
        <w:adjustRightInd w:val="0"/>
        <w:spacing w:after="120" w:line="260" w:lineRule="atLeast"/>
        <w:jc w:val="both"/>
        <w:rPr>
          <w:rFonts w:ascii="Verdana" w:hAnsi="Verdana"/>
          <w:sz w:val="20"/>
          <w:szCs w:val="20"/>
          <w:lang w:eastAsia="pl-PL"/>
        </w:rPr>
      </w:pPr>
      <w:r w:rsidRPr="002D1207">
        <w:rPr>
          <w:rFonts w:ascii="Verdana" w:hAnsi="Verdana"/>
          <w:sz w:val="20"/>
          <w:szCs w:val="20"/>
          <w:lang w:eastAsia="pl-PL"/>
        </w:rPr>
        <w:t>Listę narzędzi i substancji konserwujących.</w:t>
      </w:r>
    </w:p>
    <w:p w14:paraId="6F7D22C4" w14:textId="77777777" w:rsidR="00D91A04" w:rsidRPr="002D1207" w:rsidRDefault="00D91A04" w:rsidP="007D5779">
      <w:pPr>
        <w:numPr>
          <w:ilvl w:val="0"/>
          <w:numId w:val="35"/>
        </w:numPr>
        <w:autoSpaceDE w:val="0"/>
        <w:autoSpaceDN w:val="0"/>
        <w:adjustRightInd w:val="0"/>
        <w:spacing w:after="120" w:line="260" w:lineRule="atLeast"/>
        <w:jc w:val="both"/>
        <w:rPr>
          <w:rFonts w:ascii="Verdana" w:hAnsi="Verdana"/>
          <w:sz w:val="20"/>
          <w:szCs w:val="20"/>
          <w:lang w:eastAsia="pl-PL"/>
        </w:rPr>
      </w:pPr>
      <w:r w:rsidRPr="002D1207">
        <w:rPr>
          <w:rFonts w:ascii="Verdana" w:hAnsi="Verdana"/>
          <w:sz w:val="20"/>
          <w:szCs w:val="20"/>
          <w:lang w:eastAsia="pl-PL"/>
        </w:rPr>
        <w:t>Schematy ideowe i diagramy paneli kontrolnych i układów sterowników.</w:t>
      </w:r>
    </w:p>
    <w:p w14:paraId="2EABBC8E" w14:textId="5458AE58" w:rsidR="00D91A04" w:rsidRPr="002D1207" w:rsidRDefault="00D91A04" w:rsidP="007D5779">
      <w:pPr>
        <w:numPr>
          <w:ilvl w:val="0"/>
          <w:numId w:val="35"/>
        </w:numPr>
        <w:autoSpaceDE w:val="0"/>
        <w:autoSpaceDN w:val="0"/>
        <w:adjustRightInd w:val="0"/>
        <w:spacing w:after="120" w:line="260" w:lineRule="atLeast"/>
        <w:jc w:val="both"/>
        <w:rPr>
          <w:rFonts w:ascii="Verdana" w:hAnsi="Verdana"/>
          <w:sz w:val="20"/>
          <w:szCs w:val="20"/>
          <w:lang w:eastAsia="pl-PL"/>
        </w:rPr>
      </w:pPr>
      <w:r w:rsidRPr="002D1207">
        <w:rPr>
          <w:rFonts w:ascii="Verdana" w:hAnsi="Verdana"/>
          <w:sz w:val="20"/>
          <w:szCs w:val="20"/>
          <w:lang w:eastAsia="pl-PL"/>
        </w:rPr>
        <w:t xml:space="preserve">Schematy połączeń elektrycznych pomiędzy panelem kontrolnym, układami sterowników i zamontowanymi </w:t>
      </w:r>
      <w:r w:rsidR="00E03B80" w:rsidRPr="002D1207">
        <w:rPr>
          <w:rFonts w:ascii="Verdana" w:hAnsi="Verdana"/>
          <w:sz w:val="20"/>
          <w:szCs w:val="20"/>
          <w:lang w:eastAsia="pl-PL"/>
        </w:rPr>
        <w:t>urządzeniami</w:t>
      </w:r>
      <w:r w:rsidRPr="002D1207">
        <w:rPr>
          <w:rFonts w:ascii="Verdana" w:hAnsi="Verdana"/>
          <w:sz w:val="20"/>
          <w:szCs w:val="20"/>
          <w:lang w:eastAsia="pl-PL"/>
        </w:rPr>
        <w:t>.</w:t>
      </w:r>
    </w:p>
    <w:p w14:paraId="0D6D571A" w14:textId="69253AA3" w:rsidR="00D91A04" w:rsidRPr="002D1207" w:rsidRDefault="00D91A04" w:rsidP="007D5779">
      <w:pPr>
        <w:numPr>
          <w:ilvl w:val="0"/>
          <w:numId w:val="35"/>
        </w:numPr>
        <w:autoSpaceDE w:val="0"/>
        <w:autoSpaceDN w:val="0"/>
        <w:adjustRightInd w:val="0"/>
        <w:spacing w:after="120" w:line="260" w:lineRule="atLeast"/>
        <w:jc w:val="both"/>
        <w:rPr>
          <w:rFonts w:ascii="Verdana" w:hAnsi="Verdana"/>
          <w:sz w:val="20"/>
          <w:szCs w:val="20"/>
          <w:lang w:eastAsia="pl-PL"/>
        </w:rPr>
      </w:pPr>
      <w:r w:rsidRPr="002D1207">
        <w:rPr>
          <w:rFonts w:ascii="Verdana" w:hAnsi="Verdana"/>
          <w:sz w:val="20"/>
          <w:szCs w:val="20"/>
          <w:lang w:eastAsia="pl-PL"/>
        </w:rPr>
        <w:t>Aprobaty lub deklaracje zgodności badań dla nowych dostarczonych urządzeń</w:t>
      </w:r>
      <w:r w:rsidR="00E03B80" w:rsidRPr="002D1207">
        <w:rPr>
          <w:rFonts w:ascii="Verdana" w:hAnsi="Verdana"/>
          <w:sz w:val="20"/>
          <w:szCs w:val="20"/>
          <w:lang w:eastAsia="pl-PL"/>
        </w:rPr>
        <w:t>.</w:t>
      </w:r>
    </w:p>
    <w:p w14:paraId="36B326CF" w14:textId="77777777" w:rsidR="00D91A04" w:rsidRPr="002D1207" w:rsidRDefault="00D91A04" w:rsidP="007D5779">
      <w:pPr>
        <w:numPr>
          <w:ilvl w:val="0"/>
          <w:numId w:val="35"/>
        </w:numPr>
        <w:autoSpaceDE w:val="0"/>
        <w:autoSpaceDN w:val="0"/>
        <w:adjustRightInd w:val="0"/>
        <w:spacing w:after="120" w:line="260" w:lineRule="atLeast"/>
        <w:jc w:val="both"/>
        <w:rPr>
          <w:rFonts w:ascii="Verdana" w:hAnsi="Verdana"/>
          <w:sz w:val="20"/>
          <w:szCs w:val="20"/>
          <w:lang w:eastAsia="pl-PL"/>
        </w:rPr>
      </w:pPr>
      <w:r w:rsidRPr="002D1207">
        <w:rPr>
          <w:rFonts w:ascii="Verdana" w:hAnsi="Verdana"/>
          <w:sz w:val="20"/>
          <w:szCs w:val="20"/>
          <w:lang w:eastAsia="pl-PL"/>
        </w:rPr>
        <w:t>Listę zalecanych smarów i ich substytutów.</w:t>
      </w:r>
    </w:p>
    <w:p w14:paraId="0CCF2A4F" w14:textId="77777777" w:rsidR="004A170B" w:rsidRPr="002D1207" w:rsidRDefault="004A170B" w:rsidP="007D5779">
      <w:pPr>
        <w:spacing w:line="260" w:lineRule="atLeast"/>
        <w:jc w:val="both"/>
        <w:rPr>
          <w:rFonts w:ascii="Verdana" w:hAnsi="Verdana"/>
          <w:b/>
          <w:sz w:val="20"/>
          <w:szCs w:val="20"/>
          <w:lang w:eastAsia="pl-PL"/>
        </w:rPr>
      </w:pPr>
      <w:r w:rsidRPr="002D1207">
        <w:rPr>
          <w:rFonts w:ascii="Verdana" w:hAnsi="Verdana"/>
          <w:b/>
          <w:sz w:val="20"/>
          <w:szCs w:val="20"/>
          <w:lang w:eastAsia="pl-PL"/>
        </w:rPr>
        <w:t>Pozwolenie zintegrowane i inne decyzje, uzgodnienia, opinie warunkujące przyszłą eksploatację zakładu</w:t>
      </w:r>
    </w:p>
    <w:p w14:paraId="0296CBBB" w14:textId="77777777" w:rsidR="004A170B" w:rsidRPr="002D1207" w:rsidRDefault="004A170B" w:rsidP="007D5779">
      <w:pPr>
        <w:spacing w:line="260" w:lineRule="atLeast"/>
        <w:jc w:val="both"/>
        <w:rPr>
          <w:rFonts w:ascii="Verdana" w:hAnsi="Verdana"/>
          <w:sz w:val="20"/>
          <w:szCs w:val="20"/>
          <w:lang w:eastAsia="pl-PL"/>
        </w:rPr>
      </w:pPr>
      <w:r w:rsidRPr="002D1207">
        <w:rPr>
          <w:rFonts w:ascii="Verdana" w:hAnsi="Verdana"/>
          <w:sz w:val="20"/>
          <w:szCs w:val="20"/>
          <w:lang w:eastAsia="pl-PL"/>
        </w:rPr>
        <w:t>Wykonawca niniejszego zamówienia dostarczy Zamawiającemu wszelkie wymagane dane techniczne i technologiczne niezbędne do opracowania dokumentacji potrzebnej do uzyskania pozwolenia zintegrowanego lub innych uzgodnień, opinii, zezwoleń i decyzji, które mogą być wymagane dla przyszłej eksploatacji zakładu.</w:t>
      </w:r>
    </w:p>
    <w:p w14:paraId="53E499DD" w14:textId="2AE8ACCD" w:rsidR="00433081" w:rsidRPr="002D1207" w:rsidRDefault="00215D1A" w:rsidP="007D5779">
      <w:pPr>
        <w:pStyle w:val="Nagwek1"/>
        <w:spacing w:line="260" w:lineRule="atLeast"/>
        <w:rPr>
          <w:rFonts w:ascii="Verdana" w:hAnsi="Verdana"/>
          <w:b w:val="0"/>
          <w:bCs w:val="0"/>
        </w:rPr>
      </w:pPr>
      <w:bookmarkStart w:id="64" w:name="_Toc483234827"/>
      <w:r w:rsidRPr="002D1207">
        <w:rPr>
          <w:rFonts w:ascii="Verdana" w:hAnsi="Verdana"/>
        </w:rPr>
        <w:t>Część informacyjna</w:t>
      </w:r>
      <w:bookmarkEnd w:id="64"/>
    </w:p>
    <w:p w14:paraId="03EF9645" w14:textId="2241A8E1" w:rsidR="00433081" w:rsidRPr="002D1207" w:rsidRDefault="00433081" w:rsidP="007D5779">
      <w:pPr>
        <w:spacing w:line="260" w:lineRule="atLeast"/>
        <w:jc w:val="both"/>
        <w:rPr>
          <w:rFonts w:ascii="Verdana" w:hAnsi="Verdana"/>
          <w:sz w:val="20"/>
          <w:szCs w:val="20"/>
          <w:lang w:eastAsia="pl-PL"/>
        </w:rPr>
      </w:pPr>
      <w:r w:rsidRPr="002D1207">
        <w:rPr>
          <w:rFonts w:ascii="Verdana" w:hAnsi="Verdana"/>
          <w:b/>
          <w:bCs/>
          <w:sz w:val="20"/>
          <w:szCs w:val="20"/>
          <w:lang w:eastAsia="pl-PL"/>
        </w:rPr>
        <w:t xml:space="preserve">Oświadczenie </w:t>
      </w:r>
      <w:r w:rsidR="009D3F87" w:rsidRPr="002D1207">
        <w:rPr>
          <w:rFonts w:ascii="Verdana" w:hAnsi="Verdana"/>
          <w:b/>
          <w:bCs/>
          <w:sz w:val="20"/>
          <w:szCs w:val="20"/>
          <w:lang w:eastAsia="pl-PL"/>
        </w:rPr>
        <w:t xml:space="preserve">Zamawiającego </w:t>
      </w:r>
      <w:r w:rsidRPr="002D1207">
        <w:rPr>
          <w:rFonts w:ascii="Verdana" w:hAnsi="Verdana"/>
          <w:b/>
          <w:bCs/>
          <w:sz w:val="20"/>
          <w:szCs w:val="20"/>
          <w:lang w:eastAsia="pl-PL"/>
        </w:rPr>
        <w:t xml:space="preserve">stwierdzające jego prawo do dysponowania nieruchomością na cele budowlane </w:t>
      </w:r>
    </w:p>
    <w:p w14:paraId="19648686" w14:textId="4BF88EA3" w:rsidR="00433081" w:rsidRPr="002D1207" w:rsidRDefault="00433081" w:rsidP="007D5779">
      <w:pPr>
        <w:spacing w:line="260" w:lineRule="atLeast"/>
        <w:jc w:val="both"/>
        <w:rPr>
          <w:rFonts w:ascii="Verdana" w:hAnsi="Verdana"/>
          <w:sz w:val="20"/>
          <w:szCs w:val="20"/>
          <w:lang w:eastAsia="pl-PL"/>
        </w:rPr>
      </w:pPr>
      <w:r w:rsidRPr="002D1207">
        <w:rPr>
          <w:rFonts w:ascii="Verdana" w:hAnsi="Verdana"/>
          <w:sz w:val="20"/>
          <w:szCs w:val="20"/>
          <w:lang w:eastAsia="pl-PL"/>
        </w:rPr>
        <w:t>Właścicielem przedmiotowego terenu i obiektów jest Zakładu Utylizacji Odpadów Stałych Sp. z o.o. przy ul. Rokickiej 5a, 83</w:t>
      </w:r>
      <w:r w:rsidR="00101F6E" w:rsidRPr="002D1207">
        <w:rPr>
          <w:rFonts w:ascii="Verdana" w:hAnsi="Verdana"/>
          <w:sz w:val="20"/>
          <w:szCs w:val="20"/>
          <w:lang w:eastAsia="pl-PL"/>
        </w:rPr>
        <w:t>–</w:t>
      </w:r>
      <w:r w:rsidRPr="002D1207">
        <w:rPr>
          <w:rFonts w:ascii="Verdana" w:hAnsi="Verdana"/>
          <w:sz w:val="20"/>
          <w:szCs w:val="20"/>
          <w:lang w:eastAsia="pl-PL"/>
        </w:rPr>
        <w:t xml:space="preserve">110 Tczew. Inwestor oświadcza, że posiada prawo do dysponowania nieruchomością na cele budowlane. Zamierzenie inwestycyjne docelowo nie narusza praw osób trzecich. </w:t>
      </w:r>
    </w:p>
    <w:p w14:paraId="408971A9" w14:textId="77777777" w:rsidR="00433081" w:rsidRPr="002D1207" w:rsidRDefault="00433081" w:rsidP="007D5779">
      <w:pPr>
        <w:spacing w:line="260" w:lineRule="atLeast"/>
        <w:jc w:val="both"/>
        <w:rPr>
          <w:rFonts w:ascii="Verdana" w:hAnsi="Verdana"/>
          <w:b/>
          <w:bCs/>
          <w:sz w:val="20"/>
          <w:szCs w:val="20"/>
          <w:lang w:eastAsia="pl-PL"/>
        </w:rPr>
      </w:pPr>
      <w:r w:rsidRPr="002D1207">
        <w:rPr>
          <w:rFonts w:ascii="Verdana" w:hAnsi="Verdana"/>
          <w:b/>
          <w:bCs/>
          <w:sz w:val="20"/>
          <w:szCs w:val="20"/>
          <w:lang w:eastAsia="pl-PL"/>
        </w:rPr>
        <w:t>Przepisy prawne i normy związane z projektowaniem i wykona</w:t>
      </w:r>
      <w:r w:rsidR="00301CB3" w:rsidRPr="002D1207">
        <w:rPr>
          <w:rFonts w:ascii="Verdana" w:hAnsi="Verdana"/>
          <w:b/>
          <w:bCs/>
          <w:sz w:val="20"/>
          <w:szCs w:val="20"/>
          <w:lang w:eastAsia="pl-PL"/>
        </w:rPr>
        <w:t>niem zamierzenia inwestycyjnego</w:t>
      </w:r>
    </w:p>
    <w:p w14:paraId="73DA35F6" w14:textId="77777777" w:rsidR="00301CB3" w:rsidRPr="002D1207" w:rsidRDefault="00301CB3" w:rsidP="007D5779">
      <w:pPr>
        <w:spacing w:line="260" w:lineRule="atLeast"/>
        <w:jc w:val="both"/>
        <w:rPr>
          <w:rFonts w:ascii="Verdana" w:hAnsi="Verdana"/>
          <w:bCs/>
          <w:sz w:val="20"/>
          <w:szCs w:val="20"/>
          <w:lang w:eastAsia="pl-PL"/>
        </w:rPr>
      </w:pPr>
      <w:r w:rsidRPr="002D1207">
        <w:rPr>
          <w:rFonts w:ascii="Verdana" w:hAnsi="Verdana"/>
          <w:bCs/>
          <w:sz w:val="20"/>
          <w:szCs w:val="20"/>
          <w:lang w:eastAsia="pl-PL"/>
        </w:rPr>
        <w:t>Zamawiający wymaga wykonania przedsięwzięcia zgodnie z obowiązującymi przepisami prawa polskiego oraz unijnych aktów prawnych, zarówno dla dostarczanych urządzeń technologicznych, jak i dla wykonywanych robót budowlanych.</w:t>
      </w:r>
    </w:p>
    <w:p w14:paraId="155508D8" w14:textId="1984E752" w:rsidR="004A170B" w:rsidRPr="002D1207" w:rsidRDefault="004A170B" w:rsidP="007D5779">
      <w:pPr>
        <w:spacing w:line="260" w:lineRule="atLeast"/>
        <w:jc w:val="both"/>
        <w:rPr>
          <w:rFonts w:ascii="Verdana" w:hAnsi="Verdana"/>
          <w:sz w:val="20"/>
          <w:szCs w:val="20"/>
          <w:lang w:eastAsia="pl-PL"/>
        </w:rPr>
      </w:pPr>
      <w:r w:rsidRPr="002D1207">
        <w:rPr>
          <w:rFonts w:ascii="Verdana" w:hAnsi="Verdana"/>
          <w:sz w:val="20"/>
          <w:szCs w:val="20"/>
          <w:lang w:eastAsia="pl-PL"/>
        </w:rPr>
        <w:lastRenderedPageBreak/>
        <w:t xml:space="preserve">Wszystkie prace montażowe wymienione w niniejszym programie </w:t>
      </w:r>
      <w:proofErr w:type="spellStart"/>
      <w:r w:rsidRPr="002D1207">
        <w:rPr>
          <w:rFonts w:ascii="Verdana" w:hAnsi="Verdana"/>
          <w:sz w:val="20"/>
          <w:szCs w:val="20"/>
          <w:lang w:eastAsia="pl-PL"/>
        </w:rPr>
        <w:t>funkcjonalno</w:t>
      </w:r>
      <w:proofErr w:type="spellEnd"/>
      <w:r w:rsidR="00101F6E" w:rsidRPr="002D1207">
        <w:rPr>
          <w:rFonts w:ascii="Verdana" w:hAnsi="Verdana"/>
          <w:sz w:val="20"/>
          <w:szCs w:val="20"/>
          <w:lang w:eastAsia="pl-PL"/>
        </w:rPr>
        <w:t>–</w:t>
      </w:r>
      <w:r w:rsidRPr="002D1207">
        <w:rPr>
          <w:rFonts w:ascii="Verdana" w:hAnsi="Verdana"/>
          <w:sz w:val="20"/>
          <w:szCs w:val="20"/>
          <w:lang w:eastAsia="pl-PL"/>
        </w:rPr>
        <w:t>użytkowym winny być zgodne z aktualnymi polskimi i europejskimi normami i warunkami technicznymi wykonania i odbioru prac montażowych. W przypadku braku polskich norm dla danego zakresu prac montażowych należy stosować uznane i obowiązujące normy europejskie lub międzynarodowe w takim zakresie, w jakim są dopuszczalne obowiązującym prawodawstwem polskim. W razie potrzeby normy mogą zostać zastąpione innymi, pod warunkiem, że Wykonawca uzasadni ten fakt przed Zamawiającym.</w:t>
      </w:r>
    </w:p>
    <w:p w14:paraId="2A684316" w14:textId="77777777" w:rsidR="003A67D2" w:rsidRPr="002D1207" w:rsidRDefault="003A67D2" w:rsidP="007D5779">
      <w:pPr>
        <w:spacing w:line="260" w:lineRule="atLeast"/>
        <w:jc w:val="both"/>
        <w:rPr>
          <w:rFonts w:ascii="Verdana" w:hAnsi="Verdana"/>
          <w:sz w:val="20"/>
          <w:szCs w:val="20"/>
          <w:lang w:eastAsia="pl-PL"/>
        </w:rPr>
      </w:pPr>
      <w:r w:rsidRPr="002D1207">
        <w:rPr>
          <w:rFonts w:ascii="Verdana" w:hAnsi="Verdana"/>
          <w:b/>
          <w:bCs/>
          <w:sz w:val="20"/>
          <w:szCs w:val="20"/>
          <w:lang w:eastAsia="pl-PL"/>
        </w:rPr>
        <w:t>Inne posiadane informacje i dokumenty niezbędne do zaprojektowania robót budowlanych w szczególności</w:t>
      </w:r>
      <w:r w:rsidRPr="002D1207">
        <w:rPr>
          <w:rFonts w:ascii="Verdana" w:hAnsi="Verdana"/>
          <w:sz w:val="20"/>
          <w:szCs w:val="20"/>
          <w:lang w:eastAsia="pl-PL"/>
        </w:rPr>
        <w:t xml:space="preserve">: </w:t>
      </w:r>
    </w:p>
    <w:p w14:paraId="7CE27389" w14:textId="77777777" w:rsidR="003A67D2" w:rsidRPr="002D1207" w:rsidRDefault="001E2879" w:rsidP="007D5779">
      <w:pPr>
        <w:spacing w:line="260" w:lineRule="atLeast"/>
        <w:jc w:val="both"/>
        <w:rPr>
          <w:rFonts w:ascii="Verdana" w:hAnsi="Verdana"/>
          <w:sz w:val="20"/>
          <w:szCs w:val="20"/>
          <w:lang w:eastAsia="pl-PL"/>
        </w:rPr>
      </w:pPr>
      <w:r w:rsidRPr="002D1207">
        <w:rPr>
          <w:rFonts w:ascii="Verdana" w:hAnsi="Verdana"/>
          <w:b/>
          <w:bCs/>
          <w:sz w:val="20"/>
          <w:szCs w:val="20"/>
          <w:lang w:eastAsia="pl-PL"/>
        </w:rPr>
        <w:t>Kopia</w:t>
      </w:r>
      <w:r w:rsidR="003A67D2" w:rsidRPr="002D1207">
        <w:rPr>
          <w:rFonts w:ascii="Verdana" w:hAnsi="Verdana"/>
          <w:b/>
          <w:bCs/>
          <w:sz w:val="20"/>
          <w:szCs w:val="20"/>
          <w:lang w:eastAsia="pl-PL"/>
        </w:rPr>
        <w:t xml:space="preserve"> mapy zasadniczej </w:t>
      </w:r>
    </w:p>
    <w:p w14:paraId="16775917" w14:textId="77777777" w:rsidR="003A67D2" w:rsidRPr="002D1207" w:rsidRDefault="003A67D2" w:rsidP="007D5779">
      <w:pPr>
        <w:spacing w:line="260" w:lineRule="atLeast"/>
        <w:jc w:val="both"/>
        <w:rPr>
          <w:rFonts w:ascii="Verdana" w:hAnsi="Verdana"/>
          <w:sz w:val="20"/>
          <w:szCs w:val="20"/>
          <w:lang w:eastAsia="pl-PL"/>
        </w:rPr>
      </w:pPr>
      <w:r w:rsidRPr="002D1207">
        <w:rPr>
          <w:rFonts w:ascii="Verdana" w:hAnsi="Verdana"/>
          <w:sz w:val="20"/>
          <w:szCs w:val="20"/>
          <w:lang w:eastAsia="pl-PL"/>
        </w:rPr>
        <w:t xml:space="preserve">Wykonawca uzyska kopię mapy zasadniczej do celów projektowych. </w:t>
      </w:r>
    </w:p>
    <w:p w14:paraId="7BA186D1" w14:textId="1AAB020B" w:rsidR="003A67D2" w:rsidRPr="002D1207" w:rsidRDefault="003A67D2" w:rsidP="007D5779">
      <w:pPr>
        <w:spacing w:line="260" w:lineRule="atLeast"/>
        <w:jc w:val="both"/>
        <w:rPr>
          <w:rFonts w:ascii="Verdana" w:hAnsi="Verdana"/>
          <w:sz w:val="20"/>
          <w:szCs w:val="20"/>
          <w:lang w:eastAsia="pl-PL"/>
        </w:rPr>
      </w:pPr>
      <w:r w:rsidRPr="002D1207">
        <w:rPr>
          <w:rFonts w:ascii="Verdana" w:hAnsi="Verdana"/>
          <w:b/>
          <w:bCs/>
          <w:sz w:val="20"/>
          <w:szCs w:val="20"/>
          <w:lang w:eastAsia="pl-PL"/>
        </w:rPr>
        <w:t>Wyniki badań gruntowo</w:t>
      </w:r>
      <w:r w:rsidR="00101F6E" w:rsidRPr="002D1207">
        <w:rPr>
          <w:rFonts w:ascii="Verdana" w:hAnsi="Verdana"/>
          <w:b/>
          <w:bCs/>
          <w:sz w:val="20"/>
          <w:szCs w:val="20"/>
          <w:lang w:eastAsia="pl-PL"/>
        </w:rPr>
        <w:t>–</w:t>
      </w:r>
      <w:r w:rsidRPr="002D1207">
        <w:rPr>
          <w:rFonts w:ascii="Verdana" w:hAnsi="Verdana"/>
          <w:b/>
          <w:bCs/>
          <w:sz w:val="20"/>
          <w:szCs w:val="20"/>
          <w:lang w:eastAsia="pl-PL"/>
        </w:rPr>
        <w:t xml:space="preserve">wodnych </w:t>
      </w:r>
    </w:p>
    <w:p w14:paraId="7EBDFA5B" w14:textId="6F90AAAD" w:rsidR="003A67D2" w:rsidRPr="002D1207" w:rsidRDefault="003A67D2" w:rsidP="007D5779">
      <w:pPr>
        <w:spacing w:line="260" w:lineRule="atLeast"/>
        <w:jc w:val="both"/>
        <w:rPr>
          <w:rFonts w:ascii="Verdana" w:hAnsi="Verdana"/>
          <w:sz w:val="20"/>
          <w:szCs w:val="20"/>
          <w:lang w:eastAsia="pl-PL"/>
        </w:rPr>
      </w:pPr>
      <w:r w:rsidRPr="002D1207">
        <w:rPr>
          <w:rFonts w:ascii="Verdana" w:hAnsi="Verdana"/>
          <w:sz w:val="20"/>
          <w:szCs w:val="20"/>
          <w:lang w:eastAsia="pl-PL"/>
        </w:rPr>
        <w:t>Na podstawie Dokumentacji o warunkach gruntowo</w:t>
      </w:r>
      <w:r w:rsidR="00101F6E" w:rsidRPr="002D1207">
        <w:rPr>
          <w:rFonts w:ascii="Verdana" w:hAnsi="Verdana"/>
          <w:sz w:val="20"/>
          <w:szCs w:val="20"/>
          <w:lang w:eastAsia="pl-PL"/>
        </w:rPr>
        <w:t>–</w:t>
      </w:r>
      <w:r w:rsidRPr="002D1207">
        <w:rPr>
          <w:rFonts w:ascii="Verdana" w:hAnsi="Verdana"/>
          <w:sz w:val="20"/>
          <w:szCs w:val="20"/>
          <w:lang w:eastAsia="pl-PL"/>
        </w:rPr>
        <w:t xml:space="preserve">wodnych </w:t>
      </w:r>
      <w:r w:rsidR="00301CB3" w:rsidRPr="002D1207">
        <w:rPr>
          <w:rFonts w:ascii="Verdana" w:hAnsi="Verdana"/>
          <w:sz w:val="20"/>
          <w:szCs w:val="20"/>
          <w:lang w:eastAsia="pl-PL"/>
        </w:rPr>
        <w:t>pod o a wykonane przez Biuro Usł</w:t>
      </w:r>
      <w:r w:rsidRPr="002D1207">
        <w:rPr>
          <w:rFonts w:ascii="Verdana" w:hAnsi="Verdana"/>
          <w:sz w:val="20"/>
          <w:szCs w:val="20"/>
          <w:lang w:eastAsia="pl-PL"/>
        </w:rPr>
        <w:t>ug Geologicznych „</w:t>
      </w:r>
      <w:proofErr w:type="spellStart"/>
      <w:r w:rsidRPr="002D1207">
        <w:rPr>
          <w:rFonts w:ascii="Verdana" w:hAnsi="Verdana"/>
          <w:sz w:val="20"/>
          <w:szCs w:val="20"/>
          <w:lang w:eastAsia="pl-PL"/>
        </w:rPr>
        <w:t>Geoprofil</w:t>
      </w:r>
      <w:proofErr w:type="spellEnd"/>
      <w:r w:rsidRPr="002D1207">
        <w:rPr>
          <w:rFonts w:ascii="Verdana" w:hAnsi="Verdana"/>
          <w:sz w:val="20"/>
          <w:szCs w:val="20"/>
          <w:lang w:eastAsia="pl-PL"/>
        </w:rPr>
        <w:t>” Zygmunt Kola z sierpnia 2011 roku, w otworach nr 44, 54 i 55 (zlokalizowanych w obr</w:t>
      </w:r>
      <w:r w:rsidR="009D3F87" w:rsidRPr="002D1207">
        <w:rPr>
          <w:rFonts w:ascii="Verdana" w:hAnsi="Verdana"/>
          <w:sz w:val="20"/>
          <w:szCs w:val="20"/>
          <w:lang w:eastAsia="pl-PL"/>
        </w:rPr>
        <w:t>ę</w:t>
      </w:r>
      <w:r w:rsidRPr="002D1207">
        <w:rPr>
          <w:rFonts w:ascii="Verdana" w:hAnsi="Verdana"/>
          <w:sz w:val="20"/>
          <w:szCs w:val="20"/>
          <w:lang w:eastAsia="pl-PL"/>
        </w:rPr>
        <w:t>bie planowan</w:t>
      </w:r>
      <w:r w:rsidR="00301CB3" w:rsidRPr="002D1207">
        <w:rPr>
          <w:rFonts w:ascii="Verdana" w:hAnsi="Verdana"/>
          <w:sz w:val="20"/>
          <w:szCs w:val="20"/>
          <w:lang w:eastAsia="pl-PL"/>
        </w:rPr>
        <w:t>ej Inwestycji) stwierdzono wystę</w:t>
      </w:r>
      <w:r w:rsidRPr="002D1207">
        <w:rPr>
          <w:rFonts w:ascii="Verdana" w:hAnsi="Verdana"/>
          <w:sz w:val="20"/>
          <w:szCs w:val="20"/>
          <w:lang w:eastAsia="pl-PL"/>
        </w:rPr>
        <w:t xml:space="preserve">powanie piasków drobnych, </w:t>
      </w:r>
      <w:r w:rsidR="00301CB3" w:rsidRPr="002D1207">
        <w:rPr>
          <w:rFonts w:ascii="Verdana" w:hAnsi="Verdana"/>
          <w:sz w:val="20"/>
          <w:szCs w:val="20"/>
          <w:lang w:eastAsia="pl-PL"/>
        </w:rPr>
        <w:t>ś</w:t>
      </w:r>
      <w:r w:rsidRPr="002D1207">
        <w:rPr>
          <w:rFonts w:ascii="Verdana" w:hAnsi="Verdana"/>
          <w:sz w:val="20"/>
          <w:szCs w:val="20"/>
          <w:lang w:eastAsia="pl-PL"/>
        </w:rPr>
        <w:t>rednich, gliniastych i pylastych. Wod</w:t>
      </w:r>
      <w:r w:rsidR="00301CB3" w:rsidRPr="002D1207">
        <w:rPr>
          <w:rFonts w:ascii="Verdana" w:hAnsi="Verdana"/>
          <w:sz w:val="20"/>
          <w:szCs w:val="20"/>
          <w:lang w:eastAsia="pl-PL"/>
        </w:rPr>
        <w:t>y</w:t>
      </w:r>
      <w:r w:rsidRPr="002D1207">
        <w:rPr>
          <w:rFonts w:ascii="Verdana" w:hAnsi="Verdana"/>
          <w:sz w:val="20"/>
          <w:szCs w:val="20"/>
          <w:lang w:eastAsia="pl-PL"/>
        </w:rPr>
        <w:t xml:space="preserve"> gruntow</w:t>
      </w:r>
      <w:r w:rsidR="00301CB3" w:rsidRPr="002D1207">
        <w:rPr>
          <w:rFonts w:ascii="Verdana" w:hAnsi="Verdana"/>
          <w:sz w:val="20"/>
          <w:szCs w:val="20"/>
          <w:lang w:eastAsia="pl-PL"/>
        </w:rPr>
        <w:t>e</w:t>
      </w:r>
      <w:r w:rsidRPr="002D1207">
        <w:rPr>
          <w:rFonts w:ascii="Verdana" w:hAnsi="Verdana"/>
          <w:sz w:val="20"/>
          <w:szCs w:val="20"/>
          <w:lang w:eastAsia="pl-PL"/>
        </w:rPr>
        <w:t xml:space="preserve"> stwierdzono na poziomie 5,4 i 2,7 m p.p.s.t. </w:t>
      </w:r>
    </w:p>
    <w:p w14:paraId="593A6DC4" w14:textId="77777777" w:rsidR="003A67D2" w:rsidRPr="002D1207" w:rsidRDefault="003A67D2" w:rsidP="007D5779">
      <w:pPr>
        <w:spacing w:line="260" w:lineRule="atLeast"/>
        <w:jc w:val="both"/>
        <w:rPr>
          <w:rFonts w:ascii="Verdana" w:hAnsi="Verdana"/>
          <w:sz w:val="20"/>
          <w:szCs w:val="20"/>
          <w:lang w:eastAsia="pl-PL"/>
        </w:rPr>
      </w:pPr>
      <w:r w:rsidRPr="002D1207">
        <w:rPr>
          <w:rFonts w:ascii="Verdana" w:hAnsi="Verdana"/>
          <w:b/>
          <w:bCs/>
          <w:sz w:val="20"/>
          <w:szCs w:val="20"/>
          <w:lang w:eastAsia="pl-PL"/>
        </w:rPr>
        <w:t xml:space="preserve">Zalecenia konserwatorskie konserwatora zabytków </w:t>
      </w:r>
    </w:p>
    <w:p w14:paraId="3191EA05" w14:textId="77777777" w:rsidR="003A67D2" w:rsidRPr="002D1207" w:rsidRDefault="003A67D2" w:rsidP="007D5779">
      <w:pPr>
        <w:spacing w:line="260" w:lineRule="atLeast"/>
        <w:jc w:val="both"/>
        <w:rPr>
          <w:rFonts w:ascii="Verdana" w:hAnsi="Verdana"/>
          <w:sz w:val="20"/>
          <w:szCs w:val="20"/>
          <w:lang w:eastAsia="pl-PL"/>
        </w:rPr>
      </w:pPr>
      <w:r w:rsidRPr="002D1207">
        <w:rPr>
          <w:rFonts w:ascii="Verdana" w:hAnsi="Verdana"/>
          <w:sz w:val="20"/>
          <w:szCs w:val="20"/>
          <w:lang w:eastAsia="pl-PL"/>
        </w:rPr>
        <w:t>Zgodnie z Wypisem z Miejscowego planu zagospodarowania przestrzeni miasta Tczewa zatwierdzonego Uchwałą Nr XXVIII/263/2005 Rady Miejskiej w Tczewie w dniu 27 stycznia 2005 r. teren Inwestycji, jednostka urbanistyczna „Za wojskiem”</w:t>
      </w:r>
      <w:r w:rsidR="009D3F87" w:rsidRPr="002D1207">
        <w:rPr>
          <w:rFonts w:ascii="Verdana" w:hAnsi="Verdana"/>
          <w:sz w:val="20"/>
          <w:szCs w:val="20"/>
          <w:lang w:eastAsia="pl-PL"/>
        </w:rPr>
        <w:t xml:space="preserve"> </w:t>
      </w:r>
      <w:r w:rsidRPr="002D1207">
        <w:rPr>
          <w:rFonts w:ascii="Verdana" w:hAnsi="Verdana"/>
          <w:sz w:val="20"/>
          <w:szCs w:val="20"/>
          <w:lang w:eastAsia="pl-PL"/>
        </w:rPr>
        <w:t xml:space="preserve">oznaczona symbolem ”O3” nie jest objęta ochroną konserwatorską. </w:t>
      </w:r>
    </w:p>
    <w:p w14:paraId="45CB9849" w14:textId="77777777" w:rsidR="003A67D2" w:rsidRPr="002D1207" w:rsidRDefault="003A67D2" w:rsidP="007D5779">
      <w:pPr>
        <w:spacing w:line="260" w:lineRule="atLeast"/>
        <w:jc w:val="both"/>
        <w:rPr>
          <w:rFonts w:ascii="Verdana" w:hAnsi="Verdana"/>
          <w:sz w:val="20"/>
          <w:szCs w:val="20"/>
          <w:lang w:eastAsia="pl-PL"/>
        </w:rPr>
      </w:pPr>
      <w:r w:rsidRPr="002D1207">
        <w:rPr>
          <w:rFonts w:ascii="Verdana" w:hAnsi="Verdana"/>
          <w:b/>
          <w:bCs/>
          <w:sz w:val="20"/>
          <w:szCs w:val="20"/>
          <w:lang w:eastAsia="pl-PL"/>
        </w:rPr>
        <w:t xml:space="preserve">Inwentaryzacja zieleni </w:t>
      </w:r>
    </w:p>
    <w:p w14:paraId="2E9DF386" w14:textId="77777777" w:rsidR="003A67D2" w:rsidRPr="002D1207" w:rsidRDefault="003A67D2" w:rsidP="007D5779">
      <w:pPr>
        <w:spacing w:line="260" w:lineRule="atLeast"/>
        <w:jc w:val="both"/>
        <w:rPr>
          <w:rFonts w:ascii="Verdana" w:hAnsi="Verdana"/>
          <w:sz w:val="20"/>
          <w:szCs w:val="20"/>
          <w:lang w:eastAsia="pl-PL"/>
        </w:rPr>
      </w:pPr>
      <w:r w:rsidRPr="002D1207">
        <w:rPr>
          <w:rFonts w:ascii="Verdana" w:hAnsi="Verdana"/>
          <w:sz w:val="20"/>
          <w:szCs w:val="20"/>
          <w:lang w:eastAsia="pl-PL"/>
        </w:rPr>
        <w:t xml:space="preserve">Przedmiotowa Inwestycja nie koliduje z istniejącą zielenią na terenie Inwestora. </w:t>
      </w:r>
    </w:p>
    <w:p w14:paraId="7C942EB2" w14:textId="77777777" w:rsidR="00617AF2" w:rsidRPr="002D1207" w:rsidRDefault="00617AF2" w:rsidP="007D5779">
      <w:pPr>
        <w:spacing w:line="260" w:lineRule="atLeast"/>
        <w:jc w:val="both"/>
        <w:rPr>
          <w:rFonts w:ascii="Verdana" w:hAnsi="Verdana"/>
          <w:sz w:val="20"/>
          <w:szCs w:val="20"/>
          <w:lang w:eastAsia="pl-PL"/>
        </w:rPr>
      </w:pPr>
      <w:r w:rsidRPr="002D1207">
        <w:rPr>
          <w:rFonts w:ascii="Verdana" w:hAnsi="Verdana"/>
          <w:b/>
          <w:bCs/>
          <w:sz w:val="20"/>
          <w:szCs w:val="20"/>
          <w:lang w:eastAsia="pl-PL"/>
        </w:rPr>
        <w:t xml:space="preserve">Pomiary ruchu drogowego, hałasu i innych uciążliwości </w:t>
      </w:r>
    </w:p>
    <w:p w14:paraId="5BD06CC1" w14:textId="77777777" w:rsidR="00617AF2" w:rsidRPr="002D1207" w:rsidRDefault="00301CB3" w:rsidP="007D5779">
      <w:pPr>
        <w:spacing w:line="260" w:lineRule="atLeast"/>
        <w:jc w:val="both"/>
        <w:rPr>
          <w:rFonts w:ascii="Verdana" w:hAnsi="Verdana"/>
          <w:sz w:val="20"/>
          <w:szCs w:val="20"/>
          <w:lang w:eastAsia="pl-PL"/>
        </w:rPr>
      </w:pPr>
      <w:r w:rsidRPr="002D1207">
        <w:rPr>
          <w:rFonts w:ascii="Verdana" w:hAnsi="Verdana"/>
          <w:sz w:val="20"/>
          <w:szCs w:val="20"/>
          <w:lang w:eastAsia="pl-PL"/>
        </w:rPr>
        <w:t xml:space="preserve">Planowane przedsięwzięcie </w:t>
      </w:r>
      <w:r w:rsidR="00617AF2" w:rsidRPr="002D1207">
        <w:rPr>
          <w:rFonts w:ascii="Verdana" w:hAnsi="Verdana"/>
          <w:sz w:val="20"/>
          <w:szCs w:val="20"/>
          <w:lang w:eastAsia="pl-PL"/>
        </w:rPr>
        <w:t xml:space="preserve">nie zmienia zewnętrznego układu drogowego. </w:t>
      </w:r>
    </w:p>
    <w:p w14:paraId="65E91F52" w14:textId="77777777" w:rsidR="00617AF2" w:rsidRPr="002D1207" w:rsidRDefault="00617AF2" w:rsidP="007D5779">
      <w:pPr>
        <w:spacing w:line="260" w:lineRule="atLeast"/>
        <w:jc w:val="both"/>
        <w:rPr>
          <w:rFonts w:ascii="Verdana" w:hAnsi="Verdana"/>
          <w:sz w:val="20"/>
          <w:szCs w:val="20"/>
          <w:lang w:eastAsia="pl-PL"/>
        </w:rPr>
      </w:pPr>
      <w:r w:rsidRPr="002D1207">
        <w:rPr>
          <w:rFonts w:ascii="Verdana" w:hAnsi="Verdana"/>
          <w:b/>
          <w:bCs/>
          <w:sz w:val="20"/>
          <w:szCs w:val="20"/>
          <w:lang w:eastAsia="pl-PL"/>
        </w:rPr>
        <w:t xml:space="preserve">Inwentaryzacje lub dokumentacje obiektu budowlanego podlegającego przebudowie w zakresie architektury, konstrukcji, instalacji i urządzeń technologicznych </w:t>
      </w:r>
    </w:p>
    <w:p w14:paraId="3B638C9E" w14:textId="7BC8D3D8" w:rsidR="00617AF2" w:rsidRPr="002D1207" w:rsidRDefault="00617AF2" w:rsidP="007D5779">
      <w:pPr>
        <w:spacing w:line="260" w:lineRule="atLeast"/>
        <w:jc w:val="both"/>
        <w:rPr>
          <w:rFonts w:ascii="Verdana" w:hAnsi="Verdana"/>
          <w:sz w:val="20"/>
          <w:szCs w:val="20"/>
          <w:lang w:eastAsia="pl-PL"/>
        </w:rPr>
      </w:pPr>
      <w:r w:rsidRPr="002D1207">
        <w:rPr>
          <w:rFonts w:ascii="Verdana" w:hAnsi="Verdana"/>
          <w:sz w:val="20"/>
          <w:szCs w:val="20"/>
          <w:lang w:eastAsia="pl-PL"/>
        </w:rPr>
        <w:t xml:space="preserve">Inwestor posiada archiwalne dokumentacje techniczne obiektów. Projektant przed przystąpieniem do prac projektowych zobowiązany jest do porównania Dokumentacji archiwalnej ze stanem istniejącym i do wykonania inwentaryzacji dla potrzeb projektowych. Inwestor posiada ponadto protokoły z przeglądu obiektów </w:t>
      </w:r>
      <w:r w:rsidR="00101F6E" w:rsidRPr="002D1207">
        <w:rPr>
          <w:rFonts w:ascii="Verdana" w:hAnsi="Verdana"/>
          <w:sz w:val="20"/>
          <w:szCs w:val="20"/>
          <w:lang w:eastAsia="pl-PL"/>
        </w:rPr>
        <w:t>–</w:t>
      </w:r>
      <w:r w:rsidRPr="002D1207">
        <w:rPr>
          <w:rFonts w:ascii="Verdana" w:hAnsi="Verdana"/>
          <w:sz w:val="20"/>
          <w:szCs w:val="20"/>
          <w:lang w:eastAsia="pl-PL"/>
        </w:rPr>
        <w:t>pięcioletnie i coroczne</w:t>
      </w:r>
      <w:r w:rsidR="00101F6E" w:rsidRPr="002D1207">
        <w:rPr>
          <w:rFonts w:ascii="Verdana" w:hAnsi="Verdana"/>
          <w:sz w:val="20"/>
          <w:szCs w:val="20"/>
          <w:lang w:eastAsia="pl-PL"/>
        </w:rPr>
        <w:t>–</w:t>
      </w:r>
      <w:r w:rsidRPr="002D1207">
        <w:rPr>
          <w:rFonts w:ascii="Verdana" w:hAnsi="Verdana"/>
          <w:sz w:val="20"/>
          <w:szCs w:val="20"/>
          <w:lang w:eastAsia="pl-PL"/>
        </w:rPr>
        <w:t xml:space="preserve"> zgodnie z wymaganiami art. 62 Prawa Budowlanego </w:t>
      </w:r>
    </w:p>
    <w:p w14:paraId="75165E97" w14:textId="77777777" w:rsidR="00617AF2" w:rsidRPr="002D1207" w:rsidRDefault="00617AF2" w:rsidP="007D5779">
      <w:pPr>
        <w:spacing w:line="260" w:lineRule="atLeast"/>
        <w:jc w:val="both"/>
        <w:rPr>
          <w:rFonts w:ascii="Verdana" w:hAnsi="Verdana"/>
          <w:sz w:val="20"/>
          <w:szCs w:val="20"/>
          <w:lang w:eastAsia="pl-PL"/>
        </w:rPr>
      </w:pPr>
      <w:r w:rsidRPr="002D1207">
        <w:rPr>
          <w:rFonts w:ascii="Verdana" w:hAnsi="Verdana"/>
          <w:b/>
          <w:bCs/>
          <w:sz w:val="20"/>
          <w:szCs w:val="20"/>
          <w:lang w:eastAsia="pl-PL"/>
        </w:rPr>
        <w:t>Porozumienia, zgody lub pozwolenia oraz warunki techniczne i realizacyjne związane z przyłączeniem obiektu do istniejących sieci wodno</w:t>
      </w:r>
      <w:r w:rsidRPr="002D1207">
        <w:rPr>
          <w:rFonts w:ascii="Verdana" w:hAnsi="Verdana"/>
          <w:b/>
          <w:bCs/>
          <w:sz w:val="20"/>
          <w:szCs w:val="20"/>
          <w:lang w:eastAsia="pl-PL"/>
        </w:rPr>
        <w:softHyphen/>
        <w:t xml:space="preserve">kanalizacyjnych, energetycznych i teletechnicznych </w:t>
      </w:r>
    </w:p>
    <w:p w14:paraId="7637B4D9" w14:textId="62740BE3" w:rsidR="00617AF2" w:rsidRPr="002D1207" w:rsidRDefault="00617AF2" w:rsidP="007D5779">
      <w:pPr>
        <w:spacing w:line="260" w:lineRule="atLeast"/>
        <w:jc w:val="both"/>
        <w:rPr>
          <w:rFonts w:ascii="Verdana" w:hAnsi="Verdana"/>
          <w:sz w:val="20"/>
          <w:szCs w:val="20"/>
          <w:lang w:eastAsia="pl-PL"/>
        </w:rPr>
      </w:pPr>
      <w:r w:rsidRPr="002D1207">
        <w:rPr>
          <w:rFonts w:ascii="Verdana" w:hAnsi="Verdana"/>
          <w:sz w:val="20"/>
          <w:szCs w:val="20"/>
          <w:lang w:eastAsia="pl-PL"/>
        </w:rPr>
        <w:t xml:space="preserve">Projektant zobowiązany jest do opracowania bilansu wody, ścieków socjalnych i energii elektrycznej dla </w:t>
      </w:r>
      <w:r w:rsidR="00301CB3" w:rsidRPr="002D1207">
        <w:rPr>
          <w:rFonts w:ascii="Verdana" w:hAnsi="Verdana"/>
          <w:sz w:val="20"/>
          <w:szCs w:val="20"/>
          <w:lang w:eastAsia="pl-PL"/>
        </w:rPr>
        <w:t xml:space="preserve">segmentu podawania </w:t>
      </w:r>
      <w:r w:rsidR="00BF78EA" w:rsidRPr="002D1207">
        <w:rPr>
          <w:rFonts w:ascii="Verdana" w:hAnsi="Verdana"/>
          <w:sz w:val="20"/>
          <w:szCs w:val="20"/>
          <w:lang w:eastAsia="pl-PL"/>
        </w:rPr>
        <w:t>bioodpadów zielonych</w:t>
      </w:r>
      <w:r w:rsidRPr="002D1207">
        <w:rPr>
          <w:rFonts w:ascii="Verdana" w:hAnsi="Verdana"/>
          <w:sz w:val="20"/>
          <w:szCs w:val="20"/>
          <w:lang w:eastAsia="pl-PL"/>
        </w:rPr>
        <w:t xml:space="preserve"> i dokonania analizy czy istniejące przyłączenia są wystarczające do zamierzonych robót. Jeżeli z analizy zajdzie konieczność zwiększenia poboru w/w mediów projektant wystąpi o nowe warunki przyłączeniowe. </w:t>
      </w:r>
    </w:p>
    <w:p w14:paraId="5221DB8C" w14:textId="23B15B57" w:rsidR="001E2879" w:rsidRPr="002D1207" w:rsidRDefault="00751ADE" w:rsidP="007D5779">
      <w:pPr>
        <w:spacing w:line="260" w:lineRule="atLeast"/>
        <w:jc w:val="both"/>
        <w:rPr>
          <w:rFonts w:ascii="Verdana" w:hAnsi="Verdana"/>
          <w:b/>
          <w:bCs/>
          <w:sz w:val="20"/>
          <w:szCs w:val="20"/>
          <w:lang w:eastAsia="pl-PL"/>
        </w:rPr>
      </w:pPr>
      <w:r>
        <w:rPr>
          <w:rFonts w:ascii="Verdana" w:hAnsi="Verdana"/>
          <w:b/>
          <w:bCs/>
          <w:sz w:val="20"/>
          <w:szCs w:val="20"/>
          <w:lang w:eastAsia="pl-PL"/>
        </w:rPr>
        <w:t>Załączniki do PFU</w:t>
      </w:r>
      <w:r w:rsidR="001E2879" w:rsidRPr="002D1207">
        <w:rPr>
          <w:rFonts w:ascii="Verdana" w:hAnsi="Verdana"/>
          <w:b/>
          <w:bCs/>
          <w:sz w:val="20"/>
          <w:szCs w:val="20"/>
          <w:lang w:eastAsia="pl-PL"/>
        </w:rPr>
        <w:t xml:space="preserve">: </w:t>
      </w:r>
    </w:p>
    <w:p w14:paraId="2969E0FC" w14:textId="5D7C7D84" w:rsidR="00751ADE" w:rsidRPr="00751ADE" w:rsidRDefault="00751ADE" w:rsidP="00751ADE">
      <w:pPr>
        <w:pStyle w:val="Akapitzlist"/>
        <w:numPr>
          <w:ilvl w:val="0"/>
          <w:numId w:val="30"/>
        </w:numPr>
        <w:overflowPunct w:val="0"/>
        <w:autoSpaceDE w:val="0"/>
        <w:autoSpaceDN w:val="0"/>
        <w:adjustRightInd w:val="0"/>
        <w:spacing w:line="288" w:lineRule="auto"/>
        <w:jc w:val="both"/>
        <w:rPr>
          <w:rFonts w:ascii="Arial" w:eastAsia="Times New Roman" w:hAnsi="Arial" w:cs="Arial"/>
          <w:b/>
          <w:lang w:eastAsia="ar-SA"/>
        </w:rPr>
      </w:pPr>
      <w:r>
        <w:rPr>
          <w:rFonts w:ascii="Arial" w:eastAsia="Times New Roman" w:hAnsi="Arial" w:cs="Arial"/>
          <w:b/>
          <w:lang w:eastAsia="ar-SA"/>
        </w:rPr>
        <w:lastRenderedPageBreak/>
        <w:t>Decyzja</w:t>
      </w:r>
      <w:r w:rsidRPr="00751ADE">
        <w:rPr>
          <w:rFonts w:ascii="Arial" w:eastAsia="Times New Roman" w:hAnsi="Arial" w:cs="Arial"/>
          <w:b/>
          <w:lang w:eastAsia="ar-SA"/>
        </w:rPr>
        <w:t xml:space="preserve"> o środowiskowych uwarunkowaniach realizacji przedsięwzięcia nr RDOŚ-Gd-WOO.4207.155.2017.ES.9 z dnia 25.04.2018 r.,</w:t>
      </w:r>
    </w:p>
    <w:p w14:paraId="5DE8F12C" w14:textId="51C496E4" w:rsidR="00751ADE" w:rsidRPr="00751ADE" w:rsidRDefault="00751ADE" w:rsidP="00751ADE">
      <w:pPr>
        <w:pStyle w:val="Akapitzlist"/>
        <w:numPr>
          <w:ilvl w:val="0"/>
          <w:numId w:val="30"/>
        </w:numPr>
        <w:overflowPunct w:val="0"/>
        <w:autoSpaceDE w:val="0"/>
        <w:autoSpaceDN w:val="0"/>
        <w:adjustRightInd w:val="0"/>
        <w:spacing w:line="288" w:lineRule="auto"/>
        <w:jc w:val="both"/>
        <w:rPr>
          <w:rFonts w:ascii="Arial" w:eastAsia="Times New Roman" w:hAnsi="Arial" w:cs="Arial"/>
          <w:b/>
          <w:lang w:eastAsia="ar-SA"/>
        </w:rPr>
      </w:pPr>
      <w:r>
        <w:rPr>
          <w:rFonts w:ascii="Arial" w:eastAsia="Times New Roman" w:hAnsi="Arial" w:cs="Arial"/>
          <w:b/>
          <w:lang w:eastAsia="ar-SA"/>
        </w:rPr>
        <w:t>Karta informacyjna</w:t>
      </w:r>
      <w:r w:rsidRPr="00751ADE">
        <w:rPr>
          <w:rFonts w:ascii="Arial" w:eastAsia="Times New Roman" w:hAnsi="Arial" w:cs="Arial"/>
          <w:b/>
          <w:lang w:eastAsia="ar-SA"/>
        </w:rPr>
        <w:t xml:space="preserve"> przedsięwzięcia z dn. 13.09.2017 r.</w:t>
      </w:r>
    </w:p>
    <w:p w14:paraId="4C7905B7" w14:textId="00B7E06B" w:rsidR="00751ADE" w:rsidRPr="00751ADE" w:rsidRDefault="00751ADE" w:rsidP="00751ADE">
      <w:pPr>
        <w:pStyle w:val="Akapitzlist"/>
        <w:numPr>
          <w:ilvl w:val="0"/>
          <w:numId w:val="30"/>
        </w:numPr>
        <w:overflowPunct w:val="0"/>
        <w:autoSpaceDE w:val="0"/>
        <w:autoSpaceDN w:val="0"/>
        <w:adjustRightInd w:val="0"/>
        <w:spacing w:line="288" w:lineRule="auto"/>
        <w:jc w:val="both"/>
        <w:rPr>
          <w:rFonts w:ascii="Arial" w:eastAsia="Times New Roman" w:hAnsi="Arial" w:cs="Arial"/>
          <w:b/>
          <w:lang w:eastAsia="ar-SA"/>
        </w:rPr>
      </w:pPr>
      <w:r w:rsidRPr="00751ADE">
        <w:rPr>
          <w:rFonts w:ascii="Arial" w:eastAsia="Times New Roman" w:hAnsi="Arial" w:cs="Arial"/>
          <w:b/>
          <w:lang w:eastAsia="ar-SA"/>
        </w:rPr>
        <w:t xml:space="preserve">Wypis z Miejscowego planu zagospodarowania przestrzeni miasta Tczewa zatwierdzonego Uchwałą Nr XXVIII/263/2005 Rady Miejskiej w Tczewie w dniu 27 stycznia 2005 r. </w:t>
      </w:r>
    </w:p>
    <w:p w14:paraId="59DD2A6D" w14:textId="3E37448F" w:rsidR="00751ADE" w:rsidRPr="00751ADE" w:rsidRDefault="00751ADE" w:rsidP="00751ADE">
      <w:pPr>
        <w:pStyle w:val="Akapitzlist"/>
        <w:numPr>
          <w:ilvl w:val="0"/>
          <w:numId w:val="30"/>
        </w:numPr>
        <w:overflowPunct w:val="0"/>
        <w:autoSpaceDE w:val="0"/>
        <w:autoSpaceDN w:val="0"/>
        <w:adjustRightInd w:val="0"/>
        <w:spacing w:line="288" w:lineRule="auto"/>
        <w:jc w:val="both"/>
        <w:rPr>
          <w:rFonts w:ascii="Arial" w:eastAsia="Times New Roman" w:hAnsi="Arial" w:cs="Arial"/>
          <w:b/>
          <w:lang w:eastAsia="ar-SA"/>
        </w:rPr>
      </w:pPr>
      <w:r w:rsidRPr="00751ADE">
        <w:rPr>
          <w:rFonts w:ascii="Arial" w:eastAsia="Times New Roman" w:hAnsi="Arial" w:cs="Arial"/>
          <w:b/>
          <w:lang w:eastAsia="ar-SA"/>
        </w:rPr>
        <w:t>Rapor</w:t>
      </w:r>
      <w:r>
        <w:rPr>
          <w:rFonts w:ascii="Arial" w:eastAsia="Times New Roman" w:hAnsi="Arial" w:cs="Arial"/>
          <w:b/>
          <w:lang w:eastAsia="ar-SA"/>
        </w:rPr>
        <w:t>t</w:t>
      </w:r>
      <w:r w:rsidRPr="00751ADE">
        <w:rPr>
          <w:rFonts w:ascii="Arial" w:eastAsia="Times New Roman" w:hAnsi="Arial" w:cs="Arial"/>
          <w:b/>
          <w:lang w:eastAsia="ar-SA"/>
        </w:rPr>
        <w:t xml:space="preserve"> o oddziaływaniu na środowisko Regionalnego Zakładu Unieszkodliwiania Odpadów Tczew opracowany przez Przedsiębiorstwo </w:t>
      </w:r>
      <w:proofErr w:type="spellStart"/>
      <w:r w:rsidRPr="00751ADE">
        <w:rPr>
          <w:rFonts w:ascii="Arial" w:eastAsia="Times New Roman" w:hAnsi="Arial" w:cs="Arial"/>
          <w:b/>
          <w:lang w:eastAsia="ar-SA"/>
        </w:rPr>
        <w:t>Inżynieryjno</w:t>
      </w:r>
      <w:proofErr w:type="spellEnd"/>
      <w:r w:rsidRPr="00751ADE">
        <w:rPr>
          <w:rFonts w:ascii="Arial" w:eastAsia="Times New Roman" w:hAnsi="Arial" w:cs="Arial"/>
          <w:b/>
          <w:lang w:eastAsia="ar-SA"/>
        </w:rPr>
        <w:t xml:space="preserve"> – Usługowe "Inżynieria Pro Eko" spółka z o.o. </w:t>
      </w:r>
    </w:p>
    <w:p w14:paraId="14B1757C" w14:textId="6BEECDAA" w:rsidR="00751ADE" w:rsidRDefault="00751ADE" w:rsidP="00751ADE">
      <w:pPr>
        <w:pStyle w:val="Akapitzlist"/>
        <w:numPr>
          <w:ilvl w:val="0"/>
          <w:numId w:val="30"/>
        </w:numPr>
        <w:overflowPunct w:val="0"/>
        <w:autoSpaceDE w:val="0"/>
        <w:autoSpaceDN w:val="0"/>
        <w:adjustRightInd w:val="0"/>
        <w:spacing w:line="288" w:lineRule="auto"/>
        <w:jc w:val="both"/>
        <w:rPr>
          <w:rFonts w:ascii="Arial" w:eastAsia="Times New Roman" w:hAnsi="Arial" w:cs="Arial"/>
          <w:b/>
          <w:lang w:eastAsia="ar-SA"/>
        </w:rPr>
      </w:pPr>
      <w:r>
        <w:rPr>
          <w:rFonts w:ascii="Arial" w:eastAsia="Times New Roman" w:hAnsi="Arial" w:cs="Arial"/>
          <w:b/>
          <w:lang w:eastAsia="ar-SA"/>
        </w:rPr>
        <w:t>Dokumentacja</w:t>
      </w:r>
      <w:r w:rsidRPr="00751ADE">
        <w:rPr>
          <w:rFonts w:ascii="Arial" w:eastAsia="Times New Roman" w:hAnsi="Arial" w:cs="Arial"/>
          <w:b/>
          <w:lang w:eastAsia="ar-SA"/>
        </w:rPr>
        <w:t xml:space="preserve"> o warunkach gruntowo–wodnych pod wykonane przez Biuro Usług Geologicznych „</w:t>
      </w:r>
      <w:proofErr w:type="spellStart"/>
      <w:r w:rsidRPr="00751ADE">
        <w:rPr>
          <w:rFonts w:ascii="Arial" w:eastAsia="Times New Roman" w:hAnsi="Arial" w:cs="Arial"/>
          <w:b/>
          <w:lang w:eastAsia="ar-SA"/>
        </w:rPr>
        <w:t>Geoprofil</w:t>
      </w:r>
      <w:proofErr w:type="spellEnd"/>
      <w:r w:rsidRPr="00751ADE">
        <w:rPr>
          <w:rFonts w:ascii="Arial" w:eastAsia="Times New Roman" w:hAnsi="Arial" w:cs="Arial"/>
          <w:b/>
          <w:lang w:eastAsia="ar-SA"/>
        </w:rPr>
        <w:t xml:space="preserve">” Zygmunt Kola z sierpnia 2011 roku. </w:t>
      </w:r>
    </w:p>
    <w:p w14:paraId="4354EA1E" w14:textId="34EFFC80" w:rsidR="00751ADE" w:rsidRPr="00751ADE" w:rsidRDefault="00751ADE" w:rsidP="00751ADE">
      <w:pPr>
        <w:pStyle w:val="Akapitzlist"/>
        <w:numPr>
          <w:ilvl w:val="0"/>
          <w:numId w:val="30"/>
        </w:numPr>
        <w:overflowPunct w:val="0"/>
        <w:autoSpaceDE w:val="0"/>
        <w:autoSpaceDN w:val="0"/>
        <w:adjustRightInd w:val="0"/>
        <w:spacing w:line="288" w:lineRule="auto"/>
        <w:jc w:val="both"/>
        <w:rPr>
          <w:rFonts w:ascii="Arial" w:eastAsia="Times New Roman" w:hAnsi="Arial" w:cs="Arial"/>
          <w:b/>
          <w:lang w:eastAsia="ar-SA"/>
        </w:rPr>
      </w:pPr>
      <w:r>
        <w:rPr>
          <w:rFonts w:ascii="Arial" w:eastAsia="Times New Roman" w:hAnsi="Arial" w:cs="Arial"/>
          <w:b/>
          <w:lang w:eastAsia="ar-SA"/>
        </w:rPr>
        <w:t>Oświadczenie Zamawiającego o prawie dysponowania gruntem po inwestycję.</w:t>
      </w:r>
    </w:p>
    <w:p w14:paraId="408EE1A2" w14:textId="77777777" w:rsidR="001E2879" w:rsidRPr="002D1207" w:rsidRDefault="001E2879" w:rsidP="007D5779">
      <w:pPr>
        <w:spacing w:line="260" w:lineRule="atLeast"/>
        <w:jc w:val="both"/>
        <w:rPr>
          <w:rFonts w:ascii="Verdana" w:hAnsi="Verdana"/>
          <w:sz w:val="20"/>
          <w:szCs w:val="20"/>
          <w:lang w:eastAsia="pl-PL"/>
        </w:rPr>
      </w:pPr>
    </w:p>
    <w:sectPr w:rsidR="001E2879" w:rsidRPr="002D1207" w:rsidSect="00953C84">
      <w:headerReference w:type="default" r:id="rId10"/>
      <w:footerReference w:type="default" r:id="rId11"/>
      <w:pgSz w:w="11906" w:h="16838" w:code="9"/>
      <w:pgMar w:top="1134" w:right="1134" w:bottom="1134" w:left="1134" w:header="737" w:footer="7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D47B24" w14:textId="77777777" w:rsidR="00787D14" w:rsidRDefault="00787D14" w:rsidP="00F231A0">
      <w:pPr>
        <w:spacing w:after="0" w:line="240" w:lineRule="auto"/>
      </w:pPr>
      <w:r>
        <w:separator/>
      </w:r>
    </w:p>
  </w:endnote>
  <w:endnote w:type="continuationSeparator" w:id="0">
    <w:p w14:paraId="09F61593" w14:textId="77777777" w:rsidR="00787D14" w:rsidRDefault="00787D14" w:rsidP="00F231A0">
      <w:pPr>
        <w:spacing w:after="0" w:line="240" w:lineRule="auto"/>
      </w:pPr>
      <w:r>
        <w:continuationSeparator/>
      </w:r>
    </w:p>
  </w:endnote>
  <w:endnote w:type="continuationNotice" w:id="1">
    <w:p w14:paraId="4A532A92" w14:textId="77777777" w:rsidR="00787D14" w:rsidRDefault="00787D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4427171"/>
      <w:docPartObj>
        <w:docPartGallery w:val="Page Numbers (Bottom of Page)"/>
        <w:docPartUnique/>
      </w:docPartObj>
    </w:sdtPr>
    <w:sdtEndPr/>
    <w:sdtContent>
      <w:sdt>
        <w:sdtPr>
          <w:id w:val="860082579"/>
          <w:docPartObj>
            <w:docPartGallery w:val="Page Numbers (Top of Page)"/>
            <w:docPartUnique/>
          </w:docPartObj>
        </w:sdtPr>
        <w:sdtEndPr/>
        <w:sdtContent>
          <w:p w14:paraId="4A5413F6" w14:textId="49F86657" w:rsidR="00787D14" w:rsidRDefault="00787D14">
            <w:pPr>
              <w:pStyle w:val="Stopka"/>
              <w:jc w:val="right"/>
            </w:pPr>
            <w:r w:rsidRPr="002D1207">
              <w:rPr>
                <w:rFonts w:ascii="Verdana" w:hAnsi="Verdana"/>
                <w:bCs/>
                <w:sz w:val="16"/>
                <w:szCs w:val="16"/>
              </w:rPr>
              <w:fldChar w:fldCharType="begin"/>
            </w:r>
            <w:r w:rsidRPr="002D1207">
              <w:rPr>
                <w:rFonts w:ascii="Verdana" w:hAnsi="Verdana"/>
                <w:bCs/>
                <w:sz w:val="16"/>
                <w:szCs w:val="16"/>
              </w:rPr>
              <w:instrText>PAGE</w:instrText>
            </w:r>
            <w:r w:rsidRPr="002D1207">
              <w:rPr>
                <w:rFonts w:ascii="Verdana" w:hAnsi="Verdana"/>
                <w:bCs/>
                <w:sz w:val="16"/>
                <w:szCs w:val="16"/>
              </w:rPr>
              <w:fldChar w:fldCharType="separate"/>
            </w:r>
            <w:r w:rsidR="006743AC">
              <w:rPr>
                <w:rFonts w:ascii="Verdana" w:hAnsi="Verdana"/>
                <w:bCs/>
                <w:noProof/>
                <w:sz w:val="16"/>
                <w:szCs w:val="16"/>
              </w:rPr>
              <w:t>33</w:t>
            </w:r>
            <w:r w:rsidRPr="002D1207">
              <w:rPr>
                <w:rFonts w:ascii="Verdana" w:hAnsi="Verdana"/>
                <w:bCs/>
                <w:sz w:val="16"/>
                <w:szCs w:val="16"/>
              </w:rPr>
              <w:fldChar w:fldCharType="end"/>
            </w:r>
            <w:r w:rsidRPr="002D1207">
              <w:rPr>
                <w:rFonts w:ascii="Verdana" w:hAnsi="Verdana"/>
                <w:sz w:val="16"/>
                <w:szCs w:val="16"/>
              </w:rPr>
              <w:t xml:space="preserve"> z </w:t>
            </w:r>
            <w:r w:rsidRPr="002D1207">
              <w:rPr>
                <w:rFonts w:ascii="Verdana" w:hAnsi="Verdana"/>
                <w:bCs/>
                <w:sz w:val="16"/>
                <w:szCs w:val="16"/>
              </w:rPr>
              <w:fldChar w:fldCharType="begin"/>
            </w:r>
            <w:r w:rsidRPr="002D1207">
              <w:rPr>
                <w:rFonts w:ascii="Verdana" w:hAnsi="Verdana"/>
                <w:bCs/>
                <w:sz w:val="16"/>
                <w:szCs w:val="16"/>
              </w:rPr>
              <w:instrText>NUMPAGES</w:instrText>
            </w:r>
            <w:r w:rsidRPr="002D1207">
              <w:rPr>
                <w:rFonts w:ascii="Verdana" w:hAnsi="Verdana"/>
                <w:bCs/>
                <w:sz w:val="16"/>
                <w:szCs w:val="16"/>
              </w:rPr>
              <w:fldChar w:fldCharType="separate"/>
            </w:r>
            <w:r w:rsidR="006743AC">
              <w:rPr>
                <w:rFonts w:ascii="Verdana" w:hAnsi="Verdana"/>
                <w:bCs/>
                <w:noProof/>
                <w:sz w:val="16"/>
                <w:szCs w:val="16"/>
              </w:rPr>
              <w:t>34</w:t>
            </w:r>
            <w:r w:rsidRPr="002D1207">
              <w:rPr>
                <w:rFonts w:ascii="Verdana" w:hAnsi="Verdana"/>
                <w:bCs/>
                <w:sz w:val="16"/>
                <w:szCs w:val="16"/>
              </w:rPr>
              <w:fldChar w:fldCharType="end"/>
            </w:r>
          </w:p>
        </w:sdtContent>
      </w:sdt>
    </w:sdtContent>
  </w:sdt>
  <w:p w14:paraId="3ABA5002" w14:textId="77777777" w:rsidR="00787D14" w:rsidRDefault="00787D1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C0AB01" w14:textId="77777777" w:rsidR="00787D14" w:rsidRDefault="00787D14" w:rsidP="00F231A0">
      <w:pPr>
        <w:spacing w:after="0" w:line="240" w:lineRule="auto"/>
      </w:pPr>
      <w:r>
        <w:separator/>
      </w:r>
    </w:p>
  </w:footnote>
  <w:footnote w:type="continuationSeparator" w:id="0">
    <w:p w14:paraId="72A89926" w14:textId="77777777" w:rsidR="00787D14" w:rsidRDefault="00787D14" w:rsidP="00F231A0">
      <w:pPr>
        <w:spacing w:after="0" w:line="240" w:lineRule="auto"/>
      </w:pPr>
      <w:r>
        <w:continuationSeparator/>
      </w:r>
    </w:p>
  </w:footnote>
  <w:footnote w:type="continuationNotice" w:id="1">
    <w:p w14:paraId="5E1483FC" w14:textId="77777777" w:rsidR="00787D14" w:rsidRDefault="00787D1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210CBC" w14:textId="49A3E56B" w:rsidR="00787D14" w:rsidRDefault="00CF4A3C">
    <w:pPr>
      <w:pStyle w:val="Nagwek"/>
    </w:pPr>
    <w:r w:rsidRPr="00CF4A3C">
      <w:rPr>
        <w:rFonts w:ascii="Times New Roman" w:eastAsia="Times New Roman" w:hAnsi="Times New Roman" w:cs="Calibri"/>
        <w:noProof/>
        <w:sz w:val="20"/>
        <w:szCs w:val="24"/>
        <w:lang w:eastAsia="pl-PL"/>
      </w:rPr>
      <w:drawing>
        <wp:inline distT="0" distB="0" distL="0" distR="0" wp14:anchorId="2FA5083F" wp14:editId="693A3293">
          <wp:extent cx="5753100" cy="75247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7524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1B9D806"/>
    <w:multiLevelType w:val="hybridMultilevel"/>
    <w:tmpl w:val="627C648A"/>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84E57EC4"/>
    <w:multiLevelType w:val="hybridMultilevel"/>
    <w:tmpl w:val="721D074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86B9BC05"/>
    <w:multiLevelType w:val="hybridMultilevel"/>
    <w:tmpl w:val="4A75CD86"/>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8D023F3B"/>
    <w:multiLevelType w:val="hybridMultilevel"/>
    <w:tmpl w:val="C9933327"/>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9682DF6A"/>
    <w:multiLevelType w:val="hybridMultilevel"/>
    <w:tmpl w:val="B22C16C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987A9879"/>
    <w:multiLevelType w:val="hybridMultilevel"/>
    <w:tmpl w:val="7FEBC981"/>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A0F63312"/>
    <w:multiLevelType w:val="hybridMultilevel"/>
    <w:tmpl w:val="8F6207A4"/>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B1B0EB36"/>
    <w:multiLevelType w:val="hybridMultilevel"/>
    <w:tmpl w:val="1FAE36FD"/>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BB712D9E"/>
    <w:multiLevelType w:val="hybridMultilevel"/>
    <w:tmpl w:val="FAFE39B7"/>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15:restartNumberingAfterBreak="0">
    <w:nsid w:val="BB9207BF"/>
    <w:multiLevelType w:val="hybridMultilevel"/>
    <w:tmpl w:val="C9265F57"/>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15:restartNumberingAfterBreak="0">
    <w:nsid w:val="C2BD3D76"/>
    <w:multiLevelType w:val="hybridMultilevel"/>
    <w:tmpl w:val="39296C9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D048B079"/>
    <w:multiLevelType w:val="hybridMultilevel"/>
    <w:tmpl w:val="AA5C6CFC"/>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15:restartNumberingAfterBreak="0">
    <w:nsid w:val="D6E49BF7"/>
    <w:multiLevelType w:val="hybridMultilevel"/>
    <w:tmpl w:val="21BB903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DE849BF4"/>
    <w:multiLevelType w:val="hybridMultilevel"/>
    <w:tmpl w:val="A1A4725D"/>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15:restartNumberingAfterBreak="0">
    <w:nsid w:val="E9B06EA8"/>
    <w:multiLevelType w:val="hybridMultilevel"/>
    <w:tmpl w:val="8E3AFFBC"/>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15:restartNumberingAfterBreak="0">
    <w:nsid w:val="EE7FC34F"/>
    <w:multiLevelType w:val="hybridMultilevel"/>
    <w:tmpl w:val="1E329960"/>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15:restartNumberingAfterBreak="0">
    <w:nsid w:val="F14CDEFE"/>
    <w:multiLevelType w:val="hybridMultilevel"/>
    <w:tmpl w:val="F1FBB29D"/>
    <w:lvl w:ilvl="0" w:tplc="FFFFFFFF">
      <w:start w:val="1"/>
      <w:numFmt w:val="bullet"/>
      <w:lvlText w:val="•"/>
      <w:lvlJc w:val="left"/>
    </w:lvl>
    <w:lvl w:ilvl="1" w:tplc="FFFFFFFF">
      <w:start w:val="1"/>
      <w:numFmt w:val="ideographDigit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15:restartNumberingAfterBreak="0">
    <w:nsid w:val="00000001"/>
    <w:multiLevelType w:val="multilevel"/>
    <w:tmpl w:val="00000001"/>
    <w:lvl w:ilvl="0">
      <w:start w:val="1"/>
      <w:numFmt w:val="decimal"/>
      <w:pStyle w:val="Nagwek1"/>
      <w:lvlText w:val="%1."/>
      <w:lvlJc w:val="left"/>
      <w:pPr>
        <w:tabs>
          <w:tab w:val="num" w:pos="432"/>
        </w:tabs>
        <w:ind w:left="432" w:hanging="432"/>
      </w:pPr>
      <w:rPr>
        <w:rFonts w:ascii="Symbol" w:hAnsi="Symbol"/>
      </w:rPr>
    </w:lvl>
    <w:lvl w:ilvl="1">
      <w:start w:val="1"/>
      <w:numFmt w:val="decimal"/>
      <w:pStyle w:val="Nagwek2"/>
      <w:lvlText w:val="%1.%2."/>
      <w:lvlJc w:val="left"/>
      <w:pPr>
        <w:tabs>
          <w:tab w:val="num" w:pos="576"/>
        </w:tabs>
        <w:ind w:left="576" w:hanging="576"/>
      </w:pPr>
    </w:lvl>
    <w:lvl w:ilvl="2">
      <w:start w:val="1"/>
      <w:numFmt w:val="decimal"/>
      <w:pStyle w:val="Nagwek3"/>
      <w:lvlText w:val="%1.%2.%3."/>
      <w:lvlJc w:val="left"/>
      <w:pPr>
        <w:tabs>
          <w:tab w:val="num" w:pos="720"/>
        </w:tabs>
        <w:ind w:left="720" w:hanging="720"/>
      </w:pPr>
      <w:rPr>
        <w:b w:val="0"/>
        <w:i w:val="0"/>
        <w:sz w:val="24"/>
      </w:rPr>
    </w:lvl>
    <w:lvl w:ilvl="3">
      <w:start w:val="1"/>
      <w:numFmt w:val="decimal"/>
      <w:pStyle w:val="Nagwek4"/>
      <w:lvlText w:val="%1.%2.%3.%4."/>
      <w:lvlJc w:val="left"/>
      <w:pPr>
        <w:tabs>
          <w:tab w:val="num" w:pos="3416"/>
        </w:tabs>
        <w:ind w:left="3416"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020AEF79"/>
    <w:multiLevelType w:val="hybridMultilevel"/>
    <w:tmpl w:val="3AD74131"/>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15:restartNumberingAfterBreak="0">
    <w:nsid w:val="0B66685A"/>
    <w:multiLevelType w:val="hybridMultilevel"/>
    <w:tmpl w:val="1D581E3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 w15:restartNumberingAfterBreak="0">
    <w:nsid w:val="1769BE0C"/>
    <w:multiLevelType w:val="hybridMultilevel"/>
    <w:tmpl w:val="1465ABE3"/>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15:restartNumberingAfterBreak="0">
    <w:nsid w:val="21FB62B3"/>
    <w:multiLevelType w:val="multilevel"/>
    <w:tmpl w:val="70F004C6"/>
    <w:lvl w:ilvl="0">
      <w:start w:val="1"/>
      <w:numFmt w:val="decimal"/>
      <w:lvlText w:val="%1."/>
      <w:lvlJc w:val="left"/>
      <w:pPr>
        <w:ind w:left="720" w:hanging="360"/>
      </w:pPr>
    </w:lvl>
    <w:lvl w:ilvl="1">
      <w:start w:val="3"/>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254B5CD3"/>
    <w:multiLevelType w:val="hybridMultilevel"/>
    <w:tmpl w:val="9574EEAC"/>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3" w15:restartNumberingAfterBreak="0">
    <w:nsid w:val="2B2F5D47"/>
    <w:multiLevelType w:val="hybridMultilevel"/>
    <w:tmpl w:val="6F64E0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FA5626A"/>
    <w:multiLevelType w:val="hybridMultilevel"/>
    <w:tmpl w:val="3C99D7C7"/>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 w15:restartNumberingAfterBreak="0">
    <w:nsid w:val="33A4BC6F"/>
    <w:multiLevelType w:val="hybridMultilevel"/>
    <w:tmpl w:val="9B96815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38CA498C"/>
    <w:multiLevelType w:val="hybridMultilevel"/>
    <w:tmpl w:val="82569A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A20174F"/>
    <w:multiLevelType w:val="multilevel"/>
    <w:tmpl w:val="CE3C76EE"/>
    <w:lvl w:ilvl="0">
      <w:start w:val="1"/>
      <w:numFmt w:val="bullet"/>
      <w:lvlText w:val=""/>
      <w:lvlJc w:val="left"/>
      <w:pPr>
        <w:tabs>
          <w:tab w:val="num" w:pos="227"/>
        </w:tabs>
        <w:ind w:left="227" w:hanging="227"/>
      </w:pPr>
      <w:rPr>
        <w:rFonts w:ascii="Symbol" w:hAnsi="Symbol" w:hint="default"/>
        <w:color w:val="auto"/>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8" w15:restartNumberingAfterBreak="0">
    <w:nsid w:val="422B208D"/>
    <w:multiLevelType w:val="multilevel"/>
    <w:tmpl w:val="0415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15:restartNumberingAfterBreak="0">
    <w:nsid w:val="43170A74"/>
    <w:multiLevelType w:val="hybridMultilevel"/>
    <w:tmpl w:val="E07A360E"/>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4605B83E"/>
    <w:multiLevelType w:val="hybridMultilevel"/>
    <w:tmpl w:val="23EB5636"/>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1" w15:restartNumberingAfterBreak="0">
    <w:nsid w:val="4BC16DD4"/>
    <w:multiLevelType w:val="hybridMultilevel"/>
    <w:tmpl w:val="640D33BC"/>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2" w15:restartNumberingAfterBreak="0">
    <w:nsid w:val="51823B1C"/>
    <w:multiLevelType w:val="hybridMultilevel"/>
    <w:tmpl w:val="D8AE2552"/>
    <w:lvl w:ilvl="0" w:tplc="DC3ECE1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2206D20"/>
    <w:multiLevelType w:val="multilevel"/>
    <w:tmpl w:val="0415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4" w15:restartNumberingAfterBreak="0">
    <w:nsid w:val="55764BF8"/>
    <w:multiLevelType w:val="hybridMultilevel"/>
    <w:tmpl w:val="4B0C9EA4"/>
    <w:lvl w:ilvl="0" w:tplc="83585D08">
      <w:start w:val="1"/>
      <w:numFmt w:val="bullet"/>
      <w:lvlText w:val=""/>
      <w:lvlJc w:val="left"/>
      <w:pPr>
        <w:tabs>
          <w:tab w:val="num" w:pos="397"/>
        </w:tabs>
        <w:ind w:left="397" w:hanging="397"/>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78C4DD8"/>
    <w:multiLevelType w:val="hybridMultilevel"/>
    <w:tmpl w:val="4DA8A4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87D0F42"/>
    <w:multiLevelType w:val="hybridMultilevel"/>
    <w:tmpl w:val="32041E6E"/>
    <w:lvl w:ilvl="0" w:tplc="4424992A">
      <w:start w:val="1"/>
      <w:numFmt w:val="lowerLetter"/>
      <w:lvlText w:val="%1)"/>
      <w:lvlJc w:val="left"/>
      <w:pPr>
        <w:tabs>
          <w:tab w:val="num" w:pos="397"/>
        </w:tabs>
        <w:ind w:left="397" w:hanging="397"/>
      </w:pPr>
      <w:rPr>
        <w:rFonts w:hint="default"/>
      </w:rPr>
    </w:lvl>
    <w:lvl w:ilvl="1" w:tplc="0415000B">
      <w:start w:val="1"/>
      <w:numFmt w:val="bullet"/>
      <w:lvlText w:val=""/>
      <w:lvlJc w:val="left"/>
      <w:pPr>
        <w:tabs>
          <w:tab w:val="num" w:pos="1440"/>
        </w:tabs>
        <w:ind w:left="1440" w:hanging="360"/>
      </w:pPr>
      <w:rPr>
        <w:rFonts w:ascii="Wingdings" w:hAnsi="Wingding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15:restartNumberingAfterBreak="0">
    <w:nsid w:val="58BA1EE2"/>
    <w:multiLevelType w:val="hybridMultilevel"/>
    <w:tmpl w:val="FBA0DA6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63377EE9"/>
    <w:multiLevelType w:val="multilevel"/>
    <w:tmpl w:val="1FD49454"/>
    <w:lvl w:ilvl="0">
      <w:start w:val="3"/>
      <w:numFmt w:val="decimal"/>
      <w:lvlText w:val="%1."/>
      <w:lvlJc w:val="left"/>
      <w:pPr>
        <w:ind w:left="660" w:hanging="660"/>
      </w:pPr>
      <w:rPr>
        <w:rFonts w:hint="default"/>
      </w:rPr>
    </w:lvl>
    <w:lvl w:ilvl="1">
      <w:start w:val="3"/>
      <w:numFmt w:val="decimal"/>
      <w:lvlText w:val="%1.%2."/>
      <w:lvlJc w:val="left"/>
      <w:pPr>
        <w:ind w:left="1091" w:hanging="660"/>
      </w:pPr>
      <w:rPr>
        <w:rFonts w:hint="default"/>
      </w:rPr>
    </w:lvl>
    <w:lvl w:ilvl="2">
      <w:start w:val="20"/>
      <w:numFmt w:val="decimal"/>
      <w:lvlText w:val="%1.%2.%3."/>
      <w:lvlJc w:val="left"/>
      <w:pPr>
        <w:ind w:left="1582" w:hanging="720"/>
      </w:pPr>
      <w:rPr>
        <w:rFonts w:hint="default"/>
      </w:rPr>
    </w:lvl>
    <w:lvl w:ilvl="3">
      <w:start w:val="1"/>
      <w:numFmt w:val="decimal"/>
      <w:lvlText w:val="%1.%2.%3.%4."/>
      <w:lvlJc w:val="left"/>
      <w:pPr>
        <w:ind w:left="2013" w:hanging="720"/>
      </w:pPr>
      <w:rPr>
        <w:rFonts w:hint="default"/>
      </w:rPr>
    </w:lvl>
    <w:lvl w:ilvl="4">
      <w:start w:val="1"/>
      <w:numFmt w:val="decimal"/>
      <w:lvlText w:val="%1.%2.%3.%4.%5."/>
      <w:lvlJc w:val="left"/>
      <w:pPr>
        <w:ind w:left="2804" w:hanging="1080"/>
      </w:pPr>
      <w:rPr>
        <w:rFonts w:hint="default"/>
      </w:rPr>
    </w:lvl>
    <w:lvl w:ilvl="5">
      <w:start w:val="1"/>
      <w:numFmt w:val="decimal"/>
      <w:lvlText w:val="%1.%2.%3.%4.%5.%6."/>
      <w:lvlJc w:val="left"/>
      <w:pPr>
        <w:ind w:left="3235" w:hanging="1080"/>
      </w:pPr>
      <w:rPr>
        <w:rFonts w:hint="default"/>
      </w:rPr>
    </w:lvl>
    <w:lvl w:ilvl="6">
      <w:start w:val="1"/>
      <w:numFmt w:val="decimal"/>
      <w:lvlText w:val="%1.%2.%3.%4.%5.%6.%7."/>
      <w:lvlJc w:val="left"/>
      <w:pPr>
        <w:ind w:left="4026" w:hanging="1440"/>
      </w:pPr>
      <w:rPr>
        <w:rFonts w:hint="default"/>
      </w:rPr>
    </w:lvl>
    <w:lvl w:ilvl="7">
      <w:start w:val="1"/>
      <w:numFmt w:val="decimal"/>
      <w:lvlText w:val="%1.%2.%3.%4.%5.%6.%7.%8."/>
      <w:lvlJc w:val="left"/>
      <w:pPr>
        <w:ind w:left="4457" w:hanging="1440"/>
      </w:pPr>
      <w:rPr>
        <w:rFonts w:hint="default"/>
      </w:rPr>
    </w:lvl>
    <w:lvl w:ilvl="8">
      <w:start w:val="1"/>
      <w:numFmt w:val="decimal"/>
      <w:lvlText w:val="%1.%2.%3.%4.%5.%6.%7.%8.%9."/>
      <w:lvlJc w:val="left"/>
      <w:pPr>
        <w:ind w:left="5248" w:hanging="1800"/>
      </w:pPr>
      <w:rPr>
        <w:rFonts w:hint="default"/>
      </w:rPr>
    </w:lvl>
  </w:abstractNum>
  <w:abstractNum w:abstractNumId="39" w15:restartNumberingAfterBreak="0">
    <w:nsid w:val="647E028E"/>
    <w:multiLevelType w:val="multilevel"/>
    <w:tmpl w:val="0415001D"/>
    <w:numStyleLink w:val="1ai"/>
  </w:abstractNum>
  <w:abstractNum w:abstractNumId="40" w15:restartNumberingAfterBreak="0">
    <w:nsid w:val="70EB2A11"/>
    <w:multiLevelType w:val="multilevel"/>
    <w:tmpl w:val="0415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1" w15:restartNumberingAfterBreak="0">
    <w:nsid w:val="72AD18F0"/>
    <w:multiLevelType w:val="hybridMultilevel"/>
    <w:tmpl w:val="D3E8E1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2E5129F"/>
    <w:multiLevelType w:val="hybridMultilevel"/>
    <w:tmpl w:val="C03AE944"/>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3" w15:restartNumberingAfterBreak="0">
    <w:nsid w:val="764F1441"/>
    <w:multiLevelType w:val="hybridMultilevel"/>
    <w:tmpl w:val="4EEAC16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FCF0EA4"/>
    <w:multiLevelType w:val="hybridMultilevel"/>
    <w:tmpl w:val="BDAAA3A0"/>
    <w:lvl w:ilvl="0" w:tplc="1EC8276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
  </w:num>
  <w:num w:numId="2">
    <w:abstractNumId w:val="25"/>
  </w:num>
  <w:num w:numId="3">
    <w:abstractNumId w:val="1"/>
  </w:num>
  <w:num w:numId="4">
    <w:abstractNumId w:val="12"/>
  </w:num>
  <w:num w:numId="5">
    <w:abstractNumId w:val="10"/>
  </w:num>
  <w:num w:numId="6">
    <w:abstractNumId w:val="22"/>
  </w:num>
  <w:num w:numId="7">
    <w:abstractNumId w:val="14"/>
  </w:num>
  <w:num w:numId="8">
    <w:abstractNumId w:val="30"/>
  </w:num>
  <w:num w:numId="9">
    <w:abstractNumId w:val="18"/>
  </w:num>
  <w:num w:numId="10">
    <w:abstractNumId w:val="9"/>
  </w:num>
  <w:num w:numId="11">
    <w:abstractNumId w:val="11"/>
  </w:num>
  <w:num w:numId="12">
    <w:abstractNumId w:val="2"/>
  </w:num>
  <w:num w:numId="13">
    <w:abstractNumId w:val="20"/>
  </w:num>
  <w:num w:numId="14">
    <w:abstractNumId w:val="24"/>
  </w:num>
  <w:num w:numId="15">
    <w:abstractNumId w:val="8"/>
  </w:num>
  <w:num w:numId="16">
    <w:abstractNumId w:val="13"/>
  </w:num>
  <w:num w:numId="17">
    <w:abstractNumId w:val="5"/>
  </w:num>
  <w:num w:numId="18">
    <w:abstractNumId w:val="6"/>
  </w:num>
  <w:num w:numId="19">
    <w:abstractNumId w:val="15"/>
  </w:num>
  <w:num w:numId="20">
    <w:abstractNumId w:val="0"/>
  </w:num>
  <w:num w:numId="21">
    <w:abstractNumId w:val="31"/>
  </w:num>
  <w:num w:numId="22">
    <w:abstractNumId w:val="3"/>
  </w:num>
  <w:num w:numId="23">
    <w:abstractNumId w:val="16"/>
  </w:num>
  <w:num w:numId="24">
    <w:abstractNumId w:val="42"/>
  </w:num>
  <w:num w:numId="25">
    <w:abstractNumId w:val="7"/>
  </w:num>
  <w:num w:numId="26">
    <w:abstractNumId w:val="41"/>
  </w:num>
  <w:num w:numId="27">
    <w:abstractNumId w:val="26"/>
  </w:num>
  <w:num w:numId="28">
    <w:abstractNumId w:val="32"/>
  </w:num>
  <w:num w:numId="29">
    <w:abstractNumId w:val="19"/>
  </w:num>
  <w:num w:numId="30">
    <w:abstractNumId w:val="37"/>
  </w:num>
  <w:num w:numId="31">
    <w:abstractNumId w:val="17"/>
  </w:num>
  <w:num w:numId="32">
    <w:abstractNumId w:val="38"/>
    <w:lvlOverride w:ilvl="0">
      <w:startOverride w:val="3"/>
    </w:lvlOverride>
    <w:lvlOverride w:ilvl="1">
      <w:startOverride w:val="3"/>
    </w:lvlOverride>
    <w:lvlOverride w:ilvl="2">
      <w:startOverride w:val="2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num>
  <w:num w:numId="35">
    <w:abstractNumId w:val="34"/>
  </w:num>
  <w:num w:numId="36">
    <w:abstractNumId w:val="36"/>
  </w:num>
  <w:num w:numId="37">
    <w:abstractNumId w:val="40"/>
  </w:num>
  <w:num w:numId="38">
    <w:abstractNumId w:val="39"/>
  </w:num>
  <w:num w:numId="39">
    <w:abstractNumId w:val="33"/>
  </w:num>
  <w:num w:numId="40">
    <w:abstractNumId w:val="28"/>
  </w:num>
  <w:num w:numId="41">
    <w:abstractNumId w:val="27"/>
  </w:num>
  <w:num w:numId="42">
    <w:abstractNumId w:val="43"/>
  </w:num>
  <w:num w:numId="43">
    <w:abstractNumId w:val="21"/>
  </w:num>
  <w:num w:numId="44">
    <w:abstractNumId w:val="29"/>
  </w:num>
  <w:num w:numId="45">
    <w:abstractNumId w:val="23"/>
  </w:num>
  <w:num w:numId="46">
    <w:abstractNumId w:val="17"/>
  </w:num>
  <w:num w:numId="47">
    <w:abstractNumId w:val="17"/>
  </w:num>
  <w:num w:numId="48">
    <w:abstractNumId w:val="17"/>
  </w:num>
  <w:num w:numId="49">
    <w:abstractNumId w:val="17"/>
  </w:num>
  <w:num w:numId="50">
    <w:abstractNumId w:val="17"/>
  </w:num>
  <w:num w:numId="51">
    <w:abstractNumId w:val="17"/>
  </w:num>
  <w:num w:numId="52">
    <w:abstractNumId w:val="17"/>
  </w:num>
  <w:num w:numId="53">
    <w:abstractNumId w:val="17"/>
  </w:num>
  <w:num w:numId="54">
    <w:abstractNumId w:val="17"/>
  </w:num>
  <w:num w:numId="55">
    <w:abstractNumId w:val="17"/>
  </w:num>
  <w:num w:numId="56">
    <w:abstractNumId w:val="17"/>
  </w:num>
  <w:num w:numId="57">
    <w:abstractNumId w:val="17"/>
  </w:num>
  <w:num w:numId="58">
    <w:abstractNumId w:val="17"/>
  </w:num>
  <w:num w:numId="59">
    <w:abstractNumId w:val="17"/>
  </w:num>
  <w:num w:numId="60">
    <w:abstractNumId w:val="17"/>
  </w:num>
  <w:num w:numId="61">
    <w:abstractNumId w:val="17"/>
  </w:num>
  <w:num w:numId="62">
    <w:abstractNumId w:val="17"/>
  </w:num>
  <w:num w:numId="63">
    <w:abstractNumId w:val="17"/>
  </w:num>
  <w:num w:numId="64">
    <w:abstractNumId w:val="17"/>
  </w:num>
  <w:num w:numId="65">
    <w:abstractNumId w:val="17"/>
  </w:num>
  <w:num w:numId="66">
    <w:abstractNumId w:val="17"/>
  </w:num>
  <w:num w:numId="67">
    <w:abstractNumId w:val="17"/>
  </w:num>
  <w:num w:numId="68">
    <w:abstractNumId w:val="17"/>
  </w:num>
  <w:num w:numId="69">
    <w:abstractNumId w:val="17"/>
  </w:num>
  <w:num w:numId="70">
    <w:abstractNumId w:val="17"/>
  </w:num>
  <w:num w:numId="71">
    <w:abstractNumId w:val="17"/>
  </w:num>
  <w:num w:numId="72">
    <w:abstractNumId w:val="17"/>
  </w:num>
  <w:num w:numId="73">
    <w:abstractNumId w:val="17"/>
  </w:num>
  <w:num w:numId="74">
    <w:abstractNumId w:val="17"/>
  </w:num>
  <w:num w:numId="75">
    <w:abstractNumId w:val="17"/>
  </w:num>
  <w:num w:numId="76">
    <w:abstractNumId w:val="17"/>
  </w:num>
  <w:num w:numId="77">
    <w:abstractNumId w:val="17"/>
  </w:num>
  <w:num w:numId="78">
    <w:abstractNumId w:val="17"/>
  </w:num>
  <w:num w:numId="79">
    <w:abstractNumId w:val="17"/>
  </w:num>
  <w:num w:numId="80">
    <w:abstractNumId w:val="17"/>
  </w:num>
  <w:num w:numId="81">
    <w:abstractNumId w:val="17"/>
  </w:num>
  <w:num w:numId="82">
    <w:abstractNumId w:val="17"/>
  </w:num>
  <w:num w:numId="83">
    <w:abstractNumId w:val="17"/>
  </w:num>
  <w:num w:numId="84">
    <w:abstractNumId w:val="17"/>
  </w:num>
  <w:num w:numId="85">
    <w:abstractNumId w:val="17"/>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2A6"/>
    <w:rsid w:val="00005CF0"/>
    <w:rsid w:val="00015A2B"/>
    <w:rsid w:val="000443B4"/>
    <w:rsid w:val="000465D8"/>
    <w:rsid w:val="00050EAB"/>
    <w:rsid w:val="00052378"/>
    <w:rsid w:val="000606B9"/>
    <w:rsid w:val="0007215C"/>
    <w:rsid w:val="0007402F"/>
    <w:rsid w:val="000773E2"/>
    <w:rsid w:val="000875B4"/>
    <w:rsid w:val="000B0C51"/>
    <w:rsid w:val="000B1558"/>
    <w:rsid w:val="000B64F9"/>
    <w:rsid w:val="000B6CC6"/>
    <w:rsid w:val="000C2A65"/>
    <w:rsid w:val="000C3E64"/>
    <w:rsid w:val="000E686F"/>
    <w:rsid w:val="00101F6E"/>
    <w:rsid w:val="0010249A"/>
    <w:rsid w:val="001158E9"/>
    <w:rsid w:val="00123D2D"/>
    <w:rsid w:val="001311D6"/>
    <w:rsid w:val="00136173"/>
    <w:rsid w:val="00136AD6"/>
    <w:rsid w:val="001766B1"/>
    <w:rsid w:val="00185D3D"/>
    <w:rsid w:val="00195A20"/>
    <w:rsid w:val="00195C4A"/>
    <w:rsid w:val="001A0E8A"/>
    <w:rsid w:val="001A36E3"/>
    <w:rsid w:val="001A3BB6"/>
    <w:rsid w:val="001A5761"/>
    <w:rsid w:val="001C0951"/>
    <w:rsid w:val="001C393F"/>
    <w:rsid w:val="001D538A"/>
    <w:rsid w:val="001E2879"/>
    <w:rsid w:val="001E2FD1"/>
    <w:rsid w:val="001E3762"/>
    <w:rsid w:val="001E4A4A"/>
    <w:rsid w:val="001F116F"/>
    <w:rsid w:val="001F417A"/>
    <w:rsid w:val="001F5C7F"/>
    <w:rsid w:val="0021406E"/>
    <w:rsid w:val="00215D1A"/>
    <w:rsid w:val="0021724C"/>
    <w:rsid w:val="00217EC3"/>
    <w:rsid w:val="00220B44"/>
    <w:rsid w:val="00236CA1"/>
    <w:rsid w:val="002370B0"/>
    <w:rsid w:val="00240EDD"/>
    <w:rsid w:val="0024109E"/>
    <w:rsid w:val="00260426"/>
    <w:rsid w:val="002623B8"/>
    <w:rsid w:val="0027078B"/>
    <w:rsid w:val="002932C2"/>
    <w:rsid w:val="00296664"/>
    <w:rsid w:val="002A2427"/>
    <w:rsid w:val="002A581F"/>
    <w:rsid w:val="002A7497"/>
    <w:rsid w:val="002B0D69"/>
    <w:rsid w:val="002B4451"/>
    <w:rsid w:val="002B6780"/>
    <w:rsid w:val="002B73C9"/>
    <w:rsid w:val="002C50E2"/>
    <w:rsid w:val="002D1207"/>
    <w:rsid w:val="002E0F3F"/>
    <w:rsid w:val="002E2DAE"/>
    <w:rsid w:val="002F1D36"/>
    <w:rsid w:val="002F4EE6"/>
    <w:rsid w:val="00300256"/>
    <w:rsid w:val="00301CB3"/>
    <w:rsid w:val="00323A55"/>
    <w:rsid w:val="00333DEE"/>
    <w:rsid w:val="003345C2"/>
    <w:rsid w:val="00341AEF"/>
    <w:rsid w:val="00341EE7"/>
    <w:rsid w:val="00343042"/>
    <w:rsid w:val="00346503"/>
    <w:rsid w:val="00350886"/>
    <w:rsid w:val="00367BD7"/>
    <w:rsid w:val="00372536"/>
    <w:rsid w:val="00381ABF"/>
    <w:rsid w:val="003828E4"/>
    <w:rsid w:val="00391017"/>
    <w:rsid w:val="00396A86"/>
    <w:rsid w:val="003A3F54"/>
    <w:rsid w:val="003A476B"/>
    <w:rsid w:val="003A481B"/>
    <w:rsid w:val="003A67D2"/>
    <w:rsid w:val="003B4732"/>
    <w:rsid w:val="003C6A73"/>
    <w:rsid w:val="003D3279"/>
    <w:rsid w:val="003D3BB9"/>
    <w:rsid w:val="003D5C5B"/>
    <w:rsid w:val="003F1022"/>
    <w:rsid w:val="003F1E8F"/>
    <w:rsid w:val="003F2862"/>
    <w:rsid w:val="003F3B7F"/>
    <w:rsid w:val="00402EA5"/>
    <w:rsid w:val="00406444"/>
    <w:rsid w:val="004111E2"/>
    <w:rsid w:val="00414222"/>
    <w:rsid w:val="00414D46"/>
    <w:rsid w:val="00417577"/>
    <w:rsid w:val="00420672"/>
    <w:rsid w:val="00433081"/>
    <w:rsid w:val="00435AFC"/>
    <w:rsid w:val="0044671B"/>
    <w:rsid w:val="0044722B"/>
    <w:rsid w:val="0045684D"/>
    <w:rsid w:val="0046194B"/>
    <w:rsid w:val="0047309A"/>
    <w:rsid w:val="004901B6"/>
    <w:rsid w:val="00497E17"/>
    <w:rsid w:val="004A170B"/>
    <w:rsid w:val="004B1A41"/>
    <w:rsid w:val="004B7250"/>
    <w:rsid w:val="004C5053"/>
    <w:rsid w:val="004D3110"/>
    <w:rsid w:val="004E16E6"/>
    <w:rsid w:val="00505B22"/>
    <w:rsid w:val="005064AE"/>
    <w:rsid w:val="00507F34"/>
    <w:rsid w:val="00517F59"/>
    <w:rsid w:val="005312F1"/>
    <w:rsid w:val="005366CA"/>
    <w:rsid w:val="00573895"/>
    <w:rsid w:val="00577D12"/>
    <w:rsid w:val="0059185A"/>
    <w:rsid w:val="00596BF8"/>
    <w:rsid w:val="005A35A0"/>
    <w:rsid w:val="005A423D"/>
    <w:rsid w:val="005B71C8"/>
    <w:rsid w:val="005C5FB3"/>
    <w:rsid w:val="005C6185"/>
    <w:rsid w:val="005D76B9"/>
    <w:rsid w:val="005E420F"/>
    <w:rsid w:val="005E6CA7"/>
    <w:rsid w:val="005F0CE9"/>
    <w:rsid w:val="00610CDE"/>
    <w:rsid w:val="006144DD"/>
    <w:rsid w:val="00617AF2"/>
    <w:rsid w:val="00624EE3"/>
    <w:rsid w:val="006261BD"/>
    <w:rsid w:val="006303B9"/>
    <w:rsid w:val="00635934"/>
    <w:rsid w:val="0063766C"/>
    <w:rsid w:val="00640BBC"/>
    <w:rsid w:val="00643804"/>
    <w:rsid w:val="00644F13"/>
    <w:rsid w:val="00646934"/>
    <w:rsid w:val="00652E11"/>
    <w:rsid w:val="00660676"/>
    <w:rsid w:val="0067142F"/>
    <w:rsid w:val="00674198"/>
    <w:rsid w:val="006743AC"/>
    <w:rsid w:val="0067758D"/>
    <w:rsid w:val="00694A83"/>
    <w:rsid w:val="006A60A4"/>
    <w:rsid w:val="006B5446"/>
    <w:rsid w:val="006C36E6"/>
    <w:rsid w:val="006C74FA"/>
    <w:rsid w:val="006D32A6"/>
    <w:rsid w:val="006D7286"/>
    <w:rsid w:val="006E76FA"/>
    <w:rsid w:val="007111A6"/>
    <w:rsid w:val="00711C4F"/>
    <w:rsid w:val="00742619"/>
    <w:rsid w:val="00743BBC"/>
    <w:rsid w:val="00746A11"/>
    <w:rsid w:val="00751ADE"/>
    <w:rsid w:val="007549EF"/>
    <w:rsid w:val="007617A7"/>
    <w:rsid w:val="007709CC"/>
    <w:rsid w:val="00783170"/>
    <w:rsid w:val="00784933"/>
    <w:rsid w:val="007849B2"/>
    <w:rsid w:val="00787D14"/>
    <w:rsid w:val="00790283"/>
    <w:rsid w:val="00795445"/>
    <w:rsid w:val="00795CBE"/>
    <w:rsid w:val="007B175E"/>
    <w:rsid w:val="007D20EC"/>
    <w:rsid w:val="007D2FBD"/>
    <w:rsid w:val="007D3F82"/>
    <w:rsid w:val="007D5779"/>
    <w:rsid w:val="007D7DA2"/>
    <w:rsid w:val="007F5115"/>
    <w:rsid w:val="0080246E"/>
    <w:rsid w:val="00804057"/>
    <w:rsid w:val="0082070C"/>
    <w:rsid w:val="008209B6"/>
    <w:rsid w:val="00845EA7"/>
    <w:rsid w:val="00852684"/>
    <w:rsid w:val="00853666"/>
    <w:rsid w:val="008615FC"/>
    <w:rsid w:val="00883832"/>
    <w:rsid w:val="00887B84"/>
    <w:rsid w:val="0089281B"/>
    <w:rsid w:val="008A4512"/>
    <w:rsid w:val="008B2B9F"/>
    <w:rsid w:val="008C54EA"/>
    <w:rsid w:val="008C6267"/>
    <w:rsid w:val="008D3754"/>
    <w:rsid w:val="008E44DC"/>
    <w:rsid w:val="008E4FC1"/>
    <w:rsid w:val="008E5DD9"/>
    <w:rsid w:val="00905290"/>
    <w:rsid w:val="00915919"/>
    <w:rsid w:val="00915963"/>
    <w:rsid w:val="00916B49"/>
    <w:rsid w:val="009212C1"/>
    <w:rsid w:val="00922214"/>
    <w:rsid w:val="00925400"/>
    <w:rsid w:val="00932E05"/>
    <w:rsid w:val="00936B11"/>
    <w:rsid w:val="00940962"/>
    <w:rsid w:val="00953C84"/>
    <w:rsid w:val="009548AA"/>
    <w:rsid w:val="00961A6D"/>
    <w:rsid w:val="00961D8E"/>
    <w:rsid w:val="00961DDA"/>
    <w:rsid w:val="009620D9"/>
    <w:rsid w:val="0097066F"/>
    <w:rsid w:val="009962CC"/>
    <w:rsid w:val="009A3B1B"/>
    <w:rsid w:val="009A66F4"/>
    <w:rsid w:val="009D03E0"/>
    <w:rsid w:val="009D11CA"/>
    <w:rsid w:val="009D3F87"/>
    <w:rsid w:val="009E3413"/>
    <w:rsid w:val="009E5758"/>
    <w:rsid w:val="009F0B0B"/>
    <w:rsid w:val="00A038B7"/>
    <w:rsid w:val="00A54FD4"/>
    <w:rsid w:val="00A64392"/>
    <w:rsid w:val="00A74905"/>
    <w:rsid w:val="00A764D7"/>
    <w:rsid w:val="00A82E13"/>
    <w:rsid w:val="00AA0C4F"/>
    <w:rsid w:val="00AA7E67"/>
    <w:rsid w:val="00AB0D6C"/>
    <w:rsid w:val="00AB18B3"/>
    <w:rsid w:val="00AB5E5F"/>
    <w:rsid w:val="00AC3EAB"/>
    <w:rsid w:val="00AC67AC"/>
    <w:rsid w:val="00AD2331"/>
    <w:rsid w:val="00AE285E"/>
    <w:rsid w:val="00AE3D63"/>
    <w:rsid w:val="00AE78B7"/>
    <w:rsid w:val="00AF6407"/>
    <w:rsid w:val="00B05352"/>
    <w:rsid w:val="00B1481A"/>
    <w:rsid w:val="00B24F97"/>
    <w:rsid w:val="00B31CAC"/>
    <w:rsid w:val="00B33DEB"/>
    <w:rsid w:val="00B36767"/>
    <w:rsid w:val="00B40A4C"/>
    <w:rsid w:val="00B5217A"/>
    <w:rsid w:val="00B54E41"/>
    <w:rsid w:val="00B55A22"/>
    <w:rsid w:val="00B61E65"/>
    <w:rsid w:val="00B63FDE"/>
    <w:rsid w:val="00B65715"/>
    <w:rsid w:val="00B8255B"/>
    <w:rsid w:val="00B9556F"/>
    <w:rsid w:val="00BA111E"/>
    <w:rsid w:val="00BA4A79"/>
    <w:rsid w:val="00BB5A62"/>
    <w:rsid w:val="00BB7FE0"/>
    <w:rsid w:val="00BC2D82"/>
    <w:rsid w:val="00BC3FC5"/>
    <w:rsid w:val="00BD148C"/>
    <w:rsid w:val="00BD2AFE"/>
    <w:rsid w:val="00BD74AA"/>
    <w:rsid w:val="00BE0B54"/>
    <w:rsid w:val="00BE5A58"/>
    <w:rsid w:val="00BF2A19"/>
    <w:rsid w:val="00BF4098"/>
    <w:rsid w:val="00BF4ED8"/>
    <w:rsid w:val="00BF78EA"/>
    <w:rsid w:val="00C0366B"/>
    <w:rsid w:val="00C04346"/>
    <w:rsid w:val="00C20A73"/>
    <w:rsid w:val="00C21F46"/>
    <w:rsid w:val="00C2447C"/>
    <w:rsid w:val="00C325D4"/>
    <w:rsid w:val="00C4308F"/>
    <w:rsid w:val="00C52FBD"/>
    <w:rsid w:val="00CC2757"/>
    <w:rsid w:val="00CD05A8"/>
    <w:rsid w:val="00CE3110"/>
    <w:rsid w:val="00CE425B"/>
    <w:rsid w:val="00CF4A3C"/>
    <w:rsid w:val="00CF7547"/>
    <w:rsid w:val="00D00499"/>
    <w:rsid w:val="00D0281B"/>
    <w:rsid w:val="00D03C35"/>
    <w:rsid w:val="00D10A8C"/>
    <w:rsid w:val="00D34ADC"/>
    <w:rsid w:val="00D36120"/>
    <w:rsid w:val="00D4147B"/>
    <w:rsid w:val="00D51D44"/>
    <w:rsid w:val="00D52DB0"/>
    <w:rsid w:val="00D67D5C"/>
    <w:rsid w:val="00D74767"/>
    <w:rsid w:val="00D800E3"/>
    <w:rsid w:val="00D80D4A"/>
    <w:rsid w:val="00D83300"/>
    <w:rsid w:val="00D91A04"/>
    <w:rsid w:val="00D92643"/>
    <w:rsid w:val="00D97E26"/>
    <w:rsid w:val="00DD1BC5"/>
    <w:rsid w:val="00DD3144"/>
    <w:rsid w:val="00DE0525"/>
    <w:rsid w:val="00DE4C73"/>
    <w:rsid w:val="00DE62BD"/>
    <w:rsid w:val="00DF2096"/>
    <w:rsid w:val="00DF2126"/>
    <w:rsid w:val="00E03B80"/>
    <w:rsid w:val="00E03E15"/>
    <w:rsid w:val="00E43C39"/>
    <w:rsid w:val="00E5727C"/>
    <w:rsid w:val="00E666B1"/>
    <w:rsid w:val="00E67C30"/>
    <w:rsid w:val="00EA0B47"/>
    <w:rsid w:val="00EA27F1"/>
    <w:rsid w:val="00EA67FE"/>
    <w:rsid w:val="00EC223C"/>
    <w:rsid w:val="00EC289F"/>
    <w:rsid w:val="00EC523A"/>
    <w:rsid w:val="00ED27D1"/>
    <w:rsid w:val="00EE09C4"/>
    <w:rsid w:val="00EF33F5"/>
    <w:rsid w:val="00F01DA8"/>
    <w:rsid w:val="00F050F8"/>
    <w:rsid w:val="00F230DE"/>
    <w:rsid w:val="00F231A0"/>
    <w:rsid w:val="00F27A15"/>
    <w:rsid w:val="00F33E8E"/>
    <w:rsid w:val="00F415C4"/>
    <w:rsid w:val="00F45B03"/>
    <w:rsid w:val="00F45DA3"/>
    <w:rsid w:val="00F52507"/>
    <w:rsid w:val="00F532DB"/>
    <w:rsid w:val="00F567CA"/>
    <w:rsid w:val="00F57EB9"/>
    <w:rsid w:val="00F64424"/>
    <w:rsid w:val="00F6589A"/>
    <w:rsid w:val="00F66602"/>
    <w:rsid w:val="00F70BC2"/>
    <w:rsid w:val="00F835CB"/>
    <w:rsid w:val="00FD13D9"/>
    <w:rsid w:val="00FE00C3"/>
    <w:rsid w:val="00FE57A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C85D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aliases w:val="Hoofdstuk,1-Titre 1,PAGE HEADING,Document Header1,Überschrift TNR 14"/>
    <w:basedOn w:val="Normalny"/>
    <w:next w:val="Normalny"/>
    <w:link w:val="Nagwek1Znak"/>
    <w:qFormat/>
    <w:rsid w:val="001E2879"/>
    <w:pPr>
      <w:keepNext/>
      <w:numPr>
        <w:numId w:val="31"/>
      </w:numPr>
      <w:suppressAutoHyphens/>
      <w:autoSpaceDE w:val="0"/>
      <w:spacing w:before="600" w:after="120" w:line="240" w:lineRule="auto"/>
      <w:jc w:val="both"/>
      <w:outlineLvl w:val="0"/>
    </w:pPr>
    <w:rPr>
      <w:rFonts w:ascii="Times New Roman" w:eastAsia="Times New Roman" w:hAnsi="Times New Roman" w:cs="Arial"/>
      <w:b/>
      <w:bCs/>
      <w:caps/>
      <w:sz w:val="28"/>
      <w:szCs w:val="32"/>
      <w:lang w:eastAsia="ar-SA"/>
    </w:rPr>
  </w:style>
  <w:style w:type="paragraph" w:styleId="Nagwek2">
    <w:name w:val="heading 2"/>
    <w:aliases w:val="Paragraaf,Heading 2 Char,1.1-Titre 2,Znak, Znak,Podtytuł1,Podtytu31,Podtytu³1,UNDEROVERSKRIFT,STEAG encotec 2,Gliederung2"/>
    <w:basedOn w:val="Normalny"/>
    <w:next w:val="Normalny"/>
    <w:link w:val="Nagwek2Znak"/>
    <w:qFormat/>
    <w:rsid w:val="001E2879"/>
    <w:pPr>
      <w:keepNext/>
      <w:numPr>
        <w:ilvl w:val="1"/>
        <w:numId w:val="31"/>
      </w:numPr>
      <w:suppressAutoHyphens/>
      <w:autoSpaceDE w:val="0"/>
      <w:spacing w:before="480" w:after="120" w:line="240" w:lineRule="auto"/>
      <w:jc w:val="both"/>
      <w:outlineLvl w:val="1"/>
    </w:pPr>
    <w:rPr>
      <w:rFonts w:ascii="Times New Roman" w:eastAsia="Times New Roman" w:hAnsi="Times New Roman" w:cs="Arial"/>
      <w:b/>
      <w:bCs/>
      <w:sz w:val="28"/>
      <w:szCs w:val="28"/>
      <w:lang w:eastAsia="ar-SA"/>
    </w:rPr>
  </w:style>
  <w:style w:type="paragraph" w:styleId="Nagwek3">
    <w:name w:val="heading 3"/>
    <w:aliases w:val="Subparagraaf,1.1.1-Titre 3"/>
    <w:basedOn w:val="Normalny"/>
    <w:next w:val="Normalny"/>
    <w:link w:val="Nagwek3Znak"/>
    <w:qFormat/>
    <w:rsid w:val="001E2879"/>
    <w:pPr>
      <w:keepNext/>
      <w:numPr>
        <w:ilvl w:val="2"/>
        <w:numId w:val="31"/>
      </w:numPr>
      <w:suppressAutoHyphens/>
      <w:autoSpaceDE w:val="0"/>
      <w:spacing w:before="480" w:after="120" w:line="240" w:lineRule="auto"/>
      <w:jc w:val="both"/>
      <w:outlineLvl w:val="2"/>
    </w:pPr>
    <w:rPr>
      <w:rFonts w:ascii="Times New Roman" w:eastAsia="Times New Roman" w:hAnsi="Times New Roman" w:cs="Times New Roman"/>
      <w:b/>
      <w:bCs/>
      <w:sz w:val="24"/>
      <w:szCs w:val="24"/>
      <w:lang w:eastAsia="ar-SA"/>
    </w:rPr>
  </w:style>
  <w:style w:type="paragraph" w:styleId="Nagwek4">
    <w:name w:val="heading 4"/>
    <w:aliases w:val="Bijlage"/>
    <w:basedOn w:val="Normalny"/>
    <w:next w:val="Normalny"/>
    <w:link w:val="Nagwek4Znak"/>
    <w:qFormat/>
    <w:rsid w:val="001E2879"/>
    <w:pPr>
      <w:keepNext/>
      <w:numPr>
        <w:ilvl w:val="3"/>
        <w:numId w:val="31"/>
      </w:numPr>
      <w:tabs>
        <w:tab w:val="left" w:pos="864"/>
      </w:tabs>
      <w:suppressAutoHyphens/>
      <w:autoSpaceDE w:val="0"/>
      <w:spacing w:before="360" w:after="120" w:line="240" w:lineRule="auto"/>
      <w:jc w:val="both"/>
      <w:outlineLvl w:val="3"/>
    </w:pPr>
    <w:rPr>
      <w:rFonts w:ascii="Times New Roman" w:eastAsia="Times New Roman" w:hAnsi="Times New Roman" w:cs="Arial"/>
      <w:b/>
      <w:bCs/>
      <w:i/>
      <w:sz w:val="24"/>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A74905"/>
    <w:pPr>
      <w:ind w:left="720"/>
      <w:contextualSpacing/>
    </w:pPr>
  </w:style>
  <w:style w:type="paragraph" w:customStyle="1" w:styleId="CM44">
    <w:name w:val="CM44"/>
    <w:basedOn w:val="Normalny"/>
    <w:next w:val="Normalny"/>
    <w:uiPriority w:val="99"/>
    <w:rsid w:val="00F231A0"/>
    <w:pPr>
      <w:widowControl w:val="0"/>
      <w:autoSpaceDE w:val="0"/>
      <w:autoSpaceDN w:val="0"/>
      <w:adjustRightInd w:val="0"/>
      <w:spacing w:after="0" w:line="240" w:lineRule="auto"/>
    </w:pPr>
    <w:rPr>
      <w:rFonts w:ascii="Arial Narrow" w:eastAsiaTheme="minorEastAsia" w:hAnsi="Arial Narrow" w:cs="Times New Roman"/>
      <w:sz w:val="24"/>
      <w:szCs w:val="24"/>
      <w:lang w:eastAsia="pl-PL"/>
    </w:rPr>
  </w:style>
  <w:style w:type="paragraph" w:customStyle="1" w:styleId="CM8">
    <w:name w:val="CM8"/>
    <w:basedOn w:val="Normalny"/>
    <w:next w:val="Normalny"/>
    <w:uiPriority w:val="99"/>
    <w:rsid w:val="00F231A0"/>
    <w:pPr>
      <w:widowControl w:val="0"/>
      <w:autoSpaceDE w:val="0"/>
      <w:autoSpaceDN w:val="0"/>
      <w:adjustRightInd w:val="0"/>
      <w:spacing w:after="0" w:line="280" w:lineRule="atLeast"/>
    </w:pPr>
    <w:rPr>
      <w:rFonts w:ascii="Arial Narrow" w:eastAsiaTheme="minorEastAsia" w:hAnsi="Arial Narrow" w:cs="Times New Roman"/>
      <w:sz w:val="24"/>
      <w:szCs w:val="24"/>
      <w:lang w:eastAsia="pl-PL"/>
    </w:rPr>
  </w:style>
  <w:style w:type="paragraph" w:customStyle="1" w:styleId="CM13">
    <w:name w:val="CM13"/>
    <w:basedOn w:val="Normalny"/>
    <w:next w:val="Normalny"/>
    <w:uiPriority w:val="99"/>
    <w:rsid w:val="00F231A0"/>
    <w:pPr>
      <w:widowControl w:val="0"/>
      <w:autoSpaceDE w:val="0"/>
      <w:autoSpaceDN w:val="0"/>
      <w:adjustRightInd w:val="0"/>
      <w:spacing w:after="0" w:line="276" w:lineRule="atLeast"/>
    </w:pPr>
    <w:rPr>
      <w:rFonts w:ascii="Arial Narrow" w:eastAsiaTheme="minorEastAsia" w:hAnsi="Arial Narrow" w:cs="Times New Roman"/>
      <w:sz w:val="24"/>
      <w:szCs w:val="24"/>
      <w:lang w:eastAsia="pl-PL"/>
    </w:rPr>
  </w:style>
  <w:style w:type="paragraph" w:styleId="Nagwek">
    <w:name w:val="header"/>
    <w:basedOn w:val="Normalny"/>
    <w:link w:val="NagwekZnak"/>
    <w:uiPriority w:val="99"/>
    <w:unhideWhenUsed/>
    <w:rsid w:val="00F231A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231A0"/>
  </w:style>
  <w:style w:type="paragraph" w:styleId="Stopka">
    <w:name w:val="footer"/>
    <w:basedOn w:val="Normalny"/>
    <w:link w:val="StopkaZnak"/>
    <w:uiPriority w:val="99"/>
    <w:unhideWhenUsed/>
    <w:rsid w:val="00F231A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231A0"/>
  </w:style>
  <w:style w:type="paragraph" w:customStyle="1" w:styleId="CM42">
    <w:name w:val="CM42"/>
    <w:basedOn w:val="Normalny"/>
    <w:next w:val="Normalny"/>
    <w:uiPriority w:val="99"/>
    <w:rsid w:val="00F231A0"/>
    <w:pPr>
      <w:widowControl w:val="0"/>
      <w:autoSpaceDE w:val="0"/>
      <w:autoSpaceDN w:val="0"/>
      <w:adjustRightInd w:val="0"/>
      <w:spacing w:after="0" w:line="240" w:lineRule="auto"/>
    </w:pPr>
    <w:rPr>
      <w:rFonts w:ascii="Arial Narrow" w:eastAsiaTheme="minorEastAsia" w:hAnsi="Arial Narrow" w:cs="Times New Roman"/>
      <w:sz w:val="24"/>
      <w:szCs w:val="24"/>
      <w:lang w:eastAsia="pl-PL"/>
    </w:rPr>
  </w:style>
  <w:style w:type="paragraph" w:customStyle="1" w:styleId="Default">
    <w:name w:val="Default"/>
    <w:rsid w:val="00F415C4"/>
    <w:pPr>
      <w:widowControl w:val="0"/>
      <w:autoSpaceDE w:val="0"/>
      <w:autoSpaceDN w:val="0"/>
      <w:adjustRightInd w:val="0"/>
      <w:spacing w:after="0" w:line="240" w:lineRule="auto"/>
    </w:pPr>
    <w:rPr>
      <w:rFonts w:ascii="Arial Narrow" w:eastAsiaTheme="minorEastAsia" w:hAnsi="Arial Narrow" w:cs="Arial Narrow"/>
      <w:color w:val="000000"/>
      <w:sz w:val="24"/>
      <w:szCs w:val="24"/>
      <w:lang w:eastAsia="pl-PL"/>
    </w:rPr>
  </w:style>
  <w:style w:type="paragraph" w:customStyle="1" w:styleId="CM46">
    <w:name w:val="CM46"/>
    <w:basedOn w:val="Default"/>
    <w:next w:val="Default"/>
    <w:uiPriority w:val="99"/>
    <w:rsid w:val="00F415C4"/>
    <w:rPr>
      <w:rFonts w:cs="Times New Roman"/>
      <w:color w:val="auto"/>
    </w:rPr>
  </w:style>
  <w:style w:type="character" w:styleId="Pogrubienie">
    <w:name w:val="Strong"/>
    <w:basedOn w:val="Domylnaczcionkaakapitu"/>
    <w:uiPriority w:val="22"/>
    <w:qFormat/>
    <w:rsid w:val="00F66602"/>
    <w:rPr>
      <w:b/>
      <w:bCs/>
    </w:rPr>
  </w:style>
  <w:style w:type="paragraph" w:styleId="Tekstprzypisukocowego">
    <w:name w:val="endnote text"/>
    <w:basedOn w:val="Normalny"/>
    <w:link w:val="TekstprzypisukocowegoZnak"/>
    <w:uiPriority w:val="99"/>
    <w:semiHidden/>
    <w:unhideWhenUsed/>
    <w:rsid w:val="00746A1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46A11"/>
    <w:rPr>
      <w:sz w:val="20"/>
      <w:szCs w:val="20"/>
    </w:rPr>
  </w:style>
  <w:style w:type="character" w:styleId="Odwoanieprzypisukocowego">
    <w:name w:val="endnote reference"/>
    <w:basedOn w:val="Domylnaczcionkaakapitu"/>
    <w:uiPriority w:val="99"/>
    <w:semiHidden/>
    <w:unhideWhenUsed/>
    <w:rsid w:val="00746A11"/>
    <w:rPr>
      <w:vertAlign w:val="superscript"/>
    </w:rPr>
  </w:style>
  <w:style w:type="character" w:styleId="Odwoaniedokomentarza">
    <w:name w:val="annotation reference"/>
    <w:basedOn w:val="Domylnaczcionkaakapitu"/>
    <w:uiPriority w:val="99"/>
    <w:semiHidden/>
    <w:unhideWhenUsed/>
    <w:rsid w:val="00301CB3"/>
    <w:rPr>
      <w:sz w:val="16"/>
      <w:szCs w:val="16"/>
    </w:rPr>
  </w:style>
  <w:style w:type="paragraph" w:styleId="Tekstkomentarza">
    <w:name w:val="annotation text"/>
    <w:basedOn w:val="Normalny"/>
    <w:link w:val="TekstkomentarzaZnak"/>
    <w:uiPriority w:val="99"/>
    <w:semiHidden/>
    <w:unhideWhenUsed/>
    <w:rsid w:val="00301CB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01CB3"/>
    <w:rPr>
      <w:sz w:val="20"/>
      <w:szCs w:val="20"/>
    </w:rPr>
  </w:style>
  <w:style w:type="paragraph" w:styleId="Tematkomentarza">
    <w:name w:val="annotation subject"/>
    <w:basedOn w:val="Tekstkomentarza"/>
    <w:next w:val="Tekstkomentarza"/>
    <w:link w:val="TematkomentarzaZnak"/>
    <w:uiPriority w:val="99"/>
    <w:semiHidden/>
    <w:unhideWhenUsed/>
    <w:rsid w:val="00301CB3"/>
    <w:rPr>
      <w:b/>
      <w:bCs/>
    </w:rPr>
  </w:style>
  <w:style w:type="character" w:customStyle="1" w:styleId="TematkomentarzaZnak">
    <w:name w:val="Temat komentarza Znak"/>
    <w:basedOn w:val="TekstkomentarzaZnak"/>
    <w:link w:val="Tematkomentarza"/>
    <w:uiPriority w:val="99"/>
    <w:semiHidden/>
    <w:rsid w:val="00301CB3"/>
    <w:rPr>
      <w:b/>
      <w:bCs/>
      <w:sz w:val="20"/>
      <w:szCs w:val="20"/>
    </w:rPr>
  </w:style>
  <w:style w:type="paragraph" w:styleId="Tekstdymka">
    <w:name w:val="Balloon Text"/>
    <w:basedOn w:val="Normalny"/>
    <w:link w:val="TekstdymkaZnak"/>
    <w:uiPriority w:val="99"/>
    <w:semiHidden/>
    <w:unhideWhenUsed/>
    <w:rsid w:val="00301CB3"/>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01CB3"/>
    <w:rPr>
      <w:rFonts w:ascii="Segoe UI" w:hAnsi="Segoe UI" w:cs="Segoe UI"/>
      <w:sz w:val="18"/>
      <w:szCs w:val="18"/>
    </w:rPr>
  </w:style>
  <w:style w:type="character" w:customStyle="1" w:styleId="Nagwek1Znak">
    <w:name w:val="Nagłówek 1 Znak"/>
    <w:aliases w:val="Hoofdstuk Znak,1-Titre 1 Znak,PAGE HEADING Znak,Document Header1 Znak,Überschrift TNR 14 Znak"/>
    <w:basedOn w:val="Domylnaczcionkaakapitu"/>
    <w:link w:val="Nagwek1"/>
    <w:rsid w:val="001E2879"/>
    <w:rPr>
      <w:rFonts w:ascii="Times New Roman" w:eastAsia="Times New Roman" w:hAnsi="Times New Roman" w:cs="Arial"/>
      <w:b/>
      <w:bCs/>
      <w:caps/>
      <w:sz w:val="28"/>
      <w:szCs w:val="32"/>
      <w:lang w:eastAsia="ar-SA"/>
    </w:rPr>
  </w:style>
  <w:style w:type="character" w:customStyle="1" w:styleId="Nagwek2Znak">
    <w:name w:val="Nagłówek 2 Znak"/>
    <w:aliases w:val="Paragraaf Znak,Heading 2 Char Znak,1.1-Titre 2 Znak,Znak Znak, Znak Znak,Podtytuł1 Znak,Podtytu31 Znak,Podtytu³1 Znak,UNDEROVERSKRIFT Znak,STEAG encotec 2 Znak,Gliederung2 Znak"/>
    <w:basedOn w:val="Domylnaczcionkaakapitu"/>
    <w:link w:val="Nagwek2"/>
    <w:rsid w:val="001E2879"/>
    <w:rPr>
      <w:rFonts w:ascii="Times New Roman" w:eastAsia="Times New Roman" w:hAnsi="Times New Roman" w:cs="Arial"/>
      <w:b/>
      <w:bCs/>
      <w:sz w:val="28"/>
      <w:szCs w:val="28"/>
      <w:lang w:eastAsia="ar-SA"/>
    </w:rPr>
  </w:style>
  <w:style w:type="character" w:customStyle="1" w:styleId="Nagwek3Znak">
    <w:name w:val="Nagłówek 3 Znak"/>
    <w:aliases w:val="Subparagraaf Znak,1.1.1-Titre 3 Znak"/>
    <w:basedOn w:val="Domylnaczcionkaakapitu"/>
    <w:link w:val="Nagwek3"/>
    <w:rsid w:val="001E2879"/>
    <w:rPr>
      <w:rFonts w:ascii="Times New Roman" w:eastAsia="Times New Roman" w:hAnsi="Times New Roman" w:cs="Times New Roman"/>
      <w:b/>
      <w:bCs/>
      <w:sz w:val="24"/>
      <w:szCs w:val="24"/>
      <w:lang w:eastAsia="ar-SA"/>
    </w:rPr>
  </w:style>
  <w:style w:type="character" w:customStyle="1" w:styleId="Nagwek4Znak">
    <w:name w:val="Nagłówek 4 Znak"/>
    <w:aliases w:val="Bijlage Znak"/>
    <w:basedOn w:val="Domylnaczcionkaakapitu"/>
    <w:link w:val="Nagwek4"/>
    <w:rsid w:val="001E2879"/>
    <w:rPr>
      <w:rFonts w:ascii="Times New Roman" w:eastAsia="Times New Roman" w:hAnsi="Times New Roman" w:cs="Arial"/>
      <w:b/>
      <w:bCs/>
      <w:i/>
      <w:sz w:val="24"/>
      <w:szCs w:val="20"/>
      <w:lang w:eastAsia="ar-SA"/>
    </w:rPr>
  </w:style>
  <w:style w:type="paragraph" w:styleId="Listapunktowana">
    <w:name w:val="List Bullet"/>
    <w:basedOn w:val="Normalny"/>
    <w:autoRedefine/>
    <w:rsid w:val="0059185A"/>
    <w:pPr>
      <w:spacing w:after="0" w:line="240" w:lineRule="auto"/>
      <w:ind w:left="-110"/>
      <w:jc w:val="center"/>
    </w:pPr>
    <w:rPr>
      <w:rFonts w:ascii="Arial" w:eastAsia="Times New Roman" w:hAnsi="Arial" w:cs="Times New Roman"/>
      <w:sz w:val="20"/>
      <w:szCs w:val="20"/>
      <w:lang w:val="en-GB"/>
    </w:rPr>
  </w:style>
  <w:style w:type="numbering" w:styleId="1ai">
    <w:name w:val="Outline List 1"/>
    <w:basedOn w:val="Bezlisty"/>
    <w:uiPriority w:val="99"/>
    <w:unhideWhenUsed/>
    <w:rsid w:val="0059185A"/>
    <w:pPr>
      <w:numPr>
        <w:numId w:val="37"/>
      </w:numPr>
    </w:pPr>
  </w:style>
  <w:style w:type="paragraph" w:styleId="Nagwekspisutreci">
    <w:name w:val="TOC Heading"/>
    <w:basedOn w:val="Nagwek1"/>
    <w:next w:val="Normalny"/>
    <w:uiPriority w:val="39"/>
    <w:unhideWhenUsed/>
    <w:qFormat/>
    <w:rsid w:val="003F1022"/>
    <w:pPr>
      <w:keepLines/>
      <w:numPr>
        <w:numId w:val="0"/>
      </w:numPr>
      <w:suppressAutoHyphens w:val="0"/>
      <w:autoSpaceDE/>
      <w:spacing w:before="240" w:after="0" w:line="259" w:lineRule="auto"/>
      <w:jc w:val="left"/>
      <w:outlineLvl w:val="9"/>
    </w:pPr>
    <w:rPr>
      <w:rFonts w:asciiTheme="majorHAnsi" w:eastAsiaTheme="majorEastAsia" w:hAnsiTheme="majorHAnsi" w:cstheme="majorBidi"/>
      <w:b w:val="0"/>
      <w:bCs w:val="0"/>
      <w:caps w:val="0"/>
      <w:color w:val="2E74B5" w:themeColor="accent1" w:themeShade="BF"/>
      <w:sz w:val="32"/>
      <w:lang w:eastAsia="pl-PL"/>
    </w:rPr>
  </w:style>
  <w:style w:type="paragraph" w:styleId="Spistreci1">
    <w:name w:val="toc 1"/>
    <w:basedOn w:val="Normalny"/>
    <w:next w:val="Normalny"/>
    <w:autoRedefine/>
    <w:uiPriority w:val="39"/>
    <w:unhideWhenUsed/>
    <w:rsid w:val="005E6CA7"/>
    <w:pPr>
      <w:tabs>
        <w:tab w:val="left" w:pos="440"/>
        <w:tab w:val="right" w:leader="dot" w:pos="9062"/>
      </w:tabs>
      <w:spacing w:after="0" w:line="312" w:lineRule="auto"/>
      <w:contextualSpacing/>
    </w:pPr>
  </w:style>
  <w:style w:type="paragraph" w:styleId="Spistreci2">
    <w:name w:val="toc 2"/>
    <w:basedOn w:val="Normalny"/>
    <w:next w:val="Normalny"/>
    <w:autoRedefine/>
    <w:uiPriority w:val="39"/>
    <w:unhideWhenUsed/>
    <w:rsid w:val="005E6CA7"/>
    <w:pPr>
      <w:tabs>
        <w:tab w:val="left" w:pos="880"/>
        <w:tab w:val="right" w:leader="dot" w:pos="9062"/>
      </w:tabs>
      <w:spacing w:after="0" w:line="312" w:lineRule="auto"/>
      <w:ind w:left="221"/>
    </w:pPr>
  </w:style>
  <w:style w:type="character" w:styleId="Hipercze">
    <w:name w:val="Hyperlink"/>
    <w:basedOn w:val="Domylnaczcionkaakapitu"/>
    <w:uiPriority w:val="99"/>
    <w:unhideWhenUsed/>
    <w:rsid w:val="003F102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2052769">
      <w:bodyDiv w:val="1"/>
      <w:marLeft w:val="0"/>
      <w:marRight w:val="0"/>
      <w:marTop w:val="0"/>
      <w:marBottom w:val="0"/>
      <w:divBdr>
        <w:top w:val="none" w:sz="0" w:space="0" w:color="auto"/>
        <w:left w:val="none" w:sz="0" w:space="0" w:color="auto"/>
        <w:bottom w:val="none" w:sz="0" w:space="0" w:color="auto"/>
        <w:right w:val="none" w:sz="0" w:space="0" w:color="auto"/>
      </w:divBdr>
      <w:divsChild>
        <w:div w:id="1492985177">
          <w:marLeft w:val="0"/>
          <w:marRight w:val="0"/>
          <w:marTop w:val="0"/>
          <w:marBottom w:val="0"/>
          <w:divBdr>
            <w:top w:val="none" w:sz="0" w:space="0" w:color="auto"/>
            <w:left w:val="none" w:sz="0" w:space="0" w:color="auto"/>
            <w:bottom w:val="none" w:sz="0" w:space="0" w:color="auto"/>
            <w:right w:val="none" w:sz="0" w:space="0" w:color="auto"/>
          </w:divBdr>
          <w:divsChild>
            <w:div w:id="1318532108">
              <w:marLeft w:val="0"/>
              <w:marRight w:val="0"/>
              <w:marTop w:val="0"/>
              <w:marBottom w:val="0"/>
              <w:divBdr>
                <w:top w:val="none" w:sz="0" w:space="0" w:color="auto"/>
                <w:left w:val="none" w:sz="0" w:space="0" w:color="auto"/>
                <w:bottom w:val="none" w:sz="0" w:space="0" w:color="auto"/>
                <w:right w:val="none" w:sz="0" w:space="0" w:color="auto"/>
              </w:divBdr>
              <w:divsChild>
                <w:div w:id="1653095247">
                  <w:marLeft w:val="0"/>
                  <w:marRight w:val="0"/>
                  <w:marTop w:val="0"/>
                  <w:marBottom w:val="0"/>
                  <w:divBdr>
                    <w:top w:val="none" w:sz="0" w:space="0" w:color="auto"/>
                    <w:left w:val="none" w:sz="0" w:space="0" w:color="auto"/>
                    <w:bottom w:val="none" w:sz="0" w:space="0" w:color="auto"/>
                    <w:right w:val="none" w:sz="0" w:space="0" w:color="auto"/>
                  </w:divBdr>
                  <w:divsChild>
                    <w:div w:id="456143801">
                      <w:marLeft w:val="1"/>
                      <w:marRight w:val="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E098DB-213C-478E-B8D3-9C07F61EF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11746</Words>
  <Characters>70482</Characters>
  <Application>Microsoft Office Word</Application>
  <DocSecurity>0</DocSecurity>
  <Lines>587</Lines>
  <Paragraphs>164</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82064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2017-07-04T10:09:00Z</dcterms:created>
  <dcterms:modified xsi:type="dcterms:W3CDTF">2018-11-22T06:31:00Z</dcterms:modified>
</cp:coreProperties>
</file>